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04861" w:rsidRPr="0007723E" w:rsidRDefault="00904861" w:rsidP="00904861">
      <w:pPr>
        <w:pStyle w:val="210"/>
        <w:spacing w:line="240" w:lineRule="exact"/>
        <w:jc w:val="right"/>
        <w:rPr>
          <w:rFonts w:asciiTheme="majorHAnsi" w:hAnsiTheme="majorHAnsi"/>
          <w:lang w:val="en-US"/>
        </w:rPr>
      </w:pPr>
      <w:r w:rsidRPr="004F402B">
        <w:rPr>
          <w:rFonts w:asciiTheme="majorHAnsi" w:hAnsiTheme="majorHAnsi"/>
        </w:rPr>
        <w:t>Приложение №</w:t>
      </w:r>
      <w:r w:rsidR="0007723E">
        <w:rPr>
          <w:rFonts w:asciiTheme="majorHAnsi" w:hAnsiTheme="majorHAnsi"/>
          <w:lang w:val="en-US"/>
        </w:rPr>
        <w:t>7</w:t>
      </w:r>
      <w:bookmarkStart w:id="0" w:name="_GoBack"/>
      <w:bookmarkEnd w:id="0"/>
    </w:p>
    <w:p w:rsidR="00904861" w:rsidRDefault="00904861" w:rsidP="00904861">
      <w:pPr>
        <w:pStyle w:val="ConsPlusNormal"/>
        <w:ind w:firstLine="0"/>
        <w:jc w:val="right"/>
        <w:rPr>
          <w:rFonts w:asciiTheme="majorHAnsi" w:hAnsiTheme="majorHAnsi" w:cs="Times New Roman"/>
          <w:sz w:val="24"/>
          <w:szCs w:val="24"/>
        </w:rPr>
      </w:pPr>
      <w:r w:rsidRPr="004F402B">
        <w:rPr>
          <w:rFonts w:asciiTheme="majorHAnsi" w:hAnsiTheme="majorHAnsi" w:cs="Times New Roman"/>
          <w:sz w:val="24"/>
          <w:szCs w:val="24"/>
        </w:rPr>
        <w:t>к постановлению Администрации</w:t>
      </w:r>
      <w:r>
        <w:rPr>
          <w:rFonts w:asciiTheme="majorHAnsi" w:hAnsiTheme="majorHAnsi" w:cs="Times New Roman"/>
          <w:sz w:val="24"/>
          <w:szCs w:val="24"/>
        </w:rPr>
        <w:t xml:space="preserve"> </w:t>
      </w:r>
    </w:p>
    <w:p w:rsidR="00904861" w:rsidRPr="004F402B" w:rsidRDefault="00904861" w:rsidP="00904861">
      <w:pPr>
        <w:pStyle w:val="ConsPlusNormal"/>
        <w:ind w:firstLine="0"/>
        <w:jc w:val="right"/>
        <w:rPr>
          <w:rFonts w:asciiTheme="majorHAnsi" w:hAnsiTheme="majorHAnsi"/>
          <w:sz w:val="24"/>
          <w:szCs w:val="24"/>
        </w:rPr>
      </w:pPr>
      <w:r>
        <w:rPr>
          <w:rFonts w:asciiTheme="majorHAnsi" w:hAnsiTheme="majorHAnsi" w:cs="Times New Roman"/>
          <w:sz w:val="24"/>
          <w:szCs w:val="24"/>
        </w:rPr>
        <w:t>муниципального округа</w:t>
      </w:r>
    </w:p>
    <w:p w:rsidR="00904861" w:rsidRPr="004F402B" w:rsidRDefault="00904861" w:rsidP="00904861">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Змеиногорск</w:t>
      </w:r>
      <w:r>
        <w:rPr>
          <w:rFonts w:asciiTheme="majorHAnsi" w:hAnsiTheme="majorHAnsi" w:cs="Times New Roman"/>
          <w:sz w:val="24"/>
          <w:szCs w:val="24"/>
        </w:rPr>
        <w:t>ий</w:t>
      </w:r>
      <w:r w:rsidRPr="004F402B">
        <w:rPr>
          <w:rFonts w:asciiTheme="majorHAnsi" w:hAnsiTheme="majorHAnsi" w:cs="Times New Roman"/>
          <w:sz w:val="24"/>
          <w:szCs w:val="24"/>
        </w:rPr>
        <w:t xml:space="preserve"> район</w:t>
      </w:r>
    </w:p>
    <w:p w:rsidR="00904861" w:rsidRPr="004F402B" w:rsidRDefault="00904861" w:rsidP="00904861">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от ___</w:t>
      </w:r>
      <w:r>
        <w:rPr>
          <w:rFonts w:asciiTheme="majorHAnsi" w:hAnsiTheme="majorHAnsi" w:cs="Times New Roman"/>
          <w:sz w:val="24"/>
          <w:szCs w:val="24"/>
          <w:u w:val="single"/>
        </w:rPr>
        <w:t>________</w:t>
      </w:r>
      <w:r w:rsidRPr="004F402B">
        <w:rPr>
          <w:rFonts w:asciiTheme="majorHAnsi" w:hAnsiTheme="majorHAnsi" w:cs="Times New Roman"/>
          <w:sz w:val="24"/>
          <w:szCs w:val="24"/>
        </w:rPr>
        <w:t>___  № __</w:t>
      </w:r>
      <w:r>
        <w:rPr>
          <w:rFonts w:asciiTheme="majorHAnsi" w:hAnsiTheme="majorHAnsi" w:cs="Times New Roman"/>
          <w:sz w:val="24"/>
          <w:szCs w:val="24"/>
          <w:u w:val="single"/>
        </w:rPr>
        <w:t>___</w:t>
      </w:r>
      <w:r w:rsidRPr="004F402B">
        <w:rPr>
          <w:rFonts w:asciiTheme="majorHAnsi" w:hAnsiTheme="majorHAnsi" w:cs="Times New Roman"/>
          <w:sz w:val="24"/>
          <w:szCs w:val="24"/>
        </w:rPr>
        <w:t>__</w:t>
      </w:r>
    </w:p>
    <w:p w:rsidR="003D7424" w:rsidRPr="003C6FC9" w:rsidRDefault="003D7424">
      <w:pPr>
        <w:jc w:val="right"/>
        <w:rPr>
          <w:rFonts w:asciiTheme="majorHAnsi" w:hAnsiTheme="majorHAnsi" w:cs="Times New Roman"/>
          <w:sz w:val="28"/>
          <w:szCs w:val="28"/>
        </w:rPr>
      </w:pPr>
    </w:p>
    <w:p w:rsidR="003D7424" w:rsidRPr="003C6FC9" w:rsidRDefault="003D7424">
      <w:pPr>
        <w:rPr>
          <w:rFonts w:asciiTheme="majorHAnsi" w:hAnsiTheme="majorHAnsi" w:cs="Times New Roman"/>
          <w:sz w:val="28"/>
          <w:szCs w:val="28"/>
        </w:rPr>
      </w:pPr>
    </w:p>
    <w:p w:rsidR="003D7424" w:rsidRPr="003C6FC9" w:rsidRDefault="003D7424">
      <w:pPr>
        <w:rPr>
          <w:rFonts w:asciiTheme="majorHAnsi" w:hAnsiTheme="majorHAnsi" w:cs="Times New Roman"/>
          <w:sz w:val="28"/>
          <w:szCs w:val="28"/>
        </w:rPr>
      </w:pPr>
    </w:p>
    <w:p w:rsidR="003D7424" w:rsidRPr="003C6FC9" w:rsidRDefault="003D7424">
      <w:pPr>
        <w:rPr>
          <w:rFonts w:asciiTheme="majorHAnsi" w:hAnsiTheme="majorHAnsi" w:cs="Times New Roman"/>
          <w:sz w:val="28"/>
          <w:szCs w:val="28"/>
        </w:rPr>
      </w:pPr>
    </w:p>
    <w:p w:rsidR="003D7424" w:rsidRPr="003C6FC9" w:rsidRDefault="003D7424">
      <w:pPr>
        <w:rPr>
          <w:rFonts w:asciiTheme="majorHAnsi" w:hAnsiTheme="majorHAnsi" w:cs="Times New Roman"/>
          <w:sz w:val="28"/>
          <w:szCs w:val="28"/>
        </w:rPr>
      </w:pPr>
    </w:p>
    <w:p w:rsidR="003D7424" w:rsidRPr="003C6FC9" w:rsidRDefault="003D7424">
      <w:pPr>
        <w:rPr>
          <w:rFonts w:asciiTheme="majorHAnsi" w:hAnsiTheme="majorHAnsi" w:cs="Times New Roman"/>
          <w:sz w:val="28"/>
          <w:szCs w:val="28"/>
        </w:rPr>
      </w:pPr>
    </w:p>
    <w:p w:rsidR="003D7424" w:rsidRPr="003C6FC9" w:rsidRDefault="003D7424">
      <w:pPr>
        <w:rPr>
          <w:rFonts w:asciiTheme="majorHAnsi" w:hAnsiTheme="majorHAnsi" w:cs="Times New Roman"/>
          <w:sz w:val="28"/>
          <w:szCs w:val="28"/>
        </w:rPr>
      </w:pPr>
    </w:p>
    <w:p w:rsidR="003D7424" w:rsidRPr="003C6FC9" w:rsidRDefault="003D7424">
      <w:pPr>
        <w:rPr>
          <w:rFonts w:asciiTheme="majorHAnsi" w:hAnsiTheme="majorHAnsi" w:cs="Times New Roman"/>
          <w:sz w:val="32"/>
          <w:szCs w:val="32"/>
        </w:rPr>
      </w:pPr>
    </w:p>
    <w:p w:rsidR="003D7424" w:rsidRPr="003C6FC9" w:rsidRDefault="003D7424">
      <w:pPr>
        <w:tabs>
          <w:tab w:val="left" w:pos="2775"/>
        </w:tabs>
        <w:rPr>
          <w:rFonts w:asciiTheme="majorHAnsi" w:hAnsiTheme="majorHAnsi"/>
        </w:rPr>
      </w:pPr>
      <w:r w:rsidRPr="003C6FC9">
        <w:rPr>
          <w:rFonts w:asciiTheme="majorHAnsi" w:hAnsiTheme="majorHAnsi" w:cs="Times New Roman"/>
          <w:sz w:val="32"/>
          <w:szCs w:val="32"/>
        </w:rPr>
        <w:tab/>
        <w:t>СХЕМА ТЕПЛОСНАБЖЕНИЯ</w:t>
      </w:r>
    </w:p>
    <w:p w:rsidR="003D7424" w:rsidRPr="003C6FC9" w:rsidRDefault="003D7424">
      <w:pPr>
        <w:jc w:val="center"/>
        <w:rPr>
          <w:rFonts w:asciiTheme="majorHAnsi" w:hAnsiTheme="majorHAnsi"/>
        </w:rPr>
      </w:pPr>
      <w:r w:rsidRPr="003C6FC9">
        <w:rPr>
          <w:rFonts w:asciiTheme="majorHAnsi" w:hAnsiTheme="majorHAnsi" w:cs="Times New Roman"/>
          <w:b/>
          <w:sz w:val="32"/>
          <w:szCs w:val="32"/>
        </w:rPr>
        <w:t>«Змеиногорский территориальный отдел» муниципального округа Змеиногорский район Алтайского края</w:t>
      </w:r>
    </w:p>
    <w:p w:rsidR="003D7424" w:rsidRPr="003C6FC9" w:rsidRDefault="003D7424">
      <w:pPr>
        <w:jc w:val="center"/>
        <w:rPr>
          <w:rFonts w:asciiTheme="majorHAnsi" w:hAnsiTheme="majorHAnsi"/>
        </w:rPr>
      </w:pPr>
      <w:r w:rsidRPr="003C6FC9">
        <w:rPr>
          <w:rFonts w:asciiTheme="majorHAnsi" w:hAnsiTheme="majorHAnsi" w:cs="Times New Roman"/>
          <w:b/>
          <w:sz w:val="32"/>
          <w:szCs w:val="32"/>
        </w:rPr>
        <w:t>на период до 2036 г.</w:t>
      </w:r>
    </w:p>
    <w:p w:rsidR="003D7424" w:rsidRPr="003C6FC9" w:rsidRDefault="003D7424">
      <w:pPr>
        <w:jc w:val="center"/>
        <w:rPr>
          <w:rFonts w:asciiTheme="majorHAnsi" w:hAnsiTheme="majorHAnsi"/>
        </w:rPr>
      </w:pPr>
      <w:r w:rsidRPr="003C6FC9">
        <w:rPr>
          <w:rFonts w:asciiTheme="majorHAnsi" w:hAnsiTheme="majorHAnsi" w:cs="Times New Roman"/>
          <w:b/>
          <w:sz w:val="32"/>
          <w:szCs w:val="32"/>
        </w:rPr>
        <w:t>(АКТУАЛИЗАЦИЯ НА 202</w:t>
      </w:r>
      <w:r w:rsidR="00904861">
        <w:rPr>
          <w:rFonts w:asciiTheme="majorHAnsi" w:hAnsiTheme="majorHAnsi" w:cs="Times New Roman"/>
          <w:b/>
          <w:sz w:val="32"/>
          <w:szCs w:val="32"/>
        </w:rPr>
        <w:t>7</w:t>
      </w:r>
      <w:r w:rsidRPr="003C6FC9">
        <w:rPr>
          <w:rFonts w:asciiTheme="majorHAnsi" w:hAnsiTheme="majorHAnsi" w:cs="Times New Roman"/>
          <w:b/>
          <w:sz w:val="32"/>
          <w:szCs w:val="32"/>
        </w:rPr>
        <w:t xml:space="preserve"> ГОД)</w:t>
      </w:r>
    </w:p>
    <w:p w:rsidR="003D7424" w:rsidRPr="003C6FC9" w:rsidRDefault="003D7424">
      <w:pPr>
        <w:tabs>
          <w:tab w:val="left" w:pos="3285"/>
        </w:tabs>
        <w:rPr>
          <w:rFonts w:asciiTheme="majorHAnsi" w:hAnsiTheme="majorHAnsi" w:cs="Times New Roman"/>
          <w:caps/>
          <w:sz w:val="32"/>
          <w:szCs w:val="32"/>
        </w:rPr>
      </w:pPr>
    </w:p>
    <w:p w:rsidR="003D7424" w:rsidRPr="003C6FC9" w:rsidRDefault="003D7424">
      <w:pPr>
        <w:tabs>
          <w:tab w:val="left" w:pos="3285"/>
        </w:tabs>
        <w:rPr>
          <w:rFonts w:asciiTheme="majorHAnsi" w:hAnsiTheme="majorHAnsi" w:cs="Times New Roman"/>
          <w:caps/>
          <w:sz w:val="28"/>
          <w:szCs w:val="28"/>
        </w:rPr>
      </w:pPr>
    </w:p>
    <w:p w:rsidR="003D7424" w:rsidRPr="003C6FC9" w:rsidRDefault="003D7424">
      <w:pPr>
        <w:tabs>
          <w:tab w:val="left" w:pos="3285"/>
        </w:tabs>
        <w:rPr>
          <w:rFonts w:asciiTheme="majorHAnsi" w:hAnsiTheme="majorHAnsi" w:cs="Times New Roman"/>
          <w:caps/>
          <w:sz w:val="28"/>
          <w:szCs w:val="28"/>
        </w:rPr>
      </w:pPr>
    </w:p>
    <w:p w:rsidR="003D7424" w:rsidRPr="003C6FC9" w:rsidRDefault="003D7424">
      <w:pPr>
        <w:tabs>
          <w:tab w:val="left" w:pos="3285"/>
        </w:tabs>
        <w:rPr>
          <w:rFonts w:asciiTheme="majorHAnsi" w:hAnsiTheme="majorHAnsi" w:cs="Times New Roman"/>
          <w:caps/>
          <w:sz w:val="28"/>
          <w:szCs w:val="28"/>
        </w:rPr>
      </w:pPr>
    </w:p>
    <w:p w:rsidR="003D7424" w:rsidRPr="003C6FC9" w:rsidRDefault="003D7424">
      <w:pPr>
        <w:tabs>
          <w:tab w:val="left" w:pos="3285"/>
        </w:tabs>
        <w:rPr>
          <w:rFonts w:asciiTheme="majorHAnsi" w:hAnsiTheme="majorHAnsi" w:cs="Times New Roman"/>
          <w:caps/>
          <w:sz w:val="28"/>
          <w:szCs w:val="28"/>
        </w:rPr>
      </w:pPr>
    </w:p>
    <w:p w:rsidR="003D7424" w:rsidRPr="003C6FC9" w:rsidRDefault="003D7424">
      <w:pPr>
        <w:tabs>
          <w:tab w:val="left" w:pos="3285"/>
        </w:tabs>
        <w:rPr>
          <w:rFonts w:asciiTheme="majorHAnsi" w:hAnsiTheme="majorHAnsi" w:cs="Times New Roman"/>
          <w:caps/>
          <w:sz w:val="28"/>
          <w:szCs w:val="28"/>
        </w:rPr>
      </w:pPr>
    </w:p>
    <w:p w:rsidR="003D7424" w:rsidRPr="003C6FC9" w:rsidRDefault="003D7424">
      <w:pPr>
        <w:tabs>
          <w:tab w:val="left" w:pos="3285"/>
        </w:tabs>
        <w:jc w:val="center"/>
        <w:rPr>
          <w:rFonts w:asciiTheme="majorHAnsi" w:hAnsiTheme="majorHAnsi" w:cs="Times New Roman"/>
          <w:sz w:val="28"/>
          <w:szCs w:val="28"/>
        </w:rPr>
      </w:pPr>
    </w:p>
    <w:p w:rsidR="003D7424" w:rsidRPr="003C6FC9" w:rsidRDefault="003D7424">
      <w:pPr>
        <w:tabs>
          <w:tab w:val="left" w:pos="3285"/>
        </w:tabs>
        <w:jc w:val="center"/>
        <w:rPr>
          <w:rFonts w:asciiTheme="majorHAnsi" w:hAnsiTheme="majorHAnsi"/>
        </w:rPr>
      </w:pPr>
      <w:r w:rsidRPr="003C6FC9">
        <w:rPr>
          <w:rFonts w:asciiTheme="majorHAnsi" w:hAnsiTheme="majorHAnsi" w:cs="Times New Roman"/>
          <w:sz w:val="28"/>
          <w:szCs w:val="28"/>
        </w:rPr>
        <w:t>г. Змеиногорск 202</w:t>
      </w:r>
      <w:r w:rsidR="00904861">
        <w:rPr>
          <w:rFonts w:asciiTheme="majorHAnsi" w:hAnsiTheme="majorHAnsi" w:cs="Times New Roman"/>
          <w:sz w:val="28"/>
          <w:szCs w:val="28"/>
        </w:rPr>
        <w:t>6</w:t>
      </w:r>
    </w:p>
    <w:p w:rsidR="003D7424" w:rsidRPr="003C6FC9" w:rsidRDefault="003D7424">
      <w:pPr>
        <w:pStyle w:val="1a"/>
        <w:ind w:left="-426"/>
        <w:jc w:val="center"/>
        <w:rPr>
          <w:rFonts w:asciiTheme="majorHAnsi" w:hAnsiTheme="majorHAnsi"/>
        </w:rPr>
      </w:pPr>
      <w:r w:rsidRPr="003C6FC9">
        <w:rPr>
          <w:rFonts w:asciiTheme="majorHAnsi" w:hAnsiTheme="majorHAnsi" w:cs="Times New Roman"/>
          <w:color w:val="000000"/>
        </w:rPr>
        <w:lastRenderedPageBreak/>
        <w:t>Оглавление</w:t>
      </w:r>
    </w:p>
    <w:p w:rsidR="003D7424" w:rsidRPr="003C6FC9" w:rsidRDefault="00341944">
      <w:pPr>
        <w:pStyle w:val="1b"/>
        <w:tabs>
          <w:tab w:val="right" w:leader="dot" w:pos="9345"/>
        </w:tabs>
        <w:ind w:left="-426"/>
        <w:rPr>
          <w:rFonts w:asciiTheme="majorHAnsi" w:hAnsiTheme="majorHAnsi"/>
        </w:rPr>
      </w:pPr>
      <w:r w:rsidRPr="003C6FC9">
        <w:rPr>
          <w:rFonts w:asciiTheme="majorHAnsi" w:hAnsiTheme="majorHAnsi"/>
        </w:rPr>
        <w:fldChar w:fldCharType="begin"/>
      </w:r>
      <w:r w:rsidR="003D7424" w:rsidRPr="003C6FC9">
        <w:rPr>
          <w:rFonts w:asciiTheme="majorHAnsi" w:hAnsiTheme="majorHAnsi"/>
        </w:rPr>
        <w:instrText xml:space="preserve"> TOC \o "1-3" \h \z \u </w:instrText>
      </w:r>
      <w:r w:rsidRPr="003C6FC9">
        <w:rPr>
          <w:rFonts w:asciiTheme="majorHAnsi" w:hAnsiTheme="majorHAnsi"/>
        </w:rPr>
        <w:fldChar w:fldCharType="separate"/>
      </w:r>
      <w:hyperlink w:anchor="__RefHeading___Toc475963864" w:history="1">
        <w:r w:rsidR="003D7424" w:rsidRPr="003C6FC9">
          <w:rPr>
            <w:rFonts w:asciiTheme="majorHAnsi" w:hAnsiTheme="majorHAnsi" w:cs="Times New Roman"/>
            <w:sz w:val="24"/>
            <w:szCs w:val="24"/>
            <w:lang w:eastAsia="ru-RU"/>
          </w:rPr>
          <w:t>Введение</w:t>
        </w:r>
        <w:r w:rsidR="003D7424" w:rsidRPr="003C6FC9">
          <w:rPr>
            <w:rFonts w:asciiTheme="majorHAnsi" w:hAnsiTheme="majorHAnsi" w:cs="Times New Roman"/>
            <w:sz w:val="24"/>
            <w:szCs w:val="24"/>
            <w:lang w:eastAsia="ru-RU"/>
          </w:rPr>
          <w:tab/>
          <w:t>4</w:t>
        </w:r>
      </w:hyperlink>
    </w:p>
    <w:p w:rsidR="003D7424" w:rsidRPr="003C6FC9" w:rsidRDefault="0007723E">
      <w:pPr>
        <w:pStyle w:val="1b"/>
        <w:tabs>
          <w:tab w:val="right" w:leader="dot" w:pos="9345"/>
        </w:tabs>
        <w:ind w:left="-426"/>
        <w:rPr>
          <w:rFonts w:asciiTheme="majorHAnsi" w:hAnsiTheme="majorHAnsi"/>
        </w:rPr>
      </w:pPr>
      <w:hyperlink w:anchor="__RefHeading___Toc475963865" w:history="1">
        <w:r w:rsidR="003D7424" w:rsidRPr="003C6FC9">
          <w:rPr>
            <w:rFonts w:asciiTheme="majorHAnsi" w:hAnsiTheme="majorHAnsi" w:cs="Times New Roman"/>
            <w:sz w:val="24"/>
            <w:szCs w:val="24"/>
            <w:lang w:eastAsia="ru-RU"/>
          </w:rPr>
          <w:t>I.ОБЩАЯ ЧАСТЬ</w:t>
        </w:r>
        <w:r w:rsidR="003D7424" w:rsidRPr="003C6FC9">
          <w:rPr>
            <w:rFonts w:asciiTheme="majorHAnsi" w:hAnsiTheme="majorHAnsi" w:cs="Times New Roman"/>
            <w:sz w:val="24"/>
            <w:szCs w:val="24"/>
            <w:lang w:eastAsia="ru-RU"/>
          </w:rPr>
          <w:tab/>
          <w:t>5</w:t>
        </w:r>
      </w:hyperlink>
    </w:p>
    <w:p w:rsidR="003D7424" w:rsidRPr="003C6FC9" w:rsidRDefault="0007723E">
      <w:pPr>
        <w:pStyle w:val="1b"/>
        <w:tabs>
          <w:tab w:val="right" w:leader="dot" w:pos="9345"/>
        </w:tabs>
        <w:ind w:left="-426"/>
        <w:rPr>
          <w:rFonts w:asciiTheme="majorHAnsi" w:hAnsiTheme="majorHAnsi"/>
        </w:rPr>
      </w:pPr>
      <w:hyperlink w:anchor="__RefHeading___Toc475963866" w:history="1">
        <w:r w:rsidR="003D7424" w:rsidRPr="003C6FC9">
          <w:rPr>
            <w:rFonts w:asciiTheme="majorHAnsi" w:hAnsiTheme="majorHAnsi" w:cs="Times New Roman"/>
            <w:sz w:val="24"/>
            <w:szCs w:val="24"/>
            <w:lang w:eastAsia="ru-RU"/>
          </w:rPr>
          <w:t>Глава 1. Краткая характеристика территории</w:t>
        </w:r>
        <w:r w:rsidR="003D7424" w:rsidRPr="003C6FC9">
          <w:rPr>
            <w:rFonts w:asciiTheme="majorHAnsi" w:hAnsiTheme="majorHAnsi" w:cs="Times New Roman"/>
            <w:sz w:val="24"/>
            <w:szCs w:val="24"/>
            <w:lang w:eastAsia="ru-RU"/>
          </w:rPr>
          <w:tab/>
          <w:t>5</w:t>
        </w:r>
      </w:hyperlink>
    </w:p>
    <w:p w:rsidR="003D7424" w:rsidRPr="003C6FC9" w:rsidRDefault="0007723E">
      <w:pPr>
        <w:pStyle w:val="1b"/>
        <w:tabs>
          <w:tab w:val="right" w:leader="dot" w:pos="9345"/>
        </w:tabs>
        <w:ind w:left="-426"/>
        <w:rPr>
          <w:rFonts w:asciiTheme="majorHAnsi" w:hAnsiTheme="majorHAnsi"/>
        </w:rPr>
      </w:pPr>
      <w:hyperlink w:anchor="__RefHeading___Toc475963867" w:history="1">
        <w:r w:rsidR="003D7424" w:rsidRPr="003C6FC9">
          <w:rPr>
            <w:rFonts w:asciiTheme="majorHAnsi" w:hAnsiTheme="majorHAnsi" w:cs="Times New Roman"/>
            <w:sz w:val="24"/>
            <w:szCs w:val="24"/>
            <w:lang w:eastAsia="ru-RU"/>
          </w:rPr>
          <w:t>Глава 2. Характеристика системы теплоснабжения</w:t>
        </w:r>
        <w:r w:rsidR="003D7424" w:rsidRPr="003C6FC9">
          <w:rPr>
            <w:rFonts w:asciiTheme="majorHAnsi" w:hAnsiTheme="majorHAnsi" w:cs="Times New Roman"/>
            <w:sz w:val="24"/>
            <w:szCs w:val="24"/>
            <w:lang w:eastAsia="ru-RU"/>
          </w:rPr>
          <w:tab/>
          <w:t>6</w:t>
        </w:r>
      </w:hyperlink>
    </w:p>
    <w:p w:rsidR="003D7424" w:rsidRPr="003C6FC9" w:rsidRDefault="0007723E">
      <w:pPr>
        <w:pStyle w:val="1b"/>
        <w:tabs>
          <w:tab w:val="right" w:leader="dot" w:pos="9345"/>
        </w:tabs>
        <w:ind w:left="-426"/>
        <w:rPr>
          <w:rFonts w:asciiTheme="majorHAnsi" w:hAnsiTheme="majorHAnsi"/>
        </w:rPr>
      </w:pPr>
      <w:hyperlink w:anchor="__RefHeading___Toc475963868" w:history="1">
        <w:r w:rsidR="003D7424" w:rsidRPr="003C6FC9">
          <w:rPr>
            <w:rFonts w:asciiTheme="majorHAnsi" w:hAnsiTheme="majorHAnsi" w:cs="Times New Roman"/>
            <w:sz w:val="24"/>
            <w:szCs w:val="24"/>
            <w:lang w:eastAsia="ru-RU"/>
          </w:rPr>
          <w:t>II.ОБОСНОВЫВАЮЩИЕ МАТЕРИАЛЫ К СХЕМЕ ТЕПЛОСНАБЖЕНИЯ</w:t>
        </w:r>
        <w:r w:rsidR="003D7424" w:rsidRPr="003C6FC9">
          <w:rPr>
            <w:rFonts w:asciiTheme="majorHAnsi" w:hAnsiTheme="majorHAnsi" w:cs="Times New Roman"/>
            <w:sz w:val="24"/>
            <w:szCs w:val="24"/>
            <w:lang w:eastAsia="ru-RU"/>
          </w:rPr>
          <w:tab/>
          <w:t>7</w:t>
        </w:r>
      </w:hyperlink>
    </w:p>
    <w:p w:rsidR="003D7424" w:rsidRPr="003C6FC9" w:rsidRDefault="0007723E">
      <w:pPr>
        <w:pStyle w:val="1b"/>
        <w:tabs>
          <w:tab w:val="right" w:leader="dot" w:pos="9345"/>
        </w:tabs>
        <w:ind w:left="-426"/>
        <w:rPr>
          <w:rFonts w:asciiTheme="majorHAnsi" w:hAnsiTheme="majorHAnsi"/>
        </w:rPr>
      </w:pPr>
      <w:hyperlink w:anchor="__RefHeading___Toc475963869" w:history="1">
        <w:r w:rsidR="003D7424" w:rsidRPr="003C6FC9">
          <w:rPr>
            <w:rFonts w:asciiTheme="majorHAnsi" w:hAnsiTheme="majorHAnsi" w:cs="Times New Roman"/>
            <w:sz w:val="24"/>
            <w:szCs w:val="24"/>
            <w:lang w:eastAsia="ru-RU"/>
          </w:rPr>
          <w:t>Глава 1. Существующее положение в сфере производства, передачи и потребления тепловой энергии для целей теплоснабжения</w:t>
        </w:r>
        <w:r w:rsidR="003D7424" w:rsidRPr="003C6FC9">
          <w:rPr>
            <w:rFonts w:asciiTheme="majorHAnsi" w:hAnsiTheme="majorHAnsi" w:cs="Times New Roman"/>
            <w:sz w:val="24"/>
            <w:szCs w:val="24"/>
            <w:lang w:eastAsia="ru-RU"/>
          </w:rPr>
          <w:tab/>
          <w:t>7</w:t>
        </w:r>
      </w:hyperlink>
    </w:p>
    <w:p w:rsidR="003D7424" w:rsidRPr="003C6FC9" w:rsidRDefault="0007723E">
      <w:pPr>
        <w:pStyle w:val="27"/>
        <w:tabs>
          <w:tab w:val="right" w:leader="dot" w:pos="9345"/>
        </w:tabs>
        <w:ind w:left="-426"/>
        <w:rPr>
          <w:rFonts w:asciiTheme="majorHAnsi" w:hAnsiTheme="majorHAnsi"/>
        </w:rPr>
      </w:pPr>
      <w:hyperlink w:anchor="__RefHeading___Toc475963870" w:history="1">
        <w:r w:rsidR="003D7424" w:rsidRPr="003C6FC9">
          <w:rPr>
            <w:rFonts w:asciiTheme="majorHAnsi" w:hAnsiTheme="majorHAnsi" w:cs="Times New Roman"/>
            <w:sz w:val="24"/>
            <w:szCs w:val="24"/>
            <w:lang w:eastAsia="ru-RU"/>
          </w:rPr>
          <w:t>Часть 1. Функциональная структура теплоснабжения</w:t>
        </w:r>
        <w:r w:rsidR="003D7424" w:rsidRPr="003C6FC9">
          <w:rPr>
            <w:rFonts w:asciiTheme="majorHAnsi" w:hAnsiTheme="majorHAnsi" w:cs="Times New Roman"/>
            <w:sz w:val="24"/>
            <w:szCs w:val="24"/>
            <w:lang w:eastAsia="ru-RU"/>
          </w:rPr>
          <w:tab/>
          <w:t>7</w:t>
        </w:r>
      </w:hyperlink>
    </w:p>
    <w:p w:rsidR="003D7424" w:rsidRPr="003C6FC9" w:rsidRDefault="0007723E">
      <w:pPr>
        <w:pStyle w:val="27"/>
        <w:tabs>
          <w:tab w:val="right" w:leader="dot" w:pos="9345"/>
        </w:tabs>
        <w:ind w:left="-426"/>
        <w:rPr>
          <w:rFonts w:asciiTheme="majorHAnsi" w:hAnsiTheme="majorHAnsi"/>
        </w:rPr>
      </w:pPr>
      <w:hyperlink w:anchor="__RefHeading___Toc475963871" w:history="1">
        <w:r w:rsidR="003D7424" w:rsidRPr="003C6FC9">
          <w:rPr>
            <w:rFonts w:asciiTheme="majorHAnsi" w:hAnsiTheme="majorHAnsi" w:cs="Times New Roman"/>
            <w:sz w:val="24"/>
            <w:szCs w:val="24"/>
            <w:lang w:eastAsia="ru-RU"/>
          </w:rPr>
          <w:t>Зона действия индивидуальных источников теплоснабжения</w:t>
        </w:r>
        <w:r w:rsidR="003D7424" w:rsidRPr="003C6FC9">
          <w:rPr>
            <w:rFonts w:asciiTheme="majorHAnsi" w:hAnsiTheme="majorHAnsi" w:cs="Times New Roman"/>
            <w:sz w:val="24"/>
            <w:szCs w:val="24"/>
            <w:lang w:eastAsia="ru-RU"/>
          </w:rPr>
          <w:tab/>
          <w:t>9</w:t>
        </w:r>
      </w:hyperlink>
    </w:p>
    <w:p w:rsidR="003D7424" w:rsidRPr="003C6FC9" w:rsidRDefault="0007723E">
      <w:pPr>
        <w:pStyle w:val="27"/>
        <w:tabs>
          <w:tab w:val="right" w:leader="dot" w:pos="9345"/>
        </w:tabs>
        <w:ind w:left="-426"/>
        <w:rPr>
          <w:rFonts w:asciiTheme="majorHAnsi" w:hAnsiTheme="majorHAnsi"/>
        </w:rPr>
      </w:pPr>
      <w:hyperlink w:anchor="__RefHeading___Toc475963872" w:history="1">
        <w:r w:rsidR="003D7424" w:rsidRPr="003C6FC9">
          <w:rPr>
            <w:rFonts w:asciiTheme="majorHAnsi" w:hAnsiTheme="majorHAnsi" w:cs="Times New Roman"/>
            <w:sz w:val="24"/>
            <w:szCs w:val="24"/>
            <w:lang w:eastAsia="ru-RU"/>
          </w:rPr>
          <w:t>Часть 2. Источники тепловой энергии</w:t>
        </w:r>
        <w:r w:rsidR="003D7424" w:rsidRPr="003C6FC9">
          <w:rPr>
            <w:rFonts w:asciiTheme="majorHAnsi" w:hAnsiTheme="majorHAnsi" w:cs="Times New Roman"/>
            <w:sz w:val="24"/>
            <w:szCs w:val="24"/>
            <w:lang w:eastAsia="ru-RU"/>
          </w:rPr>
          <w:tab/>
        </w:r>
      </w:hyperlink>
      <w:r w:rsidR="003D7424" w:rsidRPr="003C6FC9">
        <w:rPr>
          <w:rFonts w:asciiTheme="majorHAnsi" w:hAnsiTheme="majorHAnsi" w:cs="Times New Roman"/>
        </w:rPr>
        <w:t>10</w:t>
      </w:r>
    </w:p>
    <w:p w:rsidR="003D7424" w:rsidRPr="003C6FC9" w:rsidRDefault="0007723E">
      <w:pPr>
        <w:pStyle w:val="27"/>
        <w:tabs>
          <w:tab w:val="right" w:leader="dot" w:pos="9345"/>
        </w:tabs>
        <w:ind w:left="-426"/>
        <w:rPr>
          <w:rFonts w:asciiTheme="majorHAnsi" w:hAnsiTheme="majorHAnsi"/>
        </w:rPr>
      </w:pPr>
      <w:hyperlink w:anchor="__RefHeading___Toc475963873" w:history="1">
        <w:r w:rsidR="003D7424" w:rsidRPr="003C6FC9">
          <w:rPr>
            <w:rFonts w:asciiTheme="majorHAnsi" w:hAnsiTheme="majorHAnsi" w:cs="Times New Roman"/>
            <w:sz w:val="24"/>
            <w:szCs w:val="24"/>
            <w:lang w:eastAsia="ru-RU"/>
          </w:rPr>
          <w:t>Часть 3. Тепловые сети, сооружения на них и тепловые пункты</w:t>
        </w:r>
        <w:r w:rsidR="003D7424" w:rsidRPr="003C6FC9">
          <w:rPr>
            <w:rFonts w:asciiTheme="majorHAnsi" w:hAnsiTheme="majorHAnsi" w:cs="Times New Roman"/>
            <w:sz w:val="24"/>
            <w:szCs w:val="24"/>
            <w:lang w:eastAsia="ru-RU"/>
          </w:rPr>
          <w:tab/>
          <w:t>19</w:t>
        </w:r>
      </w:hyperlink>
    </w:p>
    <w:p w:rsidR="003D7424" w:rsidRPr="003C6FC9" w:rsidRDefault="0007723E">
      <w:pPr>
        <w:pStyle w:val="27"/>
        <w:tabs>
          <w:tab w:val="right" w:leader="dot" w:pos="9345"/>
        </w:tabs>
        <w:ind w:left="-426"/>
        <w:rPr>
          <w:rFonts w:asciiTheme="majorHAnsi" w:hAnsiTheme="majorHAnsi"/>
        </w:rPr>
      </w:pPr>
      <w:hyperlink w:anchor="__RefHeading___Toc475963874" w:history="1">
        <w:r w:rsidR="003D7424" w:rsidRPr="003C6FC9">
          <w:rPr>
            <w:rFonts w:asciiTheme="majorHAnsi" w:hAnsiTheme="majorHAnsi" w:cs="Times New Roman"/>
            <w:sz w:val="24"/>
            <w:szCs w:val="24"/>
            <w:lang w:eastAsia="ru-RU"/>
          </w:rPr>
          <w:t>Часть 4. Зона действия источников тепловой энергии</w:t>
        </w:r>
        <w:r w:rsidR="003D7424" w:rsidRPr="003C6FC9">
          <w:rPr>
            <w:rFonts w:asciiTheme="majorHAnsi" w:hAnsiTheme="majorHAnsi" w:cs="Times New Roman"/>
            <w:sz w:val="24"/>
            <w:szCs w:val="24"/>
            <w:lang w:eastAsia="ru-RU"/>
          </w:rPr>
          <w:tab/>
          <w:t>4</w:t>
        </w:r>
      </w:hyperlink>
      <w:r w:rsidR="003D7424" w:rsidRPr="003C6FC9">
        <w:rPr>
          <w:rFonts w:asciiTheme="majorHAnsi" w:hAnsiTheme="majorHAnsi" w:cs="Times New Roman"/>
        </w:rPr>
        <w:t>2</w:t>
      </w:r>
    </w:p>
    <w:p w:rsidR="003D7424" w:rsidRPr="003C6FC9" w:rsidRDefault="0007723E">
      <w:pPr>
        <w:pStyle w:val="27"/>
        <w:tabs>
          <w:tab w:val="right" w:leader="dot" w:pos="9345"/>
        </w:tabs>
        <w:ind w:left="-426"/>
        <w:rPr>
          <w:rFonts w:asciiTheme="majorHAnsi" w:hAnsiTheme="majorHAnsi"/>
        </w:rPr>
      </w:pPr>
      <w:hyperlink w:anchor="__RefHeading___Toc475963875" w:history="1">
        <w:r w:rsidR="003D7424" w:rsidRPr="003C6FC9">
          <w:rPr>
            <w:rFonts w:asciiTheme="majorHAnsi" w:hAnsiTheme="majorHAnsi" w:cs="Times New Roman"/>
            <w:sz w:val="24"/>
            <w:szCs w:val="24"/>
            <w:lang w:eastAsia="ru-RU"/>
          </w:rPr>
          <w:t>Часть 5. Тепловые нагрузки потребителей тепловой энергии, групп потребителей энергии в зонах действия источников тепловой энергии</w:t>
        </w:r>
        <w:r w:rsidR="003D7424" w:rsidRPr="003C6FC9">
          <w:rPr>
            <w:rFonts w:asciiTheme="majorHAnsi" w:hAnsiTheme="majorHAnsi" w:cs="Times New Roman"/>
            <w:sz w:val="24"/>
            <w:szCs w:val="24"/>
            <w:lang w:eastAsia="ru-RU"/>
          </w:rPr>
          <w:tab/>
          <w:t>5</w:t>
        </w:r>
      </w:hyperlink>
      <w:r w:rsidR="003D7424" w:rsidRPr="003C6FC9">
        <w:rPr>
          <w:rFonts w:asciiTheme="majorHAnsi" w:hAnsiTheme="majorHAnsi" w:cs="Times New Roman"/>
        </w:rPr>
        <w:t>2</w:t>
      </w:r>
    </w:p>
    <w:p w:rsidR="003D7424" w:rsidRPr="003C6FC9" w:rsidRDefault="0007723E">
      <w:pPr>
        <w:pStyle w:val="27"/>
        <w:tabs>
          <w:tab w:val="right" w:leader="dot" w:pos="9345"/>
        </w:tabs>
        <w:ind w:left="-426"/>
        <w:rPr>
          <w:rFonts w:asciiTheme="majorHAnsi" w:hAnsiTheme="majorHAnsi"/>
        </w:rPr>
      </w:pPr>
      <w:hyperlink w:anchor="__RefHeading___Toc475963876" w:history="1">
        <w:r w:rsidR="003D7424" w:rsidRPr="003C6FC9">
          <w:rPr>
            <w:rFonts w:asciiTheme="majorHAnsi" w:hAnsiTheme="majorHAnsi" w:cs="Times New Roman"/>
            <w:sz w:val="24"/>
            <w:szCs w:val="24"/>
            <w:lang w:eastAsia="ru-RU"/>
          </w:rPr>
          <w:t>Часть 6. Балансы тепловой мощности и тепловой нагрузки в зонах  действия источников тепловой энергии</w:t>
        </w:r>
        <w:r w:rsidR="003D7424" w:rsidRPr="003C6FC9">
          <w:rPr>
            <w:rFonts w:asciiTheme="majorHAnsi" w:hAnsiTheme="majorHAnsi" w:cs="Times New Roman"/>
            <w:sz w:val="24"/>
            <w:szCs w:val="24"/>
            <w:lang w:eastAsia="ru-RU"/>
          </w:rPr>
          <w:tab/>
          <w:t>5</w:t>
        </w:r>
      </w:hyperlink>
      <w:r w:rsidR="003D7424" w:rsidRPr="003C6FC9">
        <w:rPr>
          <w:rFonts w:asciiTheme="majorHAnsi" w:hAnsiTheme="majorHAnsi" w:cs="Times New Roman"/>
        </w:rPr>
        <w:t>3</w:t>
      </w:r>
    </w:p>
    <w:p w:rsidR="003D7424" w:rsidRPr="003C6FC9" w:rsidRDefault="0007723E">
      <w:pPr>
        <w:pStyle w:val="27"/>
        <w:tabs>
          <w:tab w:val="right" w:leader="dot" w:pos="9345"/>
        </w:tabs>
        <w:ind w:left="-426"/>
        <w:rPr>
          <w:rFonts w:asciiTheme="majorHAnsi" w:hAnsiTheme="majorHAnsi"/>
        </w:rPr>
      </w:pPr>
      <w:hyperlink w:anchor="__RefHeading___Toc475963877" w:history="1">
        <w:r w:rsidR="003D7424" w:rsidRPr="003C6FC9">
          <w:rPr>
            <w:rFonts w:asciiTheme="majorHAnsi" w:hAnsiTheme="majorHAnsi" w:cs="Times New Roman"/>
            <w:sz w:val="24"/>
            <w:szCs w:val="24"/>
            <w:lang w:eastAsia="ru-RU"/>
          </w:rPr>
          <w:t>Часть 7. Балансы теплоносителя</w:t>
        </w:r>
        <w:r w:rsidR="003D7424" w:rsidRPr="003C6FC9">
          <w:rPr>
            <w:rFonts w:asciiTheme="majorHAnsi" w:hAnsiTheme="majorHAnsi" w:cs="Times New Roman"/>
            <w:sz w:val="24"/>
            <w:szCs w:val="24"/>
            <w:lang w:eastAsia="ru-RU"/>
          </w:rPr>
          <w:tab/>
          <w:t>5</w:t>
        </w:r>
      </w:hyperlink>
      <w:r w:rsidR="003D7424" w:rsidRPr="003C6FC9">
        <w:rPr>
          <w:rFonts w:asciiTheme="majorHAnsi" w:hAnsiTheme="majorHAnsi" w:cs="Times New Roman"/>
        </w:rPr>
        <w:t>4</w:t>
      </w:r>
    </w:p>
    <w:p w:rsidR="003D7424" w:rsidRPr="003C6FC9" w:rsidRDefault="0007723E">
      <w:pPr>
        <w:pStyle w:val="27"/>
        <w:tabs>
          <w:tab w:val="right" w:leader="dot" w:pos="9345"/>
        </w:tabs>
        <w:ind w:left="-426"/>
        <w:rPr>
          <w:rFonts w:asciiTheme="majorHAnsi" w:hAnsiTheme="majorHAnsi"/>
        </w:rPr>
      </w:pPr>
      <w:hyperlink w:anchor="__RefHeading___Toc475963879" w:history="1">
        <w:r w:rsidR="003D7424" w:rsidRPr="003C6FC9">
          <w:rPr>
            <w:rFonts w:asciiTheme="majorHAnsi" w:hAnsiTheme="majorHAnsi" w:cs="Times New Roman"/>
            <w:sz w:val="24"/>
            <w:szCs w:val="24"/>
            <w:lang w:eastAsia="ru-RU"/>
          </w:rPr>
          <w:t>Часть 8. Технико-экономические показатели теплоснабжающих и теплосетевых организаций</w:t>
        </w:r>
        <w:r w:rsidR="003D7424" w:rsidRPr="003C6FC9">
          <w:rPr>
            <w:rFonts w:asciiTheme="majorHAnsi" w:hAnsiTheme="majorHAnsi" w:cs="Times New Roman"/>
            <w:sz w:val="24"/>
            <w:szCs w:val="24"/>
            <w:lang w:eastAsia="ru-RU"/>
          </w:rPr>
          <w:tab/>
          <w:t>55</w:t>
        </w:r>
      </w:hyperlink>
    </w:p>
    <w:p w:rsidR="003D7424" w:rsidRPr="003C6FC9" w:rsidRDefault="0007723E">
      <w:pPr>
        <w:pStyle w:val="27"/>
        <w:tabs>
          <w:tab w:val="right" w:leader="dot" w:pos="9345"/>
        </w:tabs>
        <w:ind w:left="-426"/>
        <w:rPr>
          <w:rFonts w:asciiTheme="majorHAnsi" w:hAnsiTheme="majorHAnsi"/>
        </w:rPr>
      </w:pPr>
      <w:hyperlink w:anchor="__RefHeading___Toc475963880" w:history="1">
        <w:r w:rsidR="003D7424" w:rsidRPr="003C6FC9">
          <w:rPr>
            <w:rFonts w:asciiTheme="majorHAnsi" w:hAnsiTheme="majorHAnsi" w:cs="Times New Roman"/>
            <w:sz w:val="24"/>
            <w:szCs w:val="24"/>
            <w:lang w:eastAsia="ru-RU"/>
          </w:rPr>
          <w:t>Часть 9. Цены и тарифы в сфере теплоснабжения</w:t>
        </w:r>
        <w:r w:rsidR="003D7424" w:rsidRPr="003C6FC9">
          <w:rPr>
            <w:rFonts w:asciiTheme="majorHAnsi" w:hAnsiTheme="majorHAnsi" w:cs="Times New Roman"/>
            <w:sz w:val="24"/>
            <w:szCs w:val="24"/>
            <w:lang w:eastAsia="ru-RU"/>
          </w:rPr>
          <w:tab/>
        </w:r>
      </w:hyperlink>
      <w:r w:rsidR="003D7424" w:rsidRPr="003C6FC9">
        <w:rPr>
          <w:rFonts w:asciiTheme="majorHAnsi" w:hAnsiTheme="majorHAnsi" w:cs="Times New Roman"/>
        </w:rPr>
        <w:t>55</w:t>
      </w:r>
    </w:p>
    <w:p w:rsidR="003D7424" w:rsidRPr="003C6FC9" w:rsidRDefault="0007723E">
      <w:pPr>
        <w:pStyle w:val="1b"/>
        <w:tabs>
          <w:tab w:val="right" w:leader="dot" w:pos="9345"/>
        </w:tabs>
        <w:ind w:left="-426"/>
        <w:rPr>
          <w:rFonts w:asciiTheme="majorHAnsi" w:hAnsiTheme="majorHAnsi"/>
        </w:rPr>
      </w:pPr>
      <w:hyperlink w:anchor="__RefHeading___Toc475963882" w:history="1">
        <w:r w:rsidR="003D7424" w:rsidRPr="003C6FC9">
          <w:rPr>
            <w:rFonts w:asciiTheme="majorHAnsi" w:hAnsiTheme="majorHAnsi" w:cs="Times New Roman"/>
            <w:sz w:val="24"/>
            <w:szCs w:val="24"/>
            <w:lang w:eastAsia="ru-RU"/>
          </w:rPr>
          <w:t>Глава 2. Перспективное потребление тепловой энергии на цели теплоснабжения</w:t>
        </w:r>
        <w:r w:rsidR="003D7424" w:rsidRPr="003C6FC9">
          <w:rPr>
            <w:rFonts w:asciiTheme="majorHAnsi" w:hAnsiTheme="majorHAnsi" w:cs="Times New Roman"/>
            <w:sz w:val="24"/>
            <w:szCs w:val="24"/>
            <w:lang w:eastAsia="ru-RU"/>
          </w:rPr>
          <w:tab/>
        </w:r>
      </w:hyperlink>
      <w:r w:rsidR="003D7424" w:rsidRPr="003C6FC9">
        <w:rPr>
          <w:rFonts w:asciiTheme="majorHAnsi" w:hAnsiTheme="majorHAnsi" w:cs="Times New Roman"/>
        </w:rPr>
        <w:t>56</w:t>
      </w:r>
    </w:p>
    <w:p w:rsidR="003D7424" w:rsidRPr="003C6FC9" w:rsidRDefault="0007723E">
      <w:pPr>
        <w:pStyle w:val="27"/>
        <w:tabs>
          <w:tab w:val="right" w:leader="dot" w:pos="9345"/>
        </w:tabs>
        <w:ind w:left="-426"/>
        <w:rPr>
          <w:rFonts w:asciiTheme="majorHAnsi" w:hAnsiTheme="majorHAnsi"/>
        </w:rPr>
      </w:pPr>
      <w:hyperlink w:anchor="__RefHeading___Toc475963884" w:history="1">
        <w:r w:rsidR="003D7424" w:rsidRPr="003C6FC9">
          <w:rPr>
            <w:rFonts w:asciiTheme="majorHAnsi" w:hAnsiTheme="majorHAnsi" w:cs="Times New Roman"/>
            <w:sz w:val="24"/>
            <w:szCs w:val="24"/>
            <w:lang w:eastAsia="ru-RU"/>
          </w:rPr>
          <w:t>Часть 1. Прогнозы приростов площади строительных фондов</w:t>
        </w:r>
        <w:r w:rsidR="003D7424" w:rsidRPr="003C6FC9">
          <w:rPr>
            <w:rFonts w:asciiTheme="majorHAnsi" w:hAnsiTheme="majorHAnsi" w:cs="Times New Roman"/>
            <w:sz w:val="24"/>
            <w:szCs w:val="24"/>
            <w:lang w:eastAsia="ru-RU"/>
          </w:rPr>
          <w:tab/>
          <w:t>56</w:t>
        </w:r>
      </w:hyperlink>
    </w:p>
    <w:p w:rsidR="003D7424" w:rsidRPr="003C6FC9" w:rsidRDefault="0007723E">
      <w:pPr>
        <w:pStyle w:val="27"/>
        <w:tabs>
          <w:tab w:val="right" w:leader="dot" w:pos="9345"/>
        </w:tabs>
        <w:ind w:left="-426"/>
        <w:rPr>
          <w:rFonts w:asciiTheme="majorHAnsi" w:hAnsiTheme="majorHAnsi"/>
        </w:rPr>
      </w:pPr>
      <w:hyperlink w:anchor="__RefHeading___Toc475963885" w:history="1">
        <w:r w:rsidR="003D7424" w:rsidRPr="003C6FC9">
          <w:rPr>
            <w:rFonts w:asciiTheme="majorHAnsi" w:hAnsiTheme="majorHAnsi" w:cs="Times New Roman"/>
            <w:sz w:val="24"/>
            <w:szCs w:val="24"/>
            <w:lang w:eastAsia="ru-RU"/>
          </w:rPr>
          <w:t>Часть 2. Прогнозы приростов  потребления тепловой энергии ( мощности)</w:t>
        </w:r>
        <w:r w:rsidR="003D7424" w:rsidRPr="003C6FC9">
          <w:rPr>
            <w:rFonts w:asciiTheme="majorHAnsi" w:hAnsiTheme="majorHAnsi" w:cs="Times New Roman"/>
            <w:sz w:val="24"/>
            <w:szCs w:val="24"/>
            <w:lang w:eastAsia="ru-RU"/>
          </w:rPr>
          <w:tab/>
          <w:t>56</w:t>
        </w:r>
      </w:hyperlink>
    </w:p>
    <w:p w:rsidR="003D7424" w:rsidRPr="003C6FC9" w:rsidRDefault="0007723E">
      <w:pPr>
        <w:pStyle w:val="1b"/>
        <w:tabs>
          <w:tab w:val="right" w:leader="dot" w:pos="9345"/>
        </w:tabs>
        <w:ind w:left="-426"/>
        <w:rPr>
          <w:rFonts w:asciiTheme="majorHAnsi" w:hAnsiTheme="majorHAnsi"/>
        </w:rPr>
      </w:pPr>
      <w:hyperlink w:anchor="__RefHeading___Toc475963887" w:history="1">
        <w:r w:rsidR="003D7424" w:rsidRPr="003C6FC9">
          <w:rPr>
            <w:rFonts w:asciiTheme="majorHAnsi" w:hAnsiTheme="majorHAnsi" w:cs="Times New Roman"/>
            <w:sz w:val="24"/>
            <w:szCs w:val="24"/>
            <w:lang w:val="en-US" w:eastAsia="ru-RU"/>
          </w:rPr>
          <w:t>III</w:t>
        </w:r>
        <w:r w:rsidR="003D7424" w:rsidRPr="003C6FC9">
          <w:rPr>
            <w:rFonts w:asciiTheme="majorHAnsi" w:hAnsiTheme="majorHAnsi" w:cs="Times New Roman"/>
            <w:sz w:val="24"/>
            <w:szCs w:val="24"/>
            <w:lang w:eastAsia="ru-RU"/>
          </w:rPr>
          <w:t>. СХЕМА ТЕПЛОСНАБЖЕНИЯ</w:t>
        </w:r>
        <w:r w:rsidR="003D7424" w:rsidRPr="003C6FC9">
          <w:rPr>
            <w:rFonts w:asciiTheme="majorHAnsi" w:hAnsiTheme="majorHAnsi" w:cs="Times New Roman"/>
            <w:sz w:val="24"/>
            <w:szCs w:val="24"/>
            <w:lang w:eastAsia="ru-RU"/>
          </w:rPr>
          <w:tab/>
          <w:t>66</w:t>
        </w:r>
      </w:hyperlink>
    </w:p>
    <w:p w:rsidR="003D7424" w:rsidRPr="003C6FC9" w:rsidRDefault="0007723E">
      <w:pPr>
        <w:pStyle w:val="1b"/>
        <w:tabs>
          <w:tab w:val="right" w:leader="dot" w:pos="9345"/>
        </w:tabs>
        <w:ind w:left="-426"/>
        <w:rPr>
          <w:rFonts w:asciiTheme="majorHAnsi" w:hAnsiTheme="majorHAnsi"/>
        </w:rPr>
      </w:pPr>
      <w:hyperlink w:anchor="__RefHeading___Toc475963892" w:history="1">
        <w:r w:rsidR="003D7424" w:rsidRPr="003C6FC9">
          <w:rPr>
            <w:rFonts w:asciiTheme="majorHAnsi" w:hAnsiTheme="majorHAnsi" w:cs="Times New Roman"/>
            <w:sz w:val="24"/>
            <w:szCs w:val="24"/>
            <w:lang w:eastAsia="ru-RU"/>
          </w:rPr>
          <w:t>Раздел 1. Инвестиции в строительство, реконструкцию и техническое перевооружение</w:t>
        </w:r>
        <w:r w:rsidR="003D7424" w:rsidRPr="003C6FC9">
          <w:rPr>
            <w:rFonts w:asciiTheme="majorHAnsi" w:hAnsiTheme="majorHAnsi" w:cs="Times New Roman"/>
            <w:sz w:val="24"/>
            <w:szCs w:val="24"/>
            <w:lang w:eastAsia="ru-RU"/>
          </w:rPr>
          <w:tab/>
          <w:t>57</w:t>
        </w:r>
      </w:hyperlink>
    </w:p>
    <w:p w:rsidR="003D7424" w:rsidRPr="003C6FC9" w:rsidRDefault="0007723E">
      <w:pPr>
        <w:pStyle w:val="1b"/>
        <w:tabs>
          <w:tab w:val="right" w:leader="dot" w:pos="9345"/>
        </w:tabs>
        <w:ind w:left="-426"/>
        <w:rPr>
          <w:rFonts w:asciiTheme="majorHAnsi" w:hAnsiTheme="majorHAnsi"/>
        </w:rPr>
      </w:pPr>
      <w:hyperlink w:anchor="__RefHeading___Toc475963893" w:history="1">
        <w:r w:rsidR="003D7424" w:rsidRPr="003C6FC9">
          <w:rPr>
            <w:rFonts w:asciiTheme="majorHAnsi" w:hAnsiTheme="majorHAnsi" w:cs="Times New Roman"/>
            <w:sz w:val="24"/>
            <w:szCs w:val="24"/>
            <w:lang w:eastAsia="ru-RU"/>
          </w:rPr>
          <w:t>Раздел 2. Решение об определении единой теплоснабжающей организации (организаций)</w:t>
        </w:r>
        <w:r w:rsidR="003D7424" w:rsidRPr="003C6FC9">
          <w:rPr>
            <w:rFonts w:asciiTheme="majorHAnsi" w:hAnsiTheme="majorHAnsi" w:cs="Times New Roman"/>
            <w:sz w:val="24"/>
            <w:szCs w:val="24"/>
            <w:lang w:eastAsia="ru-RU"/>
          </w:rPr>
          <w:tab/>
          <w:t>57</w:t>
        </w:r>
      </w:hyperlink>
    </w:p>
    <w:p w:rsidR="003D7424" w:rsidRPr="003C6FC9" w:rsidRDefault="0007723E">
      <w:pPr>
        <w:pStyle w:val="1b"/>
        <w:tabs>
          <w:tab w:val="right" w:leader="dot" w:pos="9345"/>
        </w:tabs>
        <w:ind w:left="-426"/>
        <w:rPr>
          <w:rFonts w:asciiTheme="majorHAnsi" w:hAnsiTheme="majorHAnsi"/>
        </w:rPr>
      </w:pPr>
      <w:hyperlink w:anchor="__RefHeading___Toc475963894" w:history="1">
        <w:r w:rsidR="003D7424" w:rsidRPr="003C6FC9">
          <w:rPr>
            <w:rFonts w:asciiTheme="majorHAnsi" w:hAnsiTheme="majorHAnsi" w:cs="Times New Roman"/>
            <w:sz w:val="24"/>
            <w:szCs w:val="24"/>
            <w:lang w:eastAsia="ru-RU"/>
          </w:rPr>
          <w:t>Раздел 3. Решения о распределении тепловой нагрузки между источниками тепловой энергии</w:t>
        </w:r>
        <w:r w:rsidR="003D7424" w:rsidRPr="003C6FC9">
          <w:rPr>
            <w:rFonts w:asciiTheme="majorHAnsi" w:hAnsiTheme="majorHAnsi" w:cs="Times New Roman"/>
            <w:sz w:val="24"/>
            <w:szCs w:val="24"/>
            <w:lang w:eastAsia="ru-RU"/>
          </w:rPr>
          <w:tab/>
          <w:t>57</w:t>
        </w:r>
      </w:hyperlink>
    </w:p>
    <w:p w:rsidR="003D7424" w:rsidRPr="003C6FC9" w:rsidRDefault="0007723E">
      <w:pPr>
        <w:pStyle w:val="1b"/>
        <w:tabs>
          <w:tab w:val="right" w:leader="dot" w:pos="9345"/>
        </w:tabs>
        <w:ind w:left="-426"/>
        <w:rPr>
          <w:rFonts w:asciiTheme="majorHAnsi" w:hAnsiTheme="majorHAnsi"/>
        </w:rPr>
      </w:pPr>
      <w:hyperlink w:anchor="__RefHeading___Toc475963895" w:history="1">
        <w:r w:rsidR="003D7424" w:rsidRPr="003C6FC9">
          <w:rPr>
            <w:rFonts w:asciiTheme="majorHAnsi" w:hAnsiTheme="majorHAnsi" w:cs="Times New Roman"/>
            <w:sz w:val="24"/>
            <w:szCs w:val="24"/>
            <w:lang w:eastAsia="ru-RU"/>
          </w:rPr>
          <w:t>Раздел 4. Решения по бесхозяйным сетям</w:t>
        </w:r>
        <w:r w:rsidR="003D7424" w:rsidRPr="003C6FC9">
          <w:rPr>
            <w:rFonts w:asciiTheme="majorHAnsi" w:hAnsiTheme="majorHAnsi" w:cs="Times New Roman"/>
            <w:sz w:val="24"/>
            <w:szCs w:val="24"/>
            <w:lang w:eastAsia="ru-RU"/>
          </w:rPr>
          <w:tab/>
          <w:t>57</w:t>
        </w:r>
      </w:hyperlink>
    </w:p>
    <w:p w:rsidR="003D7424" w:rsidRPr="003C6FC9" w:rsidRDefault="00341944">
      <w:pPr>
        <w:tabs>
          <w:tab w:val="right" w:leader="dot" w:pos="9345"/>
        </w:tabs>
        <w:ind w:left="-426"/>
        <w:jc w:val="center"/>
        <w:rPr>
          <w:rFonts w:asciiTheme="majorHAnsi" w:hAnsiTheme="majorHAnsi"/>
        </w:rPr>
      </w:pPr>
      <w:r w:rsidRPr="003C6FC9">
        <w:rPr>
          <w:rFonts w:asciiTheme="majorHAnsi" w:hAnsiTheme="majorHAnsi"/>
        </w:rPr>
        <w:fldChar w:fldCharType="end"/>
      </w:r>
      <w:bookmarkStart w:id="1" w:name="__RefHeading___Toc475963864"/>
      <w:bookmarkEnd w:id="1"/>
      <w:r w:rsidR="003D7424" w:rsidRPr="003C6FC9">
        <w:rPr>
          <w:rFonts w:asciiTheme="majorHAnsi" w:hAnsiTheme="majorHAnsi" w:cs="Times New Roman"/>
          <w:sz w:val="28"/>
          <w:szCs w:val="28"/>
        </w:rPr>
        <w:t>Введение</w:t>
      </w:r>
    </w:p>
    <w:p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Актуализация схем теплоснабжения города Змеиногорск Змеиногорского района  выполнена  в  соответствии  с  требованиями  Федерального  закона  от 27.07.2010  года  № 190-ФЗ «О  теплоснабжении»,  постановления  Правительства Российской  Федерации  от 22.02.2012  года  №154 «О  требованиях  к  схемам теплоснабжения, порядку их разработки и утверждения».  </w:t>
      </w:r>
    </w:p>
    <w:p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Актуализация схем  теплоснабжения  выполняется  в  целях  уточнения существующих схем, вызванного изменениями исходных данных, для удовлетворения  спроса  на тепловую  энергию (мощность)  и  теплоноситель,  обеспечения  надежного теплоснабжения наиболее  экономичным  способом при минимальном  воздействии на окружающую среду, а так же экономического стимулирования развития систем теплоснабжения и внедрения энергосберегающих технологий. </w:t>
      </w:r>
    </w:p>
    <w:p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Актуализация схемы теплоснабжения разработана на основе следующих принципов:  </w:t>
      </w:r>
    </w:p>
    <w:p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  обеспечение  безопасности  и  надежности  теплоснабжения  потребителей  в соответствии с требованиями технических регламентов; </w:t>
      </w:r>
    </w:p>
    <w:p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 обеспечение энергетической эффективности теплоснабжения и потребления тепловой энергии с учетом требований, установленных действующими законами; </w:t>
      </w:r>
    </w:p>
    <w:p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  соблюдение  баланса  экономических  интересов  теплоснабжающих организаций и потребителей; </w:t>
      </w:r>
    </w:p>
    <w:p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 минимизации затрат на теплоснабжение в расчете на каждого потребителя в долгосрочной перспективе; </w:t>
      </w:r>
    </w:p>
    <w:p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 минимизации вредного воздействия на окружающую среду; </w:t>
      </w:r>
    </w:p>
    <w:p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 обеспечение не дискриминационных и стабильных условий осуществления предпринимательской деятельности в сфере теплоснабжения; </w:t>
      </w:r>
    </w:p>
    <w:p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  согласованности  схемы  теплоснабжения  с  иными  программами  развития сетей инженерно-технического обеспечения; </w:t>
      </w:r>
    </w:p>
    <w:p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3D7424" w:rsidRPr="003C6FC9" w:rsidRDefault="003D7424">
      <w:pPr>
        <w:pStyle w:val="aff"/>
        <w:spacing w:after="0" w:line="240" w:lineRule="auto"/>
        <w:ind w:firstLine="709"/>
        <w:contextualSpacing/>
        <w:rPr>
          <w:rFonts w:asciiTheme="majorHAnsi" w:hAnsiTheme="majorHAnsi"/>
          <w:b/>
          <w:szCs w:val="24"/>
        </w:rPr>
      </w:pPr>
    </w:p>
    <w:p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Техническая база для выполнения актуализации схем теплоснабжения: </w:t>
      </w:r>
    </w:p>
    <w:p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 эксплуатационная документация (расчетные температурные графики источников тепловой энергии, данные по присоединенным тепловым нагрузкам потребителей тепловой энергии, их видам и т.п.); </w:t>
      </w:r>
    </w:p>
    <w:p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  конструктивные данные по видам прокладки и типам применяемых теплоизоляционных конструкций, сроки эксплуатации тепловых сетей, конфигурация; </w:t>
      </w:r>
    </w:p>
    <w:p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 данные технологического и коммерческого учета потребления топлива, отпуска и потребления тепловой энергии, теплоносителя; </w:t>
      </w:r>
    </w:p>
    <w:p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xml:space="preserve">– документы по хозяйственной и финансовой деятельности (действующие нормативы, тарифы и их составляющие, договора на поставку топливно-энергетических ресурсов (ТЭР) и на пользование тепловой энергией, водой, данные потребления ТЭР на собственные нужды, по потерям ТЭР и т.д.); </w:t>
      </w:r>
    </w:p>
    <w:p w:rsidR="003D7424" w:rsidRPr="003C6FC9" w:rsidRDefault="003D7424">
      <w:pPr>
        <w:pStyle w:val="aff"/>
        <w:spacing w:after="0" w:line="240" w:lineRule="auto"/>
        <w:ind w:firstLine="709"/>
        <w:contextualSpacing/>
        <w:rPr>
          <w:rFonts w:asciiTheme="majorHAnsi" w:hAnsiTheme="majorHAnsi"/>
        </w:rPr>
      </w:pPr>
      <w:r w:rsidRPr="003C6FC9">
        <w:rPr>
          <w:rFonts w:asciiTheme="majorHAnsi" w:hAnsiTheme="majorHAnsi"/>
          <w:szCs w:val="24"/>
        </w:rPr>
        <w:t>– статистическая отчетность организации о выработке и отпуске тепловой энергии и использовании ТЭР в натуральном и стоимостном выражении.</w:t>
      </w:r>
    </w:p>
    <w:p w:rsidR="003D7424" w:rsidRPr="003C6FC9" w:rsidRDefault="003D7424">
      <w:pPr>
        <w:pStyle w:val="aff"/>
        <w:spacing w:after="0" w:line="240" w:lineRule="auto"/>
        <w:ind w:firstLine="709"/>
        <w:contextualSpacing/>
        <w:rPr>
          <w:rFonts w:asciiTheme="majorHAnsi" w:hAnsiTheme="majorHAnsi"/>
          <w:szCs w:val="24"/>
        </w:rPr>
      </w:pPr>
    </w:p>
    <w:p w:rsidR="003D7424" w:rsidRPr="003C6FC9" w:rsidRDefault="003D7424">
      <w:pPr>
        <w:pStyle w:val="1"/>
        <w:jc w:val="center"/>
        <w:rPr>
          <w:rFonts w:asciiTheme="majorHAnsi" w:hAnsiTheme="majorHAnsi"/>
        </w:rPr>
      </w:pPr>
      <w:bookmarkStart w:id="2" w:name="__RefHeading___Toc475963865"/>
      <w:bookmarkEnd w:id="2"/>
      <w:r w:rsidRPr="003C6FC9">
        <w:rPr>
          <w:rFonts w:asciiTheme="majorHAnsi" w:hAnsiTheme="majorHAnsi" w:cs="Times New Roman"/>
        </w:rPr>
        <w:t>I.ОБЩАЯ ЧАСТЬ</w:t>
      </w:r>
    </w:p>
    <w:p w:rsidR="003D7424" w:rsidRPr="003C6FC9" w:rsidRDefault="003D7424">
      <w:pPr>
        <w:pStyle w:val="1"/>
        <w:jc w:val="center"/>
        <w:rPr>
          <w:rFonts w:asciiTheme="majorHAnsi" w:hAnsiTheme="majorHAnsi"/>
        </w:rPr>
      </w:pPr>
      <w:bookmarkStart w:id="3" w:name="__RefHeading___Toc475963866"/>
      <w:bookmarkEnd w:id="3"/>
      <w:r w:rsidRPr="003C6FC9">
        <w:rPr>
          <w:rFonts w:asciiTheme="majorHAnsi" w:hAnsiTheme="majorHAnsi" w:cs="Times New Roman"/>
        </w:rPr>
        <w:t>Глава 1. Краткая характеристика территории</w:t>
      </w:r>
    </w:p>
    <w:p w:rsidR="003D7424" w:rsidRPr="003C6FC9" w:rsidRDefault="003D7424">
      <w:pPr>
        <w:ind w:firstLine="180"/>
        <w:rPr>
          <w:rFonts w:asciiTheme="majorHAnsi" w:hAnsiTheme="majorHAnsi" w:cs="Times New Roman"/>
        </w:rPr>
      </w:pPr>
    </w:p>
    <w:p w:rsidR="003D7424" w:rsidRPr="003C6FC9" w:rsidRDefault="003D7424">
      <w:pPr>
        <w:ind w:firstLine="180"/>
        <w:rPr>
          <w:rFonts w:asciiTheme="majorHAnsi" w:hAnsiTheme="majorHAnsi"/>
        </w:rPr>
      </w:pPr>
      <w:r w:rsidRPr="003C6FC9">
        <w:rPr>
          <w:rFonts w:asciiTheme="majorHAnsi" w:hAnsiTheme="majorHAnsi" w:cs="Times New Roman"/>
          <w:sz w:val="24"/>
          <w:szCs w:val="24"/>
        </w:rPr>
        <w:t>Город  Змеиногорск Алтайского края расположен у южного подножия Колыванского хребта на р. Корболиха (приток р. Алей). Ближайшая железнодорожная станция Третьяково, расположенная на линии Барнаул-Усть-Каменогорск, находится в 45 км. К юго-западу от Змеиногорска и связана с ним шоссейной дорогой. Шоссейной дорогой Змеиногорск связан и с Рубцовском, находящимся на расстоянии 90 км. Город расположен в юго- западной предгорной и низкогорной части края в 380 км от г. Барнаула. Площадь города 32,6 км².</w:t>
      </w:r>
    </w:p>
    <w:p w:rsidR="003D7424" w:rsidRPr="003C6FC9" w:rsidRDefault="003D7424">
      <w:pPr>
        <w:ind w:firstLine="180"/>
        <w:rPr>
          <w:rFonts w:asciiTheme="majorHAnsi" w:hAnsiTheme="majorHAnsi"/>
        </w:rPr>
      </w:pPr>
      <w:r w:rsidRPr="003C6FC9">
        <w:rPr>
          <w:rFonts w:asciiTheme="majorHAnsi" w:hAnsiTheme="majorHAnsi" w:cs="Times New Roman"/>
          <w:sz w:val="24"/>
          <w:szCs w:val="24"/>
        </w:rPr>
        <w:t>В состав Змеиногорский территориальный отдел входят следующие населенные пункты:</w:t>
      </w:r>
    </w:p>
    <w:p w:rsidR="003D7424" w:rsidRPr="003C6FC9" w:rsidRDefault="003D7424">
      <w:pPr>
        <w:tabs>
          <w:tab w:val="left" w:pos="3285"/>
        </w:tabs>
        <w:rPr>
          <w:rFonts w:asciiTheme="majorHAnsi" w:hAnsiTheme="majorHAnsi"/>
        </w:rPr>
      </w:pPr>
      <w:r w:rsidRPr="003C6FC9">
        <w:rPr>
          <w:rFonts w:asciiTheme="majorHAnsi" w:hAnsiTheme="majorHAnsi" w:cs="Times New Roman"/>
          <w:sz w:val="24"/>
          <w:szCs w:val="24"/>
        </w:rPr>
        <w:t>- село Лазурка, расположенное в 25 км от города.</w:t>
      </w:r>
    </w:p>
    <w:p w:rsidR="003D7424" w:rsidRPr="003C6FC9" w:rsidRDefault="003D7424">
      <w:pPr>
        <w:tabs>
          <w:tab w:val="left" w:pos="3285"/>
        </w:tabs>
        <w:jc w:val="both"/>
        <w:rPr>
          <w:rFonts w:asciiTheme="majorHAnsi" w:hAnsiTheme="majorHAnsi"/>
        </w:rPr>
      </w:pPr>
      <w:r w:rsidRPr="003C6FC9">
        <w:rPr>
          <w:rFonts w:asciiTheme="majorHAnsi" w:hAnsiTheme="majorHAnsi" w:cs="Times New Roman"/>
          <w:sz w:val="24"/>
          <w:szCs w:val="24"/>
        </w:rPr>
        <w:t>Таблица 1.1.1 Сведения о площади и численности постоянного населения Змеиногорский территориальный отдел (по состоянию на 01.01.2025г.)</w:t>
      </w:r>
    </w:p>
    <w:tbl>
      <w:tblPr>
        <w:tblW w:w="0" w:type="auto"/>
        <w:tblInd w:w="-5" w:type="dxa"/>
        <w:tblLayout w:type="fixed"/>
        <w:tblLook w:val="0000" w:firstRow="0" w:lastRow="0" w:firstColumn="0" w:lastColumn="0" w:noHBand="0" w:noVBand="0"/>
      </w:tblPr>
      <w:tblGrid>
        <w:gridCol w:w="2411"/>
        <w:gridCol w:w="1417"/>
        <w:gridCol w:w="891"/>
        <w:gridCol w:w="2235"/>
        <w:gridCol w:w="3121"/>
      </w:tblGrid>
      <w:tr w:rsidR="003D7424" w:rsidRPr="003C6FC9">
        <w:trPr>
          <w:trHeight w:val="330"/>
        </w:trPr>
        <w:tc>
          <w:tcPr>
            <w:tcW w:w="2411" w:type="dxa"/>
            <w:vMerge w:val="restart"/>
            <w:tcBorders>
              <w:top w:val="single" w:sz="4" w:space="0" w:color="000000"/>
              <w:left w:val="single" w:sz="4" w:space="0" w:color="000000"/>
              <w:bottom w:val="single" w:sz="4" w:space="0" w:color="000000"/>
            </w:tcBorders>
            <w:shd w:val="clear" w:color="auto" w:fill="auto"/>
            <w:vAlign w:val="center"/>
          </w:tcPr>
          <w:p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Перечень населенных пунктов</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Площадь, га</w:t>
            </w:r>
          </w:p>
        </w:tc>
        <w:tc>
          <w:tcPr>
            <w:tcW w:w="62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4"/>
                <w:szCs w:val="24"/>
              </w:rPr>
              <w:t>Число постоянного населения, человек</w:t>
            </w:r>
          </w:p>
        </w:tc>
      </w:tr>
      <w:tr w:rsidR="003D7424" w:rsidRPr="003C6FC9">
        <w:trPr>
          <w:trHeight w:val="270"/>
        </w:trPr>
        <w:tc>
          <w:tcPr>
            <w:tcW w:w="2411" w:type="dxa"/>
            <w:vMerge/>
            <w:tcBorders>
              <w:top w:val="single" w:sz="4" w:space="0" w:color="000000"/>
              <w:left w:val="single" w:sz="4" w:space="0" w:color="000000"/>
              <w:bottom w:val="single" w:sz="4" w:space="0" w:color="000000"/>
            </w:tcBorders>
            <w:shd w:val="clear" w:color="auto" w:fill="auto"/>
            <w:vAlign w:val="center"/>
          </w:tcPr>
          <w:p w:rsidR="003D7424" w:rsidRPr="003C6FC9" w:rsidRDefault="003D7424">
            <w:pPr>
              <w:tabs>
                <w:tab w:val="left" w:pos="3285"/>
              </w:tabs>
              <w:snapToGrid w:val="0"/>
              <w:spacing w:after="0" w:line="240" w:lineRule="auto"/>
              <w:jc w:val="center"/>
              <w:rPr>
                <w:rFonts w:asciiTheme="majorHAnsi" w:hAnsiTheme="majorHAnsi" w:cs="Times New Roman"/>
                <w:sz w:val="24"/>
                <w:szCs w:val="24"/>
              </w:rPr>
            </w:pPr>
          </w:p>
        </w:tc>
        <w:tc>
          <w:tcPr>
            <w:tcW w:w="1417" w:type="dxa"/>
            <w:vMerge/>
            <w:tcBorders>
              <w:top w:val="single" w:sz="4" w:space="0" w:color="000000"/>
              <w:left w:val="single" w:sz="4" w:space="0" w:color="000000"/>
              <w:bottom w:val="single" w:sz="4" w:space="0" w:color="000000"/>
            </w:tcBorders>
            <w:shd w:val="clear" w:color="auto" w:fill="auto"/>
            <w:vAlign w:val="center"/>
          </w:tcPr>
          <w:p w:rsidR="003D7424" w:rsidRPr="003C6FC9" w:rsidRDefault="003D7424">
            <w:pPr>
              <w:tabs>
                <w:tab w:val="left" w:pos="3285"/>
              </w:tabs>
              <w:snapToGrid w:val="0"/>
              <w:spacing w:after="0" w:line="240" w:lineRule="auto"/>
              <w:jc w:val="center"/>
              <w:rPr>
                <w:rFonts w:asciiTheme="majorHAnsi" w:hAnsiTheme="majorHAnsi" w:cs="Times New Roman"/>
                <w:sz w:val="24"/>
                <w:szCs w:val="24"/>
              </w:rPr>
            </w:pPr>
          </w:p>
        </w:tc>
        <w:tc>
          <w:tcPr>
            <w:tcW w:w="891" w:type="dxa"/>
            <w:vMerge w:val="restart"/>
            <w:tcBorders>
              <w:top w:val="single" w:sz="4" w:space="0" w:color="000000"/>
              <w:left w:val="single" w:sz="4" w:space="0" w:color="000000"/>
              <w:bottom w:val="single" w:sz="4" w:space="0" w:color="000000"/>
            </w:tcBorders>
            <w:shd w:val="clear" w:color="auto" w:fill="auto"/>
            <w:vAlign w:val="center"/>
          </w:tcPr>
          <w:p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Всего</w:t>
            </w:r>
          </w:p>
        </w:tc>
        <w:tc>
          <w:tcPr>
            <w:tcW w:w="53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В том числе</w:t>
            </w:r>
          </w:p>
        </w:tc>
      </w:tr>
      <w:tr w:rsidR="003D7424" w:rsidRPr="003C6FC9">
        <w:trPr>
          <w:trHeight w:val="255"/>
        </w:trPr>
        <w:tc>
          <w:tcPr>
            <w:tcW w:w="2411" w:type="dxa"/>
            <w:vMerge/>
            <w:tcBorders>
              <w:top w:val="single" w:sz="4" w:space="0" w:color="000000"/>
              <w:left w:val="single" w:sz="4" w:space="0" w:color="000000"/>
              <w:bottom w:val="single" w:sz="4" w:space="0" w:color="000000"/>
            </w:tcBorders>
            <w:shd w:val="clear" w:color="auto" w:fill="auto"/>
            <w:vAlign w:val="center"/>
          </w:tcPr>
          <w:p w:rsidR="003D7424" w:rsidRPr="003C6FC9" w:rsidRDefault="003D7424">
            <w:pPr>
              <w:tabs>
                <w:tab w:val="left" w:pos="3285"/>
              </w:tabs>
              <w:snapToGrid w:val="0"/>
              <w:spacing w:after="0" w:line="240" w:lineRule="auto"/>
              <w:jc w:val="center"/>
              <w:rPr>
                <w:rFonts w:asciiTheme="majorHAnsi" w:hAnsiTheme="majorHAnsi" w:cs="Times New Roman"/>
                <w:sz w:val="24"/>
                <w:szCs w:val="24"/>
              </w:rPr>
            </w:pPr>
          </w:p>
        </w:tc>
        <w:tc>
          <w:tcPr>
            <w:tcW w:w="1417" w:type="dxa"/>
            <w:vMerge/>
            <w:tcBorders>
              <w:top w:val="single" w:sz="4" w:space="0" w:color="000000"/>
              <w:left w:val="single" w:sz="4" w:space="0" w:color="000000"/>
              <w:bottom w:val="single" w:sz="4" w:space="0" w:color="000000"/>
            </w:tcBorders>
            <w:shd w:val="clear" w:color="auto" w:fill="auto"/>
            <w:vAlign w:val="center"/>
          </w:tcPr>
          <w:p w:rsidR="003D7424" w:rsidRPr="003C6FC9" w:rsidRDefault="003D7424">
            <w:pPr>
              <w:tabs>
                <w:tab w:val="left" w:pos="3285"/>
              </w:tabs>
              <w:snapToGrid w:val="0"/>
              <w:spacing w:after="0" w:line="240" w:lineRule="auto"/>
              <w:jc w:val="center"/>
              <w:rPr>
                <w:rFonts w:asciiTheme="majorHAnsi" w:hAnsiTheme="majorHAnsi" w:cs="Times New Roman"/>
                <w:sz w:val="24"/>
                <w:szCs w:val="24"/>
              </w:rPr>
            </w:pPr>
          </w:p>
        </w:tc>
        <w:tc>
          <w:tcPr>
            <w:tcW w:w="891" w:type="dxa"/>
            <w:vMerge/>
            <w:tcBorders>
              <w:top w:val="single" w:sz="4" w:space="0" w:color="000000"/>
              <w:left w:val="single" w:sz="4" w:space="0" w:color="000000"/>
              <w:bottom w:val="single" w:sz="4" w:space="0" w:color="000000"/>
            </w:tcBorders>
            <w:shd w:val="clear" w:color="auto" w:fill="auto"/>
            <w:vAlign w:val="center"/>
          </w:tcPr>
          <w:p w:rsidR="003D7424" w:rsidRPr="003C6FC9" w:rsidRDefault="003D7424">
            <w:pPr>
              <w:tabs>
                <w:tab w:val="left" w:pos="3285"/>
              </w:tabs>
              <w:snapToGrid w:val="0"/>
              <w:spacing w:after="0" w:line="240" w:lineRule="auto"/>
              <w:jc w:val="center"/>
              <w:rPr>
                <w:rFonts w:asciiTheme="majorHAnsi" w:hAnsiTheme="majorHAnsi" w:cs="Times New Roman"/>
                <w:sz w:val="24"/>
                <w:szCs w:val="24"/>
              </w:rPr>
            </w:pPr>
          </w:p>
        </w:tc>
        <w:tc>
          <w:tcPr>
            <w:tcW w:w="2235" w:type="dxa"/>
            <w:tcBorders>
              <w:top w:val="single" w:sz="4" w:space="0" w:color="000000"/>
              <w:left w:val="single" w:sz="4" w:space="0" w:color="000000"/>
              <w:bottom w:val="single" w:sz="4" w:space="0" w:color="000000"/>
            </w:tcBorders>
            <w:shd w:val="clear" w:color="auto" w:fill="auto"/>
            <w:vAlign w:val="center"/>
          </w:tcPr>
          <w:p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Зарегистрированные по месту жительства/постоянно/</w:t>
            </w:r>
          </w:p>
        </w:tc>
        <w:tc>
          <w:tcPr>
            <w:tcW w:w="3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Временно проживающих 1 год и более</w:t>
            </w:r>
          </w:p>
        </w:tc>
      </w:tr>
      <w:tr w:rsidR="003D7424" w:rsidRPr="003C6FC9">
        <w:tc>
          <w:tcPr>
            <w:tcW w:w="2411" w:type="dxa"/>
            <w:tcBorders>
              <w:top w:val="single" w:sz="4" w:space="0" w:color="000000"/>
              <w:left w:val="single" w:sz="4" w:space="0" w:color="000000"/>
              <w:bottom w:val="single" w:sz="4" w:space="0" w:color="000000"/>
            </w:tcBorders>
            <w:shd w:val="clear" w:color="auto" w:fill="auto"/>
            <w:vAlign w:val="center"/>
          </w:tcPr>
          <w:p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1</w:t>
            </w:r>
          </w:p>
        </w:tc>
        <w:tc>
          <w:tcPr>
            <w:tcW w:w="1417" w:type="dxa"/>
            <w:tcBorders>
              <w:top w:val="single" w:sz="4" w:space="0" w:color="000000"/>
              <w:left w:val="single" w:sz="4" w:space="0" w:color="000000"/>
              <w:bottom w:val="single" w:sz="4" w:space="0" w:color="000000"/>
            </w:tcBorders>
            <w:shd w:val="clear" w:color="auto" w:fill="auto"/>
            <w:vAlign w:val="center"/>
          </w:tcPr>
          <w:p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2</w:t>
            </w:r>
          </w:p>
        </w:tc>
        <w:tc>
          <w:tcPr>
            <w:tcW w:w="891" w:type="dxa"/>
            <w:tcBorders>
              <w:top w:val="single" w:sz="4" w:space="0" w:color="000000"/>
              <w:left w:val="single" w:sz="4" w:space="0" w:color="000000"/>
              <w:bottom w:val="single" w:sz="4" w:space="0" w:color="000000"/>
            </w:tcBorders>
            <w:shd w:val="clear" w:color="auto" w:fill="auto"/>
            <w:vAlign w:val="center"/>
          </w:tcPr>
          <w:p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3</w:t>
            </w:r>
          </w:p>
        </w:tc>
        <w:tc>
          <w:tcPr>
            <w:tcW w:w="2235" w:type="dxa"/>
            <w:tcBorders>
              <w:top w:val="single" w:sz="4" w:space="0" w:color="000000"/>
              <w:left w:val="single" w:sz="4" w:space="0" w:color="000000"/>
              <w:bottom w:val="single" w:sz="4" w:space="0" w:color="000000"/>
            </w:tcBorders>
            <w:shd w:val="clear" w:color="auto" w:fill="auto"/>
            <w:vAlign w:val="center"/>
          </w:tcPr>
          <w:p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4</w:t>
            </w:r>
          </w:p>
        </w:tc>
        <w:tc>
          <w:tcPr>
            <w:tcW w:w="3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5</w:t>
            </w:r>
          </w:p>
        </w:tc>
      </w:tr>
      <w:tr w:rsidR="003D7424" w:rsidRPr="003C6FC9">
        <w:tc>
          <w:tcPr>
            <w:tcW w:w="2411" w:type="dxa"/>
            <w:tcBorders>
              <w:top w:val="single" w:sz="4" w:space="0" w:color="000000"/>
              <w:left w:val="single" w:sz="4" w:space="0" w:color="000000"/>
              <w:bottom w:val="single" w:sz="4" w:space="0" w:color="000000"/>
            </w:tcBorders>
            <w:shd w:val="clear" w:color="auto" w:fill="auto"/>
            <w:vAlign w:val="center"/>
          </w:tcPr>
          <w:p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г. Змеиногорск</w:t>
            </w:r>
          </w:p>
        </w:tc>
        <w:tc>
          <w:tcPr>
            <w:tcW w:w="1417" w:type="dxa"/>
            <w:tcBorders>
              <w:top w:val="single" w:sz="4" w:space="0" w:color="000000"/>
              <w:left w:val="single" w:sz="4" w:space="0" w:color="000000"/>
              <w:bottom w:val="single" w:sz="4" w:space="0" w:color="000000"/>
            </w:tcBorders>
            <w:shd w:val="clear" w:color="auto" w:fill="auto"/>
            <w:vAlign w:val="center"/>
          </w:tcPr>
          <w:p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32,6</w:t>
            </w:r>
          </w:p>
        </w:tc>
        <w:tc>
          <w:tcPr>
            <w:tcW w:w="891" w:type="dxa"/>
            <w:tcBorders>
              <w:top w:val="single" w:sz="4" w:space="0" w:color="000000"/>
              <w:left w:val="single" w:sz="4" w:space="0" w:color="000000"/>
              <w:bottom w:val="single" w:sz="4" w:space="0" w:color="000000"/>
            </w:tcBorders>
            <w:shd w:val="clear" w:color="auto" w:fill="auto"/>
            <w:vAlign w:val="center"/>
          </w:tcPr>
          <w:p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10533</w:t>
            </w:r>
          </w:p>
        </w:tc>
        <w:tc>
          <w:tcPr>
            <w:tcW w:w="2235" w:type="dxa"/>
            <w:tcBorders>
              <w:top w:val="single" w:sz="4" w:space="0" w:color="000000"/>
              <w:left w:val="single" w:sz="4" w:space="0" w:color="000000"/>
              <w:bottom w:val="single" w:sz="4" w:space="0" w:color="000000"/>
            </w:tcBorders>
            <w:shd w:val="clear" w:color="auto" w:fill="auto"/>
            <w:vAlign w:val="center"/>
          </w:tcPr>
          <w:p w:rsidR="003D7424" w:rsidRPr="003C6FC9" w:rsidRDefault="003D7424">
            <w:pPr>
              <w:tabs>
                <w:tab w:val="left" w:pos="3285"/>
              </w:tabs>
              <w:snapToGrid w:val="0"/>
              <w:spacing w:after="0" w:line="240" w:lineRule="auto"/>
              <w:jc w:val="center"/>
              <w:rPr>
                <w:rFonts w:asciiTheme="majorHAnsi" w:hAnsiTheme="majorHAnsi" w:cs="Times New Roman"/>
                <w:highlight w:val="yellow"/>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424" w:rsidRPr="003C6FC9" w:rsidRDefault="003D7424">
            <w:pPr>
              <w:tabs>
                <w:tab w:val="left" w:pos="3285"/>
              </w:tabs>
              <w:snapToGrid w:val="0"/>
              <w:spacing w:after="0" w:line="240" w:lineRule="auto"/>
              <w:jc w:val="center"/>
              <w:rPr>
                <w:rFonts w:asciiTheme="majorHAnsi" w:hAnsiTheme="majorHAnsi" w:cs="Times New Roman"/>
                <w:highlight w:val="yellow"/>
              </w:rPr>
            </w:pPr>
          </w:p>
        </w:tc>
      </w:tr>
      <w:tr w:rsidR="003D7424" w:rsidRPr="003C6FC9">
        <w:tc>
          <w:tcPr>
            <w:tcW w:w="2411" w:type="dxa"/>
            <w:tcBorders>
              <w:top w:val="single" w:sz="4" w:space="0" w:color="000000"/>
              <w:left w:val="single" w:sz="4" w:space="0" w:color="000000"/>
              <w:bottom w:val="single" w:sz="4" w:space="0" w:color="000000"/>
            </w:tcBorders>
            <w:shd w:val="clear" w:color="auto" w:fill="auto"/>
            <w:vAlign w:val="center"/>
          </w:tcPr>
          <w:p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Село Лазурка</w:t>
            </w:r>
          </w:p>
        </w:tc>
        <w:tc>
          <w:tcPr>
            <w:tcW w:w="1417" w:type="dxa"/>
            <w:tcBorders>
              <w:top w:val="single" w:sz="4" w:space="0" w:color="000000"/>
              <w:left w:val="single" w:sz="4" w:space="0" w:color="000000"/>
              <w:bottom w:val="single" w:sz="4" w:space="0" w:color="000000"/>
            </w:tcBorders>
            <w:shd w:val="clear" w:color="auto" w:fill="auto"/>
            <w:vAlign w:val="center"/>
          </w:tcPr>
          <w:p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5,2</w:t>
            </w:r>
          </w:p>
        </w:tc>
        <w:tc>
          <w:tcPr>
            <w:tcW w:w="891" w:type="dxa"/>
            <w:tcBorders>
              <w:top w:val="single" w:sz="4" w:space="0" w:color="000000"/>
              <w:left w:val="single" w:sz="4" w:space="0" w:color="000000"/>
              <w:bottom w:val="single" w:sz="4" w:space="0" w:color="000000"/>
            </w:tcBorders>
            <w:shd w:val="clear" w:color="auto" w:fill="auto"/>
            <w:vAlign w:val="center"/>
          </w:tcPr>
          <w:p w:rsidR="003D7424" w:rsidRPr="003C6FC9" w:rsidRDefault="003D7424">
            <w:pPr>
              <w:tabs>
                <w:tab w:val="left" w:pos="3285"/>
              </w:tabs>
              <w:spacing w:after="0" w:line="240" w:lineRule="auto"/>
              <w:jc w:val="center"/>
              <w:rPr>
                <w:rFonts w:asciiTheme="majorHAnsi" w:hAnsiTheme="majorHAnsi"/>
              </w:rPr>
            </w:pPr>
            <w:r w:rsidRPr="003C6FC9">
              <w:rPr>
                <w:rFonts w:asciiTheme="majorHAnsi" w:hAnsiTheme="majorHAnsi" w:cs="Times New Roman"/>
                <w:sz w:val="24"/>
                <w:szCs w:val="24"/>
              </w:rPr>
              <w:t>169</w:t>
            </w:r>
          </w:p>
        </w:tc>
        <w:tc>
          <w:tcPr>
            <w:tcW w:w="2235" w:type="dxa"/>
            <w:tcBorders>
              <w:top w:val="single" w:sz="4" w:space="0" w:color="000000"/>
              <w:left w:val="single" w:sz="4" w:space="0" w:color="000000"/>
              <w:bottom w:val="single" w:sz="4" w:space="0" w:color="000000"/>
            </w:tcBorders>
            <w:shd w:val="clear" w:color="auto" w:fill="auto"/>
            <w:vAlign w:val="center"/>
          </w:tcPr>
          <w:p w:rsidR="003D7424" w:rsidRPr="003C6FC9" w:rsidRDefault="003D7424">
            <w:pPr>
              <w:tabs>
                <w:tab w:val="left" w:pos="3285"/>
              </w:tabs>
              <w:snapToGrid w:val="0"/>
              <w:spacing w:after="0" w:line="240" w:lineRule="auto"/>
              <w:jc w:val="center"/>
              <w:rPr>
                <w:rFonts w:asciiTheme="majorHAnsi" w:hAnsiTheme="majorHAnsi" w:cs="Times New Roman"/>
                <w:highlight w:val="yellow"/>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424" w:rsidRPr="003C6FC9" w:rsidRDefault="003D7424">
            <w:pPr>
              <w:tabs>
                <w:tab w:val="left" w:pos="3285"/>
              </w:tabs>
              <w:snapToGrid w:val="0"/>
              <w:spacing w:after="0" w:line="240" w:lineRule="auto"/>
              <w:jc w:val="center"/>
              <w:rPr>
                <w:rFonts w:asciiTheme="majorHAnsi" w:hAnsiTheme="majorHAnsi" w:cs="Times New Roman"/>
                <w:highlight w:val="yellow"/>
              </w:rPr>
            </w:pPr>
          </w:p>
        </w:tc>
      </w:tr>
    </w:tbl>
    <w:p w:rsidR="003D7424" w:rsidRPr="003C6FC9" w:rsidRDefault="003D7424">
      <w:pPr>
        <w:tabs>
          <w:tab w:val="left" w:pos="3285"/>
        </w:tabs>
        <w:spacing w:after="0" w:line="240" w:lineRule="auto"/>
        <w:ind w:firstLine="709"/>
        <w:jc w:val="both"/>
        <w:rPr>
          <w:rFonts w:asciiTheme="majorHAnsi" w:hAnsiTheme="majorHAnsi" w:cs="Times New Roman"/>
          <w:sz w:val="24"/>
          <w:szCs w:val="24"/>
        </w:rPr>
      </w:pPr>
    </w:p>
    <w:p w:rsidR="003D7424" w:rsidRPr="003C6FC9" w:rsidRDefault="003D7424">
      <w:pPr>
        <w:tabs>
          <w:tab w:val="left" w:pos="3285"/>
        </w:tabs>
        <w:spacing w:after="0" w:line="240" w:lineRule="auto"/>
        <w:ind w:firstLine="709"/>
        <w:jc w:val="both"/>
        <w:rPr>
          <w:rFonts w:asciiTheme="majorHAnsi" w:hAnsiTheme="majorHAnsi"/>
        </w:rPr>
      </w:pPr>
      <w:r w:rsidRPr="003C6FC9">
        <w:rPr>
          <w:rFonts w:asciiTheme="majorHAnsi" w:hAnsiTheme="majorHAnsi" w:cs="Times New Roman"/>
          <w:sz w:val="24"/>
          <w:szCs w:val="24"/>
        </w:rPr>
        <w:t>Производственную базу Змеиногорский территориальный отдел составляют промышленные и сельскохозяйственные предприятия, функционирующие на территории города Змеиногорска:*</w:t>
      </w:r>
    </w:p>
    <w:p w:rsidR="003D7424" w:rsidRPr="003C6FC9" w:rsidRDefault="003D7424">
      <w:pPr>
        <w:tabs>
          <w:tab w:val="left" w:pos="3285"/>
        </w:tabs>
        <w:spacing w:after="0" w:line="240" w:lineRule="auto"/>
        <w:ind w:firstLine="709"/>
        <w:jc w:val="both"/>
        <w:rPr>
          <w:rFonts w:asciiTheme="majorHAnsi" w:hAnsiTheme="majorHAnsi"/>
        </w:rPr>
      </w:pPr>
      <w:r w:rsidRPr="003C6FC9">
        <w:rPr>
          <w:rFonts w:asciiTheme="majorHAnsi" w:hAnsiTheme="majorHAnsi" w:cs="Times New Roman"/>
          <w:sz w:val="24"/>
          <w:szCs w:val="24"/>
        </w:rPr>
        <w:t>*ИП Морозов – цех мясных  полуфабрикатов;</w:t>
      </w:r>
    </w:p>
    <w:p w:rsidR="003D7424" w:rsidRPr="003C6FC9" w:rsidRDefault="003D7424">
      <w:pPr>
        <w:tabs>
          <w:tab w:val="left" w:pos="3285"/>
        </w:tabs>
        <w:spacing w:after="0" w:line="240" w:lineRule="auto"/>
        <w:ind w:firstLine="709"/>
        <w:jc w:val="both"/>
        <w:rPr>
          <w:rFonts w:asciiTheme="majorHAnsi" w:hAnsiTheme="majorHAnsi"/>
        </w:rPr>
      </w:pPr>
      <w:r w:rsidRPr="003C6FC9">
        <w:rPr>
          <w:rFonts w:asciiTheme="majorHAnsi" w:hAnsiTheme="majorHAnsi" w:cs="Times New Roman"/>
          <w:sz w:val="24"/>
          <w:szCs w:val="24"/>
        </w:rPr>
        <w:t>* 2 пилорамы;</w:t>
      </w:r>
    </w:p>
    <w:p w:rsidR="003D7424" w:rsidRPr="003C6FC9" w:rsidRDefault="003D7424">
      <w:pPr>
        <w:tabs>
          <w:tab w:val="left" w:pos="3285"/>
        </w:tabs>
        <w:spacing w:after="0" w:line="240" w:lineRule="auto"/>
        <w:ind w:firstLine="709"/>
        <w:jc w:val="both"/>
        <w:rPr>
          <w:rFonts w:asciiTheme="majorHAnsi" w:hAnsiTheme="majorHAnsi"/>
        </w:rPr>
      </w:pPr>
      <w:r w:rsidRPr="003C6FC9">
        <w:rPr>
          <w:rFonts w:asciiTheme="majorHAnsi" w:hAnsiTheme="majorHAnsi" w:cs="Times New Roman"/>
          <w:sz w:val="24"/>
          <w:szCs w:val="24"/>
        </w:rPr>
        <w:t xml:space="preserve"> *ООО «Магнит»- торговый центр;</w:t>
      </w:r>
    </w:p>
    <w:p w:rsidR="003D7424" w:rsidRPr="003C6FC9" w:rsidRDefault="003D7424">
      <w:pPr>
        <w:tabs>
          <w:tab w:val="left" w:pos="3285"/>
        </w:tabs>
        <w:spacing w:after="0" w:line="240" w:lineRule="auto"/>
        <w:ind w:firstLine="709"/>
        <w:jc w:val="both"/>
        <w:rPr>
          <w:rFonts w:asciiTheme="majorHAnsi" w:hAnsiTheme="majorHAnsi"/>
        </w:rPr>
      </w:pPr>
      <w:r w:rsidRPr="003C6FC9">
        <w:rPr>
          <w:rFonts w:asciiTheme="majorHAnsi" w:hAnsiTheme="majorHAnsi" w:cs="Times New Roman"/>
          <w:sz w:val="24"/>
          <w:szCs w:val="24"/>
        </w:rPr>
        <w:t>*ИП Орешников - колбасный цех;</w:t>
      </w:r>
    </w:p>
    <w:p w:rsidR="003D7424" w:rsidRPr="003C6FC9" w:rsidRDefault="003D7424">
      <w:pPr>
        <w:tabs>
          <w:tab w:val="left" w:pos="3285"/>
        </w:tabs>
        <w:spacing w:after="0" w:line="240" w:lineRule="auto"/>
        <w:ind w:firstLine="709"/>
        <w:jc w:val="both"/>
        <w:rPr>
          <w:rFonts w:asciiTheme="majorHAnsi" w:hAnsiTheme="majorHAnsi"/>
        </w:rPr>
      </w:pPr>
      <w:r w:rsidRPr="003C6FC9">
        <w:rPr>
          <w:rFonts w:asciiTheme="majorHAnsi" w:hAnsiTheme="majorHAnsi" w:cs="Times New Roman"/>
          <w:sz w:val="24"/>
          <w:szCs w:val="24"/>
        </w:rPr>
        <w:t>*ОАО «МаксидоМ»- отрасль производства – текстильная;</w:t>
      </w:r>
    </w:p>
    <w:p w:rsidR="003D7424" w:rsidRPr="003C6FC9" w:rsidRDefault="003D7424">
      <w:pPr>
        <w:tabs>
          <w:tab w:val="left" w:pos="3285"/>
        </w:tabs>
        <w:spacing w:after="0" w:line="240" w:lineRule="auto"/>
        <w:ind w:firstLine="709"/>
        <w:jc w:val="both"/>
        <w:rPr>
          <w:rFonts w:asciiTheme="majorHAnsi" w:hAnsiTheme="majorHAnsi"/>
        </w:rPr>
      </w:pPr>
      <w:r w:rsidRPr="003C6FC9">
        <w:rPr>
          <w:rFonts w:asciiTheme="majorHAnsi" w:hAnsiTheme="majorHAnsi" w:cs="Times New Roman"/>
          <w:sz w:val="24"/>
          <w:szCs w:val="24"/>
        </w:rPr>
        <w:t>*ООО «Мария-Ра»- торговый центр;</w:t>
      </w:r>
    </w:p>
    <w:p w:rsidR="003D7424" w:rsidRPr="003C6FC9" w:rsidRDefault="003D7424">
      <w:pPr>
        <w:tabs>
          <w:tab w:val="left" w:pos="3285"/>
        </w:tabs>
        <w:spacing w:after="0" w:line="240" w:lineRule="auto"/>
        <w:ind w:firstLine="709"/>
        <w:jc w:val="both"/>
        <w:rPr>
          <w:rFonts w:asciiTheme="majorHAnsi" w:hAnsiTheme="majorHAnsi"/>
        </w:rPr>
      </w:pPr>
      <w:r w:rsidRPr="003C6FC9">
        <w:rPr>
          <w:rFonts w:asciiTheme="majorHAnsi" w:hAnsiTheme="majorHAnsi" w:cs="Times New Roman"/>
          <w:sz w:val="24"/>
          <w:szCs w:val="24"/>
        </w:rPr>
        <w:t>*ООО «ЮгАлтая»- торговый центр;</w:t>
      </w:r>
    </w:p>
    <w:p w:rsidR="003D7424" w:rsidRPr="003C6FC9" w:rsidRDefault="003D7424">
      <w:pPr>
        <w:tabs>
          <w:tab w:val="left" w:pos="3285"/>
        </w:tabs>
        <w:spacing w:after="0" w:line="240" w:lineRule="auto"/>
        <w:ind w:firstLine="709"/>
        <w:jc w:val="both"/>
        <w:rPr>
          <w:rFonts w:asciiTheme="majorHAnsi" w:hAnsiTheme="majorHAnsi" w:cs="Times New Roman"/>
          <w:sz w:val="24"/>
          <w:szCs w:val="24"/>
        </w:rPr>
      </w:pPr>
    </w:p>
    <w:p w:rsidR="003D7424" w:rsidRPr="003C6FC9" w:rsidRDefault="003D7424">
      <w:pPr>
        <w:tabs>
          <w:tab w:val="left" w:pos="3285"/>
        </w:tabs>
        <w:spacing w:after="0" w:line="240" w:lineRule="auto"/>
        <w:ind w:firstLine="709"/>
        <w:jc w:val="both"/>
        <w:rPr>
          <w:rFonts w:asciiTheme="majorHAnsi" w:hAnsiTheme="majorHAnsi" w:cs="Times New Roman"/>
          <w:sz w:val="24"/>
          <w:szCs w:val="24"/>
        </w:rPr>
      </w:pPr>
    </w:p>
    <w:p w:rsidR="003D7424" w:rsidRPr="003C6FC9" w:rsidRDefault="003D7424">
      <w:pPr>
        <w:tabs>
          <w:tab w:val="left" w:pos="3285"/>
        </w:tabs>
        <w:spacing w:after="0" w:line="240" w:lineRule="auto"/>
        <w:ind w:firstLine="709"/>
        <w:jc w:val="both"/>
        <w:rPr>
          <w:rFonts w:asciiTheme="majorHAnsi" w:hAnsiTheme="majorHAnsi" w:cs="Times New Roman"/>
          <w:sz w:val="24"/>
          <w:szCs w:val="24"/>
        </w:rPr>
      </w:pPr>
    </w:p>
    <w:p w:rsidR="003D7424" w:rsidRPr="003C6FC9" w:rsidRDefault="003D7424">
      <w:pPr>
        <w:tabs>
          <w:tab w:val="left" w:pos="3285"/>
        </w:tabs>
        <w:rPr>
          <w:rFonts w:asciiTheme="majorHAnsi" w:hAnsiTheme="majorHAnsi" w:cs="Times New Roman"/>
          <w:sz w:val="24"/>
          <w:szCs w:val="24"/>
        </w:rPr>
      </w:pPr>
    </w:p>
    <w:p w:rsidR="003D7424" w:rsidRPr="003C6FC9" w:rsidRDefault="003D7424">
      <w:pPr>
        <w:tabs>
          <w:tab w:val="left" w:pos="3285"/>
        </w:tabs>
        <w:rPr>
          <w:rFonts w:asciiTheme="majorHAnsi" w:hAnsiTheme="majorHAnsi" w:cs="Times New Roman"/>
          <w:sz w:val="24"/>
          <w:szCs w:val="24"/>
        </w:rPr>
      </w:pPr>
    </w:p>
    <w:p w:rsidR="003D7424" w:rsidRPr="003C6FC9" w:rsidRDefault="003D7424">
      <w:pPr>
        <w:tabs>
          <w:tab w:val="left" w:pos="3285"/>
        </w:tabs>
        <w:rPr>
          <w:rFonts w:asciiTheme="majorHAnsi" w:hAnsiTheme="majorHAnsi" w:cs="Times New Roman"/>
          <w:sz w:val="24"/>
          <w:szCs w:val="24"/>
        </w:rPr>
      </w:pPr>
    </w:p>
    <w:p w:rsidR="003D7424" w:rsidRPr="003C6FC9" w:rsidRDefault="003D7424">
      <w:pPr>
        <w:tabs>
          <w:tab w:val="left" w:pos="3285"/>
        </w:tabs>
        <w:rPr>
          <w:rFonts w:asciiTheme="majorHAnsi" w:hAnsiTheme="majorHAnsi" w:cs="Times New Roman"/>
          <w:sz w:val="24"/>
          <w:szCs w:val="24"/>
        </w:rPr>
      </w:pPr>
    </w:p>
    <w:p w:rsidR="003D7424" w:rsidRPr="003C6FC9" w:rsidRDefault="003D7424">
      <w:pPr>
        <w:tabs>
          <w:tab w:val="left" w:pos="3285"/>
        </w:tabs>
        <w:jc w:val="right"/>
        <w:rPr>
          <w:rFonts w:asciiTheme="majorHAnsi" w:hAnsiTheme="majorHAnsi"/>
        </w:rPr>
      </w:pPr>
      <w:r w:rsidRPr="003C6FC9">
        <w:rPr>
          <w:rFonts w:asciiTheme="majorHAnsi" w:hAnsiTheme="majorHAnsi" w:cs="Times New Roman"/>
          <w:sz w:val="24"/>
          <w:szCs w:val="24"/>
        </w:rPr>
        <w:t>Генплан города Змеиногорска на рис.1.1.1.</w:t>
      </w:r>
    </w:p>
    <w:p w:rsidR="003D7424" w:rsidRPr="003C6FC9" w:rsidRDefault="00F10267">
      <w:pPr>
        <w:tabs>
          <w:tab w:val="left" w:pos="3285"/>
        </w:tabs>
        <w:rPr>
          <w:rFonts w:asciiTheme="majorHAnsi" w:hAnsiTheme="majorHAnsi" w:cs="Times New Roman"/>
          <w:sz w:val="24"/>
          <w:szCs w:val="24"/>
        </w:rPr>
      </w:pPr>
      <w:r>
        <w:rPr>
          <w:rFonts w:asciiTheme="majorHAnsi" w:hAnsiTheme="majorHAnsi" w:cs="Times New Roman"/>
          <w:noProof/>
          <w:sz w:val="24"/>
          <w:szCs w:val="24"/>
          <w:lang w:eastAsia="ru-RU"/>
        </w:rPr>
        <w:drawing>
          <wp:inline distT="0" distB="0" distL="0" distR="0">
            <wp:extent cx="5925185" cy="637159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25185" cy="6371590"/>
                    </a:xfrm>
                    <a:prstGeom prst="rect">
                      <a:avLst/>
                    </a:prstGeom>
                    <a:solidFill>
                      <a:srgbClr val="FFFFFF"/>
                    </a:solidFill>
                    <a:ln w="9525">
                      <a:noFill/>
                      <a:miter lim="800000"/>
                      <a:headEnd/>
                      <a:tailEnd/>
                    </a:ln>
                  </pic:spPr>
                </pic:pic>
              </a:graphicData>
            </a:graphic>
          </wp:inline>
        </w:drawing>
      </w:r>
    </w:p>
    <w:p w:rsidR="003D7424" w:rsidRPr="003C6FC9" w:rsidRDefault="003D7424">
      <w:pPr>
        <w:tabs>
          <w:tab w:val="left" w:pos="3285"/>
        </w:tabs>
        <w:jc w:val="right"/>
        <w:rPr>
          <w:rFonts w:asciiTheme="majorHAnsi" w:hAnsiTheme="majorHAnsi"/>
        </w:rPr>
      </w:pPr>
      <w:r w:rsidRPr="003C6FC9">
        <w:rPr>
          <w:rFonts w:asciiTheme="majorHAnsi" w:hAnsiTheme="majorHAnsi" w:cs="Times New Roman"/>
          <w:sz w:val="24"/>
          <w:szCs w:val="24"/>
        </w:rPr>
        <w:t>Рис. 1.1.1. Генплан города Змеиногорска</w:t>
      </w:r>
    </w:p>
    <w:p w:rsidR="003D7424" w:rsidRPr="003C6FC9" w:rsidRDefault="003D7424">
      <w:pPr>
        <w:tabs>
          <w:tab w:val="left" w:pos="3285"/>
        </w:tabs>
        <w:rPr>
          <w:rFonts w:asciiTheme="majorHAnsi" w:hAnsiTheme="majorHAnsi" w:cs="Times New Roman"/>
          <w:sz w:val="24"/>
          <w:szCs w:val="24"/>
        </w:rPr>
      </w:pPr>
    </w:p>
    <w:p w:rsidR="003D7424" w:rsidRPr="003C6FC9" w:rsidRDefault="003D7424">
      <w:pPr>
        <w:pStyle w:val="1"/>
        <w:jc w:val="center"/>
        <w:rPr>
          <w:rFonts w:asciiTheme="majorHAnsi" w:hAnsiTheme="majorHAnsi"/>
        </w:rPr>
      </w:pPr>
      <w:bookmarkStart w:id="4" w:name="__RefHeading___Toc475963867"/>
      <w:bookmarkEnd w:id="4"/>
      <w:r w:rsidRPr="003C6FC9">
        <w:rPr>
          <w:rFonts w:asciiTheme="majorHAnsi" w:hAnsiTheme="majorHAnsi" w:cs="Times New Roman"/>
        </w:rPr>
        <w:t>Глава 2. Характеристика системы теплоснабжения</w:t>
      </w:r>
    </w:p>
    <w:p w:rsidR="003D7424" w:rsidRPr="003C6FC9" w:rsidRDefault="003D7424">
      <w:pPr>
        <w:tabs>
          <w:tab w:val="left" w:pos="3285"/>
        </w:tabs>
        <w:spacing w:after="0" w:line="240" w:lineRule="auto"/>
        <w:ind w:firstLine="709"/>
        <w:jc w:val="both"/>
        <w:rPr>
          <w:rFonts w:asciiTheme="majorHAnsi" w:hAnsiTheme="majorHAnsi"/>
        </w:rPr>
      </w:pPr>
      <w:r w:rsidRPr="003C6FC9">
        <w:rPr>
          <w:rFonts w:asciiTheme="majorHAnsi" w:hAnsiTheme="majorHAnsi" w:cs="Times New Roman"/>
          <w:sz w:val="24"/>
          <w:szCs w:val="24"/>
        </w:rPr>
        <w:t>В Змеиногорский территориальный отдел теплоснабжение жилищного и объектов инфраструктуры осуществляется различными способами - индивидуальными и централизованными источниками тепла.</w:t>
      </w:r>
    </w:p>
    <w:p w:rsidR="003D7424" w:rsidRPr="003C6FC9" w:rsidRDefault="003D7424">
      <w:pPr>
        <w:tabs>
          <w:tab w:val="left" w:pos="3285"/>
        </w:tabs>
        <w:spacing w:after="0" w:line="240" w:lineRule="auto"/>
        <w:ind w:firstLine="709"/>
        <w:jc w:val="both"/>
        <w:rPr>
          <w:rFonts w:asciiTheme="majorHAnsi" w:hAnsiTheme="majorHAnsi"/>
        </w:rPr>
      </w:pPr>
      <w:r w:rsidRPr="003C6FC9">
        <w:rPr>
          <w:rFonts w:asciiTheme="majorHAnsi" w:hAnsiTheme="majorHAnsi" w:cs="Times New Roman"/>
          <w:sz w:val="24"/>
          <w:szCs w:val="24"/>
        </w:rPr>
        <w:lastRenderedPageBreak/>
        <w:t>Центральными источниками теплоснабжения являются 7 отопительных котельных, принадлежащих Змеиногорский территориальный отдел</w:t>
      </w:r>
      <w:r w:rsidRPr="003C6FC9">
        <w:rPr>
          <w:rFonts w:asciiTheme="majorHAnsi" w:hAnsiTheme="majorHAnsi"/>
        </w:rPr>
        <w:t xml:space="preserve">: </w:t>
      </w:r>
    </w:p>
    <w:tbl>
      <w:tblPr>
        <w:tblW w:w="0" w:type="auto"/>
        <w:tblLayout w:type="fixed"/>
        <w:tblLook w:val="0000" w:firstRow="0" w:lastRow="0" w:firstColumn="0" w:lastColumn="0" w:noHBand="0" w:noVBand="0"/>
      </w:tblPr>
      <w:tblGrid>
        <w:gridCol w:w="5874"/>
      </w:tblGrid>
      <w:tr w:rsidR="003D7424" w:rsidRPr="003C6FC9">
        <w:trPr>
          <w:trHeight w:val="242"/>
        </w:trPr>
        <w:tc>
          <w:tcPr>
            <w:tcW w:w="5874" w:type="dxa"/>
            <w:shd w:val="clear" w:color="auto" w:fill="auto"/>
            <w:vAlign w:val="center"/>
          </w:tcPr>
          <w:p w:rsidR="003D7424" w:rsidRPr="003C6FC9" w:rsidRDefault="003D7424">
            <w:pPr>
              <w:snapToGrid w:val="0"/>
              <w:spacing w:after="0" w:line="240" w:lineRule="auto"/>
              <w:ind w:firstLine="709"/>
              <w:jc w:val="both"/>
              <w:rPr>
                <w:rFonts w:asciiTheme="majorHAnsi" w:hAnsiTheme="majorHAnsi" w:cs="Times New Roman"/>
                <w:sz w:val="24"/>
                <w:szCs w:val="24"/>
              </w:rPr>
            </w:pPr>
          </w:p>
          <w:p w:rsidR="003D7424" w:rsidRPr="003C6FC9" w:rsidRDefault="003D7424">
            <w:pPr>
              <w:spacing w:after="0" w:line="240" w:lineRule="auto"/>
              <w:ind w:firstLine="709"/>
              <w:jc w:val="both"/>
              <w:rPr>
                <w:rFonts w:asciiTheme="majorHAnsi" w:hAnsiTheme="majorHAnsi" w:cs="Times New Roman"/>
                <w:sz w:val="24"/>
                <w:szCs w:val="24"/>
              </w:rPr>
            </w:pPr>
          </w:p>
          <w:p w:rsidR="003D7424" w:rsidRPr="003C6FC9" w:rsidRDefault="003D7424">
            <w:pPr>
              <w:spacing w:after="0" w:line="240" w:lineRule="auto"/>
              <w:ind w:firstLine="709"/>
              <w:jc w:val="both"/>
              <w:rPr>
                <w:rFonts w:asciiTheme="majorHAnsi" w:hAnsiTheme="majorHAnsi"/>
              </w:rPr>
            </w:pPr>
            <w:r w:rsidRPr="003C6FC9">
              <w:rPr>
                <w:rFonts w:asciiTheme="majorHAnsi" w:hAnsiTheme="majorHAnsi" w:cs="Times New Roman"/>
                <w:sz w:val="24"/>
                <w:szCs w:val="24"/>
              </w:rPr>
              <w:t xml:space="preserve">1.Котельная№5 </w:t>
            </w:r>
          </w:p>
          <w:p w:rsidR="003D7424" w:rsidRPr="003C6FC9" w:rsidRDefault="003D7424">
            <w:pPr>
              <w:spacing w:after="0" w:line="240" w:lineRule="auto"/>
              <w:ind w:firstLine="709"/>
              <w:jc w:val="both"/>
              <w:rPr>
                <w:rFonts w:asciiTheme="majorHAnsi" w:hAnsiTheme="majorHAnsi"/>
              </w:rPr>
            </w:pPr>
            <w:r w:rsidRPr="003C6FC9">
              <w:rPr>
                <w:rFonts w:asciiTheme="majorHAnsi" w:hAnsiTheme="majorHAnsi" w:cs="Times New Roman"/>
                <w:sz w:val="24"/>
                <w:szCs w:val="24"/>
              </w:rPr>
              <w:t>2.Котельная№8</w:t>
            </w:r>
          </w:p>
        </w:tc>
      </w:tr>
      <w:tr w:rsidR="003D7424" w:rsidRPr="003C6FC9">
        <w:trPr>
          <w:trHeight w:val="228"/>
        </w:trPr>
        <w:tc>
          <w:tcPr>
            <w:tcW w:w="5874" w:type="dxa"/>
            <w:shd w:val="clear" w:color="auto" w:fill="auto"/>
            <w:vAlign w:val="center"/>
          </w:tcPr>
          <w:p w:rsidR="003D7424" w:rsidRPr="003C6FC9" w:rsidRDefault="003D7424">
            <w:pPr>
              <w:spacing w:after="0" w:line="240" w:lineRule="auto"/>
              <w:ind w:firstLine="709"/>
              <w:jc w:val="both"/>
              <w:rPr>
                <w:rFonts w:asciiTheme="majorHAnsi" w:hAnsiTheme="majorHAnsi"/>
              </w:rPr>
            </w:pPr>
            <w:r w:rsidRPr="003C6FC9">
              <w:rPr>
                <w:rFonts w:asciiTheme="majorHAnsi" w:hAnsiTheme="majorHAnsi" w:cs="Times New Roman"/>
                <w:sz w:val="24"/>
                <w:szCs w:val="24"/>
              </w:rPr>
              <w:t xml:space="preserve">3.Котельная №10 </w:t>
            </w:r>
          </w:p>
        </w:tc>
      </w:tr>
      <w:tr w:rsidR="003D7424" w:rsidRPr="003C6FC9">
        <w:trPr>
          <w:trHeight w:val="228"/>
        </w:trPr>
        <w:tc>
          <w:tcPr>
            <w:tcW w:w="5874" w:type="dxa"/>
            <w:shd w:val="clear" w:color="auto" w:fill="auto"/>
            <w:vAlign w:val="center"/>
          </w:tcPr>
          <w:p w:rsidR="003D7424" w:rsidRPr="003C6FC9" w:rsidRDefault="003D7424">
            <w:pPr>
              <w:spacing w:after="0" w:line="240" w:lineRule="auto"/>
              <w:ind w:firstLine="709"/>
              <w:jc w:val="both"/>
              <w:rPr>
                <w:rFonts w:asciiTheme="majorHAnsi" w:hAnsiTheme="majorHAnsi"/>
              </w:rPr>
            </w:pPr>
            <w:r w:rsidRPr="003C6FC9">
              <w:rPr>
                <w:rFonts w:asciiTheme="majorHAnsi" w:hAnsiTheme="majorHAnsi" w:cs="Times New Roman"/>
                <w:sz w:val="24"/>
                <w:szCs w:val="24"/>
              </w:rPr>
              <w:t>4.Котельная №12</w:t>
            </w:r>
          </w:p>
        </w:tc>
      </w:tr>
      <w:tr w:rsidR="003D7424" w:rsidRPr="003C6FC9">
        <w:trPr>
          <w:trHeight w:val="177"/>
        </w:trPr>
        <w:tc>
          <w:tcPr>
            <w:tcW w:w="5874" w:type="dxa"/>
            <w:shd w:val="clear" w:color="auto" w:fill="auto"/>
            <w:vAlign w:val="center"/>
          </w:tcPr>
          <w:p w:rsidR="003D7424" w:rsidRPr="003C6FC9" w:rsidRDefault="003D7424">
            <w:pPr>
              <w:spacing w:after="0" w:line="240" w:lineRule="auto"/>
              <w:ind w:firstLine="709"/>
              <w:jc w:val="both"/>
              <w:rPr>
                <w:rFonts w:asciiTheme="majorHAnsi" w:hAnsiTheme="majorHAnsi"/>
              </w:rPr>
            </w:pPr>
            <w:r w:rsidRPr="003C6FC9">
              <w:rPr>
                <w:rFonts w:asciiTheme="majorHAnsi" w:hAnsiTheme="majorHAnsi" w:cs="Times New Roman"/>
                <w:sz w:val="24"/>
                <w:szCs w:val="24"/>
              </w:rPr>
              <w:t xml:space="preserve">5.Котельная №14 </w:t>
            </w:r>
          </w:p>
        </w:tc>
      </w:tr>
      <w:tr w:rsidR="003D7424" w:rsidRPr="003C6FC9">
        <w:trPr>
          <w:trHeight w:val="228"/>
        </w:trPr>
        <w:tc>
          <w:tcPr>
            <w:tcW w:w="5874" w:type="dxa"/>
            <w:shd w:val="clear" w:color="auto" w:fill="auto"/>
            <w:vAlign w:val="center"/>
          </w:tcPr>
          <w:p w:rsidR="003D7424" w:rsidRPr="003C6FC9" w:rsidRDefault="003D7424">
            <w:pPr>
              <w:spacing w:after="0" w:line="240" w:lineRule="auto"/>
              <w:ind w:firstLine="709"/>
              <w:jc w:val="both"/>
              <w:rPr>
                <w:rFonts w:asciiTheme="majorHAnsi" w:hAnsiTheme="majorHAnsi"/>
              </w:rPr>
            </w:pPr>
            <w:r w:rsidRPr="003C6FC9">
              <w:rPr>
                <w:rFonts w:asciiTheme="majorHAnsi" w:hAnsiTheme="majorHAnsi" w:cs="Times New Roman"/>
                <w:sz w:val="24"/>
                <w:szCs w:val="24"/>
              </w:rPr>
              <w:t xml:space="preserve">6.Котельная №17 </w:t>
            </w:r>
          </w:p>
        </w:tc>
      </w:tr>
      <w:tr w:rsidR="003D7424" w:rsidRPr="003C6FC9">
        <w:trPr>
          <w:trHeight w:val="228"/>
        </w:trPr>
        <w:tc>
          <w:tcPr>
            <w:tcW w:w="5874" w:type="dxa"/>
            <w:shd w:val="clear" w:color="auto" w:fill="auto"/>
            <w:vAlign w:val="center"/>
          </w:tcPr>
          <w:p w:rsidR="003D7424" w:rsidRPr="003C6FC9" w:rsidRDefault="003D7424">
            <w:pPr>
              <w:spacing w:after="0" w:line="240" w:lineRule="auto"/>
              <w:ind w:firstLine="709"/>
              <w:jc w:val="both"/>
              <w:rPr>
                <w:rFonts w:asciiTheme="majorHAnsi" w:hAnsiTheme="majorHAnsi"/>
              </w:rPr>
            </w:pPr>
            <w:r w:rsidRPr="003C6FC9">
              <w:rPr>
                <w:rFonts w:asciiTheme="majorHAnsi" w:hAnsiTheme="majorHAnsi" w:cs="Times New Roman"/>
                <w:sz w:val="24"/>
                <w:szCs w:val="24"/>
              </w:rPr>
              <w:t xml:space="preserve">7.Котельная №19 </w:t>
            </w:r>
          </w:p>
        </w:tc>
      </w:tr>
    </w:tbl>
    <w:p w:rsidR="003D7424" w:rsidRPr="003C6FC9" w:rsidRDefault="003D7424">
      <w:pPr>
        <w:tabs>
          <w:tab w:val="left" w:pos="3285"/>
        </w:tabs>
        <w:rPr>
          <w:rFonts w:asciiTheme="majorHAnsi" w:hAnsiTheme="majorHAnsi" w:cs="Times New Roman"/>
          <w:sz w:val="24"/>
          <w:szCs w:val="24"/>
        </w:rPr>
      </w:pPr>
    </w:p>
    <w:p w:rsidR="003D7424" w:rsidRPr="003C6FC9" w:rsidRDefault="0007723E">
      <w:pPr>
        <w:tabs>
          <w:tab w:val="left" w:pos="3285"/>
        </w:tabs>
        <w:ind w:firstLine="708"/>
        <w:jc w:val="both"/>
        <w:rPr>
          <w:rFonts w:asciiTheme="majorHAnsi" w:hAnsiTheme="majorHAnsi"/>
        </w:rPr>
      </w:pPr>
      <w:r>
        <w:rPr>
          <w:rFonts w:asciiTheme="majorHAnsi" w:hAnsiTheme="majorHAnsi"/>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8" type="#_x0000_t67" style="position:absolute;left:0;text-align:left;margin-left:144.65pt;margin-top:32.9pt;width:9.75pt;height:20.65pt;z-index:251652096;mso-wrap-style:none;v-text-anchor:middle" strokeweight=".26mm">
            <v:fill color2="black"/>
            <v:stroke endcap="square"/>
          </v:shape>
        </w:pict>
      </w:r>
      <w:r>
        <w:rPr>
          <w:rFonts w:asciiTheme="majorHAnsi" w:hAnsiTheme="majorHAnsi"/>
        </w:rPr>
        <w:pict>
          <v:shapetype id="_x0000_t178" coordsize="21600,21600" o:spt="178" adj="-180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rightAngle" on="t" textborder="f"/>
          </v:shapetype>
          <v:shape id="_x0000_s1039" type="#_x0000_t178" style="position:absolute;left:0;text-align:left;margin-left:162.2pt;margin-top:40.15pt;width:45.9pt;height:18.75pt;z-index:251663360" adj="-4753,-6912,17365,-6912,129294,57197,129294,57197" strokeweight=".26mm">
            <v:fill color2="black"/>
            <v:stroke endcap="square"/>
            <v:textbox style="mso-rotate-with-shape:t">
              <w:txbxContent>
                <w:p w:rsidR="00AE27A4" w:rsidRDefault="00AE27A4">
                  <w:pPr>
                    <w:overflowPunct w:val="0"/>
                    <w:rPr>
                      <w:rFonts w:ascii="Times New Roman" w:hAnsi="Times New Roman" w:cs="Times New Roman"/>
                      <w:kern w:val="2"/>
                      <w:sz w:val="12"/>
                      <w:szCs w:val="12"/>
                    </w:rPr>
                  </w:pPr>
                  <w:r>
                    <w:rPr>
                      <w:rFonts w:ascii="Times New Roman" w:hAnsi="Times New Roman" w:cs="Times New Roman"/>
                      <w:kern w:val="2"/>
                      <w:sz w:val="12"/>
                      <w:szCs w:val="12"/>
                    </w:rPr>
                    <w:t>Кот.№8</w:t>
                  </w:r>
                </w:p>
              </w:txbxContent>
            </v:textbox>
          </v:shape>
        </w:pict>
      </w:r>
      <w:r w:rsidR="003D7424" w:rsidRPr="003C6FC9">
        <w:rPr>
          <w:rFonts w:asciiTheme="majorHAnsi" w:hAnsiTheme="majorHAnsi" w:cs="Times New Roman"/>
          <w:sz w:val="24"/>
          <w:szCs w:val="24"/>
        </w:rPr>
        <w:t>Принципиальная схема мест расположения источников теплоты и их систем теплоснабжения в Змеиногорский территориальный отдел представлена на рис.1.2.2.</w:t>
      </w:r>
    </w:p>
    <w:p w:rsidR="003D7424" w:rsidRPr="003C6FC9" w:rsidRDefault="00F10267">
      <w:pPr>
        <w:rPr>
          <w:rFonts w:asciiTheme="majorHAnsi" w:hAnsiTheme="majorHAnsi" w:cs="Times New Roman"/>
        </w:rPr>
      </w:pPr>
      <w:r>
        <w:rPr>
          <w:rFonts w:asciiTheme="majorHAnsi" w:hAnsiTheme="majorHAnsi" w:cs="Times New Roman"/>
          <w:noProof/>
          <w:sz w:val="24"/>
          <w:szCs w:val="24"/>
          <w:lang w:eastAsia="ru-RU"/>
        </w:rPr>
        <w:drawing>
          <wp:inline distT="0" distB="0" distL="0" distR="0">
            <wp:extent cx="6148935" cy="5426015"/>
            <wp:effectExtent l="19050" t="0" r="42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63" t="-61" r="-63" b="-61"/>
                    <a:stretch>
                      <a:fillRect/>
                    </a:stretch>
                  </pic:blipFill>
                  <pic:spPr bwMode="auto">
                    <a:xfrm>
                      <a:off x="0" y="0"/>
                      <a:ext cx="6152037" cy="5428752"/>
                    </a:xfrm>
                    <a:prstGeom prst="rect">
                      <a:avLst/>
                    </a:prstGeom>
                    <a:solidFill>
                      <a:srgbClr val="FFFFFF"/>
                    </a:solidFill>
                    <a:ln w="9525">
                      <a:noFill/>
                      <a:miter lim="800000"/>
                      <a:headEnd/>
                      <a:tailEnd/>
                    </a:ln>
                  </pic:spPr>
                </pic:pic>
              </a:graphicData>
            </a:graphic>
          </wp:inline>
        </w:drawing>
      </w:r>
      <w:r w:rsidR="0007723E">
        <w:rPr>
          <w:rFonts w:asciiTheme="majorHAnsi" w:hAnsiTheme="majorHAnsi"/>
        </w:rPr>
        <w:pict>
          <v:shape id="_x0000_s1029" type="#_x0000_t67" style="position:absolute;margin-left:191.25pt;margin-top:45.7pt;width:9.75pt;height:20.65pt;z-index:251653120;mso-wrap-style:none;mso-position-horizontal-relative:text;mso-position-vertical-relative:text;v-text-anchor:middle" strokeweight=".26mm">
            <v:fill color2="black"/>
            <v:stroke endcap="square"/>
          </v:shape>
        </w:pict>
      </w:r>
      <w:r w:rsidR="0007723E">
        <w:rPr>
          <w:rFonts w:asciiTheme="majorHAnsi" w:hAnsiTheme="majorHAnsi"/>
        </w:rPr>
        <w:pict>
          <v:shape id="_x0000_s1030" type="#_x0000_t67" style="position:absolute;margin-left:56.5pt;margin-top:110.15pt;width:9.75pt;height:20.65pt;z-index:251654144;mso-wrap-style:none;mso-position-horizontal-relative:text;mso-position-vertical-relative:text;v-text-anchor:middle" strokeweight=".26mm">
            <v:fill color2="black"/>
            <v:stroke endcap="square"/>
          </v:shape>
        </w:pict>
      </w:r>
      <w:r w:rsidR="0007723E">
        <w:rPr>
          <w:rFonts w:asciiTheme="majorHAnsi" w:hAnsiTheme="majorHAnsi"/>
        </w:rPr>
        <w:pict>
          <v:shape id="_x0000_s1031" type="#_x0000_t67" style="position:absolute;margin-left:113.35pt;margin-top:191.9pt;width:9.75pt;height:20.65pt;z-index:251655168;mso-wrap-style:none;mso-position-horizontal-relative:text;mso-position-vertical-relative:text;v-text-anchor:middle" strokeweight=".26mm">
            <v:fill color2="black"/>
            <v:stroke endcap="square"/>
          </v:shape>
        </w:pict>
      </w:r>
      <w:r w:rsidR="0007723E">
        <w:rPr>
          <w:rFonts w:asciiTheme="majorHAnsi" w:hAnsiTheme="majorHAnsi"/>
        </w:rPr>
        <w:pict>
          <v:shape id="_x0000_s1032" type="#_x0000_t67" style="position:absolute;margin-left:285.5pt;margin-top:278.15pt;width:9.75pt;height:20.65pt;z-index:251656192;mso-wrap-style:none;mso-position-horizontal-relative:text;mso-position-vertical-relative:text;v-text-anchor:middle" strokeweight=".26mm">
            <v:fill color2="black"/>
            <v:stroke endcap="square"/>
          </v:shape>
        </w:pict>
      </w:r>
      <w:r w:rsidR="0007723E">
        <w:rPr>
          <w:rFonts w:asciiTheme="majorHAnsi" w:hAnsiTheme="majorHAnsi"/>
        </w:rPr>
        <w:pict>
          <v:shape id="_x0000_s1033" type="#_x0000_t67" style="position:absolute;margin-left:237.5pt;margin-top:194.9pt;width:9.75pt;height:20.65pt;z-index:251657216;mso-wrap-style:none;mso-position-horizontal-relative:text;mso-position-vertical-relative:text;v-text-anchor:middle" strokeweight=".26mm">
            <v:fill color2="black"/>
            <v:stroke endcap="square"/>
          </v:shape>
        </w:pict>
      </w:r>
      <w:r w:rsidR="0007723E">
        <w:rPr>
          <w:rFonts w:asciiTheme="majorHAnsi" w:hAnsiTheme="majorHAnsi"/>
        </w:rPr>
        <w:pict>
          <v:shape id="_x0000_s1034" type="#_x0000_t67" style="position:absolute;margin-left:23.95pt;margin-top:183.35pt;width:9.75pt;height:20.65pt;z-index:251658240;mso-wrap-style:none;mso-position-horizontal-relative:text;mso-position-vertical-relative:text;v-text-anchor:middle" strokeweight=".26mm">
            <v:fill color2="black"/>
            <v:stroke endcap="square"/>
          </v:shape>
        </w:pict>
      </w:r>
      <w:r w:rsidR="0007723E">
        <w:rPr>
          <w:rFonts w:asciiTheme="majorHAnsi" w:hAnsiTheme="majorHAnsi"/>
        </w:rPr>
        <w:pict>
          <v:shape id="_x0000_s1035" type="#_x0000_t178" style="position:absolute;margin-left:5.5pt;margin-top:83pt;width:51.75pt;height:18.75pt;z-index:251659264;mso-position-horizontal-relative:text;mso-position-vertical-relative:text" adj="21642,28512,3757,28512,180083,-40262,180083,-40262" strokeweight=".26mm">
            <v:fill color2="black"/>
            <v:stroke endcap="square"/>
            <v:textbox style="mso-rotate-with-shape:t">
              <w:txbxContent>
                <w:p w:rsidR="00AE27A4" w:rsidRDefault="00AE27A4">
                  <w:pPr>
                    <w:overflowPunct w:val="0"/>
                    <w:rPr>
                      <w:rFonts w:ascii="Times New Roman" w:hAnsi="Times New Roman" w:cs="Times New Roman"/>
                      <w:kern w:val="2"/>
                      <w:sz w:val="12"/>
                      <w:szCs w:val="12"/>
                    </w:rPr>
                  </w:pPr>
                  <w:r>
                    <w:rPr>
                      <w:rFonts w:ascii="Times New Roman" w:hAnsi="Times New Roman" w:cs="Times New Roman"/>
                      <w:kern w:val="2"/>
                      <w:sz w:val="12"/>
                      <w:szCs w:val="12"/>
                    </w:rPr>
                    <w:t>Кот.№19</w:t>
                  </w:r>
                </w:p>
              </w:txbxContent>
            </v:textbox>
          </v:shape>
        </w:pict>
      </w:r>
      <w:r w:rsidR="0007723E">
        <w:rPr>
          <w:rFonts w:asciiTheme="majorHAnsi" w:hAnsiTheme="majorHAnsi"/>
        </w:rPr>
        <w:pict>
          <v:shape id="_x0000_s1036" type="#_x0000_t178" style="position:absolute;margin-left:39.1pt;margin-top:174.45pt;width:51.75pt;height:18.75pt;z-index:251660288;mso-position-horizontal-relative:text;mso-position-vertical-relative:text" adj="-2504,5299,-2504,11232,166059,-145613,166059,-145613" strokeweight=".26mm">
            <v:fill color2="black"/>
            <v:stroke endcap="square"/>
            <v:textbox style="mso-rotate-with-shape:t">
              <w:txbxContent>
                <w:p w:rsidR="00AE27A4" w:rsidRDefault="00AE27A4">
                  <w:pPr>
                    <w:overflowPunct w:val="0"/>
                    <w:rPr>
                      <w:rFonts w:ascii="Times New Roman" w:hAnsi="Times New Roman" w:cs="Times New Roman"/>
                      <w:kern w:val="2"/>
                      <w:sz w:val="12"/>
                      <w:szCs w:val="12"/>
                    </w:rPr>
                  </w:pPr>
                  <w:r>
                    <w:rPr>
                      <w:rFonts w:ascii="Times New Roman" w:hAnsi="Times New Roman" w:cs="Times New Roman"/>
                      <w:kern w:val="2"/>
                      <w:sz w:val="12"/>
                      <w:szCs w:val="12"/>
                    </w:rPr>
                    <w:t>Кот. №12</w:t>
                  </w:r>
                </w:p>
              </w:txbxContent>
            </v:textbox>
          </v:shape>
        </w:pict>
      </w:r>
      <w:r w:rsidR="0007723E">
        <w:rPr>
          <w:rFonts w:asciiTheme="majorHAnsi" w:hAnsiTheme="majorHAnsi"/>
        </w:rPr>
        <w:pict>
          <v:shape id="_x0000_s1037" type="#_x0000_t178" style="position:absolute;margin-left:246.55pt;margin-top:167.5pt;width:51.75pt;height:18.75pt;z-index:251661312;mso-position-horizontal-relative:text;mso-position-vertical-relative:text" adj="-793,28512,17843,28512,79471,-137606,79471,-137606" strokeweight=".26mm">
            <v:fill color2="black"/>
            <v:stroke endcap="square"/>
            <v:textbox style="mso-rotate-with-shape:t">
              <w:txbxContent>
                <w:p w:rsidR="00AE27A4" w:rsidRDefault="00AE27A4">
                  <w:pPr>
                    <w:overflowPunct w:val="0"/>
                    <w:rPr>
                      <w:rFonts w:ascii="Times New Roman" w:hAnsi="Times New Roman" w:cs="Times New Roman"/>
                      <w:kern w:val="2"/>
                      <w:sz w:val="12"/>
                      <w:szCs w:val="12"/>
                    </w:rPr>
                  </w:pPr>
                  <w:r>
                    <w:rPr>
                      <w:rFonts w:ascii="Times New Roman" w:hAnsi="Times New Roman" w:cs="Times New Roman"/>
                      <w:kern w:val="2"/>
                      <w:sz w:val="12"/>
                      <w:szCs w:val="12"/>
                    </w:rPr>
                    <w:t>Кот.№14</w:t>
                  </w:r>
                </w:p>
              </w:txbxContent>
            </v:textbox>
          </v:shape>
        </w:pict>
      </w:r>
      <w:r w:rsidR="0007723E">
        <w:rPr>
          <w:rFonts w:asciiTheme="majorHAnsi" w:hAnsiTheme="majorHAnsi"/>
        </w:rPr>
        <w:pict>
          <v:shape id="_x0000_s1038" type="#_x0000_t178" style="position:absolute;margin-left:206.75pt;margin-top:22pt;width:51.75pt;height:18.75pt;z-index:251662336;mso-position-horizontal-relative:text;mso-position-vertical-relative:text" adj="-3819,28512,17843,28512,96083,30010,96083,30010" strokeweight=".26mm">
            <v:fill color2="black"/>
            <v:stroke endcap="square"/>
            <v:textbox style="mso-rotate-with-shape:t">
              <w:txbxContent>
                <w:p w:rsidR="00AE27A4" w:rsidRDefault="00AE27A4">
                  <w:pPr>
                    <w:overflowPunct w:val="0"/>
                    <w:rPr>
                      <w:rFonts w:ascii="Times New Roman" w:hAnsi="Times New Roman" w:cs="Times New Roman"/>
                      <w:kern w:val="2"/>
                      <w:sz w:val="12"/>
                      <w:szCs w:val="12"/>
                    </w:rPr>
                  </w:pPr>
                  <w:r>
                    <w:rPr>
                      <w:rFonts w:ascii="Times New Roman" w:hAnsi="Times New Roman" w:cs="Times New Roman"/>
                      <w:kern w:val="2"/>
                      <w:sz w:val="12"/>
                      <w:szCs w:val="12"/>
                    </w:rPr>
                    <w:t>Кот.№10</w:t>
                  </w:r>
                </w:p>
              </w:txbxContent>
            </v:textbox>
          </v:shape>
        </w:pict>
      </w:r>
      <w:r w:rsidR="0007723E">
        <w:rPr>
          <w:rFonts w:asciiTheme="majorHAnsi" w:hAnsiTheme="majorHAnsi"/>
        </w:rPr>
        <w:pict>
          <v:shape id="_x0000_s1040" type="#_x0000_t178" style="position:absolute;margin-left:96.15pt;margin-top:167.55pt;width:51.75pt;height:18.75pt;z-index:251664384;mso-position-horizontal-relative:text;mso-position-vertical-relative:text" adj="10790,28512,17843,28512,142247,-137664,142247,-137664" strokeweight=".26mm">
            <v:fill color2="black"/>
            <v:stroke endcap="square"/>
            <v:textbox style="mso-rotate-with-shape:t">
              <w:txbxContent>
                <w:p w:rsidR="00AE27A4" w:rsidRDefault="00AE27A4">
                  <w:pPr>
                    <w:overflowPunct w:val="0"/>
                    <w:rPr>
                      <w:rFonts w:ascii="Times New Roman" w:hAnsi="Times New Roman" w:cs="Times New Roman"/>
                      <w:kern w:val="2"/>
                      <w:sz w:val="12"/>
                      <w:szCs w:val="12"/>
                    </w:rPr>
                  </w:pPr>
                  <w:r>
                    <w:rPr>
                      <w:rFonts w:ascii="Times New Roman" w:hAnsi="Times New Roman" w:cs="Times New Roman"/>
                      <w:kern w:val="2"/>
                      <w:sz w:val="12"/>
                      <w:szCs w:val="12"/>
                    </w:rPr>
                    <w:t>Кот.№5</w:t>
                  </w:r>
                </w:p>
              </w:txbxContent>
            </v:textbox>
          </v:shape>
        </w:pict>
      </w:r>
      <w:r w:rsidR="0007723E">
        <w:rPr>
          <w:rFonts w:asciiTheme="majorHAnsi" w:hAnsiTheme="majorHAnsi"/>
        </w:rPr>
        <w:pict>
          <v:shape id="_x0000_s1041" type="#_x0000_t178" style="position:absolute;margin-left:274.2pt;margin-top:247.8pt;width:51.75pt;height:18.75pt;z-index:251665408;mso-position-horizontal-relative:text;mso-position-vertical-relative:text" adj="7409,28512,17843,28512,72939,-216288,72939,-216288" strokeweight=".26mm">
            <v:fill color2="black"/>
            <v:stroke endcap="square"/>
            <v:textbox style="mso-rotate-with-shape:t">
              <w:txbxContent>
                <w:p w:rsidR="00AE27A4" w:rsidRDefault="00AE27A4">
                  <w:pPr>
                    <w:overflowPunct w:val="0"/>
                    <w:rPr>
                      <w:rFonts w:ascii="Times New Roman" w:hAnsi="Times New Roman" w:cs="Times New Roman"/>
                      <w:kern w:val="2"/>
                      <w:sz w:val="12"/>
                      <w:szCs w:val="12"/>
                    </w:rPr>
                  </w:pPr>
                  <w:r>
                    <w:rPr>
                      <w:rFonts w:ascii="Times New Roman" w:hAnsi="Times New Roman" w:cs="Times New Roman"/>
                      <w:kern w:val="2"/>
                      <w:sz w:val="12"/>
                      <w:szCs w:val="12"/>
                    </w:rPr>
                    <w:t>Кот.№17</w:t>
                  </w:r>
                </w:p>
              </w:txbxContent>
            </v:textbox>
          </v:shape>
        </w:pict>
      </w:r>
    </w:p>
    <w:p w:rsidR="001E0166" w:rsidRDefault="001E0166">
      <w:pPr>
        <w:pStyle w:val="1"/>
        <w:jc w:val="center"/>
        <w:rPr>
          <w:rFonts w:asciiTheme="majorHAnsi" w:hAnsiTheme="majorHAnsi" w:cs="Times New Roman"/>
        </w:rPr>
      </w:pPr>
      <w:bookmarkStart w:id="5" w:name="__RefHeading___Toc475963868"/>
      <w:bookmarkEnd w:id="5"/>
    </w:p>
    <w:p w:rsidR="001E0166" w:rsidRPr="001E0166" w:rsidRDefault="001E0166" w:rsidP="001E0166"/>
    <w:p w:rsidR="003D7424" w:rsidRPr="003C6FC9" w:rsidRDefault="003D7424">
      <w:pPr>
        <w:pStyle w:val="1"/>
        <w:jc w:val="center"/>
        <w:rPr>
          <w:rFonts w:asciiTheme="majorHAnsi" w:hAnsiTheme="majorHAnsi"/>
        </w:rPr>
      </w:pPr>
      <w:r w:rsidRPr="003C6FC9">
        <w:rPr>
          <w:rFonts w:asciiTheme="majorHAnsi" w:hAnsiTheme="majorHAnsi" w:cs="Times New Roman"/>
        </w:rPr>
        <w:lastRenderedPageBreak/>
        <w:t>II.ОБОСНОВЫВАЮЩИЕ МАТЕРИАЛЫ К СХЕМЕ ТЕПЛОСНАБЖЕНИЯ</w:t>
      </w:r>
    </w:p>
    <w:p w:rsidR="003D7424" w:rsidRPr="003C6FC9" w:rsidRDefault="003D7424">
      <w:pPr>
        <w:pStyle w:val="1"/>
        <w:rPr>
          <w:rFonts w:asciiTheme="majorHAnsi" w:hAnsiTheme="majorHAnsi"/>
        </w:rPr>
      </w:pPr>
      <w:bookmarkStart w:id="6" w:name="__RefHeading___Toc475963869"/>
      <w:bookmarkEnd w:id="6"/>
      <w:r w:rsidRPr="003C6FC9">
        <w:rPr>
          <w:rFonts w:asciiTheme="majorHAnsi" w:hAnsiTheme="majorHAnsi" w:cs="Times New Roman"/>
        </w:rPr>
        <w:t>Глава 1. Существующее положение в сфере производства, передачи и потребления тепловой энергии для целей теплоснабжения</w:t>
      </w:r>
    </w:p>
    <w:p w:rsidR="003D7424" w:rsidRPr="003C6FC9" w:rsidRDefault="003D7424">
      <w:pPr>
        <w:pStyle w:val="aff2"/>
        <w:rPr>
          <w:rFonts w:asciiTheme="majorHAnsi" w:hAnsiTheme="majorHAnsi"/>
        </w:rPr>
      </w:pPr>
      <w:bookmarkStart w:id="7" w:name="__RefHeading___Toc475963870"/>
      <w:bookmarkEnd w:id="7"/>
      <w:r w:rsidRPr="003C6FC9">
        <w:rPr>
          <w:rFonts w:asciiTheme="majorHAnsi" w:hAnsiTheme="majorHAnsi" w:cs="Times New Roman"/>
          <w:sz w:val="28"/>
        </w:rPr>
        <w:t>Часть 1. Функциональная структура теплоснабжения</w:t>
      </w:r>
    </w:p>
    <w:p w:rsidR="003D7424" w:rsidRPr="003C6FC9" w:rsidRDefault="003D7424">
      <w:pPr>
        <w:rPr>
          <w:rFonts w:asciiTheme="majorHAnsi" w:hAnsiTheme="majorHAnsi" w:cs="Times New Roman"/>
          <w:sz w:val="24"/>
          <w:szCs w:val="24"/>
        </w:rPr>
      </w:pPr>
    </w:p>
    <w:p w:rsidR="003D7424" w:rsidRPr="003C6FC9" w:rsidRDefault="003D7424">
      <w:pPr>
        <w:rPr>
          <w:rFonts w:asciiTheme="majorHAnsi" w:hAnsiTheme="majorHAnsi"/>
        </w:rPr>
      </w:pPr>
      <w:r w:rsidRPr="003C6FC9">
        <w:rPr>
          <w:rFonts w:asciiTheme="majorHAnsi" w:hAnsiTheme="majorHAnsi" w:cs="Times New Roman"/>
          <w:sz w:val="24"/>
          <w:szCs w:val="24"/>
        </w:rPr>
        <w:t>Центральными источниками теплоснабжения являются 7 отопительных котельных:</w:t>
      </w:r>
    </w:p>
    <w:p w:rsidR="003D7424" w:rsidRPr="003C6FC9" w:rsidRDefault="003D7424">
      <w:pPr>
        <w:spacing w:line="360" w:lineRule="auto"/>
        <w:jc w:val="both"/>
        <w:rPr>
          <w:rFonts w:asciiTheme="majorHAnsi" w:hAnsiTheme="majorHAnsi"/>
        </w:rPr>
      </w:pPr>
      <w:r w:rsidRPr="003C6FC9">
        <w:rPr>
          <w:rFonts w:asciiTheme="majorHAnsi" w:eastAsia="Batang" w:hAnsiTheme="majorHAnsi" w:cs="Times New Roman"/>
          <w:sz w:val="24"/>
          <w:szCs w:val="24"/>
          <w:u w:val="single"/>
        </w:rPr>
        <w:t>Котельная №5 :</w:t>
      </w:r>
      <w:r w:rsidRPr="003C6FC9">
        <w:rPr>
          <w:rFonts w:asciiTheme="majorHAnsi" w:eastAsia="Batang" w:hAnsiTheme="majorHAnsi" w:cs="Times New Roman"/>
          <w:sz w:val="24"/>
          <w:szCs w:val="24"/>
        </w:rPr>
        <w:t xml:space="preserve"> г. Змеиногорск (установленная мощность - 0,68 Гкал/ч, температурный график-95/70 </w:t>
      </w:r>
      <w:r w:rsidRPr="003C6FC9">
        <w:rPr>
          <w:rFonts w:asciiTheme="majorHAnsi" w:eastAsia="Batang" w:hAnsiTheme="majorHAnsi" w:cs="Times New Roman"/>
          <w:sz w:val="24"/>
          <w:szCs w:val="24"/>
          <w:vertAlign w:val="superscript"/>
        </w:rPr>
        <w:t>0</w:t>
      </w:r>
      <w:r w:rsidRPr="003C6FC9">
        <w:rPr>
          <w:rFonts w:asciiTheme="majorHAnsi" w:eastAsia="Batang" w:hAnsiTheme="majorHAnsi" w:cs="Times New Roman"/>
          <w:sz w:val="24"/>
          <w:szCs w:val="24"/>
        </w:rPr>
        <w:t>С, система теплоснабжения - двухтрубная);</w:t>
      </w:r>
    </w:p>
    <w:p w:rsidR="003D7424" w:rsidRPr="003C6FC9" w:rsidRDefault="003D7424">
      <w:pPr>
        <w:spacing w:line="360" w:lineRule="auto"/>
        <w:jc w:val="both"/>
        <w:rPr>
          <w:rFonts w:asciiTheme="majorHAnsi" w:hAnsiTheme="majorHAnsi"/>
        </w:rPr>
      </w:pPr>
      <w:r w:rsidRPr="003C6FC9">
        <w:rPr>
          <w:rFonts w:asciiTheme="majorHAnsi" w:eastAsia="Batang" w:hAnsiTheme="majorHAnsi" w:cs="Times New Roman"/>
          <w:sz w:val="24"/>
          <w:szCs w:val="24"/>
          <w:u w:val="single"/>
        </w:rPr>
        <w:t>Котельная №8 :</w:t>
      </w:r>
      <w:r w:rsidRPr="003C6FC9">
        <w:rPr>
          <w:rFonts w:asciiTheme="majorHAnsi" w:eastAsia="Batang" w:hAnsiTheme="majorHAnsi" w:cs="Times New Roman"/>
          <w:sz w:val="24"/>
          <w:szCs w:val="24"/>
        </w:rPr>
        <w:t xml:space="preserve"> г. Змеиногорск (установленная мощность — 1,04  Гкал/ч, температурный график-95/70 </w:t>
      </w:r>
      <w:r w:rsidRPr="003C6FC9">
        <w:rPr>
          <w:rFonts w:asciiTheme="majorHAnsi" w:eastAsia="Batang" w:hAnsiTheme="majorHAnsi" w:cs="Times New Roman"/>
          <w:sz w:val="24"/>
          <w:szCs w:val="24"/>
          <w:vertAlign w:val="superscript"/>
        </w:rPr>
        <w:t>0</w:t>
      </w:r>
      <w:r w:rsidRPr="003C6FC9">
        <w:rPr>
          <w:rFonts w:asciiTheme="majorHAnsi" w:eastAsia="Batang" w:hAnsiTheme="majorHAnsi" w:cs="Times New Roman"/>
          <w:sz w:val="24"/>
          <w:szCs w:val="24"/>
        </w:rPr>
        <w:t>С, система теплоснабжения - двухтрубная);</w:t>
      </w:r>
    </w:p>
    <w:p w:rsidR="003D7424" w:rsidRPr="003C6FC9" w:rsidRDefault="003D7424">
      <w:pPr>
        <w:spacing w:line="360" w:lineRule="auto"/>
        <w:jc w:val="both"/>
        <w:rPr>
          <w:rFonts w:asciiTheme="majorHAnsi" w:hAnsiTheme="majorHAnsi"/>
        </w:rPr>
      </w:pPr>
      <w:r w:rsidRPr="003C6FC9">
        <w:rPr>
          <w:rFonts w:asciiTheme="majorHAnsi" w:eastAsia="Batang" w:hAnsiTheme="majorHAnsi" w:cs="Times New Roman"/>
          <w:sz w:val="24"/>
          <w:szCs w:val="24"/>
          <w:u w:val="single"/>
        </w:rPr>
        <w:t>Котельная №10 :</w:t>
      </w:r>
      <w:r w:rsidRPr="003C6FC9">
        <w:rPr>
          <w:rFonts w:asciiTheme="majorHAnsi" w:eastAsia="Batang" w:hAnsiTheme="majorHAnsi" w:cs="Times New Roman"/>
          <w:sz w:val="24"/>
          <w:szCs w:val="24"/>
        </w:rPr>
        <w:t xml:space="preserve"> г. Змеиногорск (установленная мощность - 10,75 Гкал/ч, температурный график-95/70 </w:t>
      </w:r>
      <w:r w:rsidRPr="003C6FC9">
        <w:rPr>
          <w:rFonts w:asciiTheme="majorHAnsi" w:eastAsia="Batang" w:hAnsiTheme="majorHAnsi" w:cs="Times New Roman"/>
          <w:sz w:val="24"/>
          <w:szCs w:val="24"/>
          <w:vertAlign w:val="superscript"/>
        </w:rPr>
        <w:t>0</w:t>
      </w:r>
      <w:r w:rsidRPr="003C6FC9">
        <w:rPr>
          <w:rFonts w:asciiTheme="majorHAnsi" w:eastAsia="Batang" w:hAnsiTheme="majorHAnsi" w:cs="Times New Roman"/>
          <w:sz w:val="24"/>
          <w:szCs w:val="24"/>
        </w:rPr>
        <w:t>С, система теплоснабжения - двухтрубная);</w:t>
      </w:r>
    </w:p>
    <w:p w:rsidR="003D7424" w:rsidRPr="003C6FC9" w:rsidRDefault="003D7424">
      <w:pPr>
        <w:spacing w:line="360" w:lineRule="auto"/>
        <w:jc w:val="both"/>
        <w:rPr>
          <w:rFonts w:asciiTheme="majorHAnsi" w:hAnsiTheme="majorHAnsi"/>
        </w:rPr>
      </w:pPr>
      <w:r w:rsidRPr="003C6FC9">
        <w:rPr>
          <w:rFonts w:asciiTheme="majorHAnsi" w:eastAsia="Batang" w:hAnsiTheme="majorHAnsi" w:cs="Times New Roman"/>
          <w:sz w:val="24"/>
          <w:szCs w:val="24"/>
          <w:u w:val="single"/>
        </w:rPr>
        <w:t>Котельная №12:</w:t>
      </w:r>
      <w:r w:rsidRPr="003C6FC9">
        <w:rPr>
          <w:rFonts w:asciiTheme="majorHAnsi" w:eastAsia="Batang" w:hAnsiTheme="majorHAnsi" w:cs="Times New Roman"/>
          <w:sz w:val="24"/>
          <w:szCs w:val="24"/>
        </w:rPr>
        <w:t xml:space="preserve"> г. Змеиногорск (установленная мощность — 1,38 Гкал/ч, температурный график-95/70 </w:t>
      </w:r>
      <w:r w:rsidRPr="003C6FC9">
        <w:rPr>
          <w:rFonts w:asciiTheme="majorHAnsi" w:eastAsia="Batang" w:hAnsiTheme="majorHAnsi" w:cs="Times New Roman"/>
          <w:sz w:val="24"/>
          <w:szCs w:val="24"/>
          <w:vertAlign w:val="superscript"/>
        </w:rPr>
        <w:t>0</w:t>
      </w:r>
      <w:r w:rsidRPr="003C6FC9">
        <w:rPr>
          <w:rFonts w:asciiTheme="majorHAnsi" w:eastAsia="Batang" w:hAnsiTheme="majorHAnsi" w:cs="Times New Roman"/>
          <w:sz w:val="24"/>
          <w:szCs w:val="24"/>
        </w:rPr>
        <w:t>С, система теплоснабжения - двухтрубная);</w:t>
      </w:r>
    </w:p>
    <w:p w:rsidR="003D7424" w:rsidRPr="003C6FC9" w:rsidRDefault="003D7424">
      <w:pPr>
        <w:spacing w:line="360" w:lineRule="auto"/>
        <w:jc w:val="both"/>
        <w:rPr>
          <w:rFonts w:asciiTheme="majorHAnsi" w:hAnsiTheme="majorHAnsi"/>
        </w:rPr>
      </w:pPr>
      <w:r w:rsidRPr="003C6FC9">
        <w:rPr>
          <w:rFonts w:asciiTheme="majorHAnsi" w:eastAsia="Batang" w:hAnsiTheme="majorHAnsi" w:cs="Times New Roman"/>
          <w:sz w:val="24"/>
          <w:szCs w:val="24"/>
          <w:u w:val="single"/>
        </w:rPr>
        <w:t>Котельная №14:</w:t>
      </w:r>
      <w:r w:rsidRPr="003C6FC9">
        <w:rPr>
          <w:rFonts w:asciiTheme="majorHAnsi" w:eastAsia="Batang" w:hAnsiTheme="majorHAnsi" w:cs="Times New Roman"/>
          <w:sz w:val="24"/>
          <w:szCs w:val="24"/>
        </w:rPr>
        <w:t xml:space="preserve"> г. Змеиногорск (установленная мощность - 1,72 Гкал/ч, температурный график-95/70 </w:t>
      </w:r>
      <w:r w:rsidRPr="003C6FC9">
        <w:rPr>
          <w:rFonts w:asciiTheme="majorHAnsi" w:eastAsia="Batang" w:hAnsiTheme="majorHAnsi" w:cs="Times New Roman"/>
          <w:sz w:val="24"/>
          <w:szCs w:val="24"/>
          <w:vertAlign w:val="superscript"/>
        </w:rPr>
        <w:t>0</w:t>
      </w:r>
      <w:r w:rsidRPr="003C6FC9">
        <w:rPr>
          <w:rFonts w:asciiTheme="majorHAnsi" w:eastAsia="Batang" w:hAnsiTheme="majorHAnsi" w:cs="Times New Roman"/>
          <w:sz w:val="24"/>
          <w:szCs w:val="24"/>
        </w:rPr>
        <w:t>С, система теплоснабжения - двухтрубная);</w:t>
      </w:r>
    </w:p>
    <w:p w:rsidR="003D7424" w:rsidRPr="003C6FC9" w:rsidRDefault="003D7424">
      <w:pPr>
        <w:spacing w:line="360" w:lineRule="auto"/>
        <w:jc w:val="both"/>
        <w:rPr>
          <w:rFonts w:asciiTheme="majorHAnsi" w:hAnsiTheme="majorHAnsi"/>
        </w:rPr>
      </w:pPr>
      <w:r w:rsidRPr="003C6FC9">
        <w:rPr>
          <w:rFonts w:asciiTheme="majorHAnsi" w:eastAsia="Batang" w:hAnsiTheme="majorHAnsi" w:cs="Times New Roman"/>
          <w:sz w:val="24"/>
          <w:szCs w:val="24"/>
          <w:u w:val="single"/>
        </w:rPr>
        <w:t>Котельная №17:</w:t>
      </w:r>
      <w:r w:rsidRPr="003C6FC9">
        <w:rPr>
          <w:rFonts w:asciiTheme="majorHAnsi" w:eastAsia="Batang" w:hAnsiTheme="majorHAnsi" w:cs="Times New Roman"/>
          <w:sz w:val="24"/>
          <w:szCs w:val="24"/>
        </w:rPr>
        <w:t xml:space="preserve"> г. Змеиногорск (установленная мощность  - 2,41 Гкал/ч, температурный график-95/70 </w:t>
      </w:r>
      <w:r w:rsidRPr="003C6FC9">
        <w:rPr>
          <w:rFonts w:asciiTheme="majorHAnsi" w:eastAsia="Batang" w:hAnsiTheme="majorHAnsi" w:cs="Times New Roman"/>
          <w:sz w:val="24"/>
          <w:szCs w:val="24"/>
          <w:vertAlign w:val="superscript"/>
        </w:rPr>
        <w:t>0</w:t>
      </w:r>
      <w:r w:rsidRPr="003C6FC9">
        <w:rPr>
          <w:rFonts w:asciiTheme="majorHAnsi" w:eastAsia="Batang" w:hAnsiTheme="majorHAnsi" w:cs="Times New Roman"/>
          <w:sz w:val="24"/>
          <w:szCs w:val="24"/>
        </w:rPr>
        <w:t>С, система теплоснабжения - двухтрубная);</w:t>
      </w:r>
    </w:p>
    <w:p w:rsidR="003C6FC9" w:rsidRDefault="003D7424" w:rsidP="003C6FC9">
      <w:pPr>
        <w:spacing w:line="360" w:lineRule="auto"/>
        <w:jc w:val="both"/>
        <w:rPr>
          <w:rFonts w:asciiTheme="majorHAnsi" w:eastAsia="Batang" w:hAnsiTheme="majorHAnsi" w:cs="Times New Roman"/>
          <w:sz w:val="24"/>
          <w:szCs w:val="24"/>
        </w:rPr>
      </w:pPr>
      <w:r w:rsidRPr="003C6FC9">
        <w:rPr>
          <w:rFonts w:asciiTheme="majorHAnsi" w:eastAsia="Batang" w:hAnsiTheme="majorHAnsi" w:cs="Times New Roman"/>
          <w:sz w:val="24"/>
          <w:szCs w:val="24"/>
          <w:u w:val="single"/>
        </w:rPr>
        <w:t>Котельная №19 :</w:t>
      </w:r>
      <w:r w:rsidRPr="003C6FC9">
        <w:rPr>
          <w:rFonts w:asciiTheme="majorHAnsi" w:eastAsia="Batang" w:hAnsiTheme="majorHAnsi" w:cs="Times New Roman"/>
          <w:sz w:val="24"/>
          <w:szCs w:val="24"/>
        </w:rPr>
        <w:t xml:space="preserve"> г. Змеиногорск установленная мощность -5,16  Гкал/ч, температурный график-95/70 </w:t>
      </w:r>
      <w:r w:rsidRPr="003C6FC9">
        <w:rPr>
          <w:rFonts w:asciiTheme="majorHAnsi" w:eastAsia="Batang" w:hAnsiTheme="majorHAnsi" w:cs="Times New Roman"/>
          <w:sz w:val="24"/>
          <w:szCs w:val="24"/>
          <w:vertAlign w:val="superscript"/>
        </w:rPr>
        <w:t>0</w:t>
      </w:r>
      <w:r w:rsidRPr="003C6FC9">
        <w:rPr>
          <w:rFonts w:asciiTheme="majorHAnsi" w:eastAsia="Batang" w:hAnsiTheme="majorHAnsi" w:cs="Times New Roman"/>
          <w:sz w:val="24"/>
          <w:szCs w:val="24"/>
        </w:rPr>
        <w:t>С, система теплоснабжения - двухтрубная).</w:t>
      </w:r>
    </w:p>
    <w:p w:rsidR="003D7424" w:rsidRPr="003C6FC9" w:rsidRDefault="003D7424" w:rsidP="003C6FC9">
      <w:pPr>
        <w:spacing w:line="360" w:lineRule="auto"/>
        <w:jc w:val="both"/>
        <w:rPr>
          <w:rFonts w:asciiTheme="majorHAnsi" w:hAnsiTheme="majorHAnsi"/>
        </w:rPr>
      </w:pPr>
      <w:r w:rsidRPr="003C6FC9">
        <w:rPr>
          <w:rFonts w:asciiTheme="majorHAnsi" w:hAnsiTheme="majorHAnsi" w:cs="Times New Roman"/>
          <w:sz w:val="24"/>
          <w:szCs w:val="24"/>
        </w:rPr>
        <w:t xml:space="preserve"> </w:t>
      </w:r>
      <w:r w:rsidRPr="003C6FC9">
        <w:rPr>
          <w:rFonts w:asciiTheme="majorHAnsi" w:eastAsia="Batang" w:hAnsiTheme="majorHAnsi" w:cs="Times New Roman"/>
          <w:sz w:val="24"/>
          <w:szCs w:val="24"/>
        </w:rPr>
        <w:t>Таблица 2.1.1. Обобщенная характеристика системы теплоснабжения Змеиногорский территориальный отдел на 01.01.2025г.</w:t>
      </w:r>
    </w:p>
    <w:tbl>
      <w:tblPr>
        <w:tblW w:w="9899" w:type="dxa"/>
        <w:tblInd w:w="-323" w:type="dxa"/>
        <w:tblLayout w:type="fixed"/>
        <w:tblLook w:val="0000" w:firstRow="0" w:lastRow="0" w:firstColumn="0" w:lastColumn="0" w:noHBand="0" w:noVBand="0"/>
      </w:tblPr>
      <w:tblGrid>
        <w:gridCol w:w="715"/>
        <w:gridCol w:w="3544"/>
        <w:gridCol w:w="1984"/>
        <w:gridCol w:w="1843"/>
        <w:gridCol w:w="1813"/>
      </w:tblGrid>
      <w:tr w:rsidR="003D7424" w:rsidRPr="003C6FC9" w:rsidTr="000C79F8">
        <w:trPr>
          <w:trHeight w:val="1288"/>
        </w:trPr>
        <w:tc>
          <w:tcPr>
            <w:tcW w:w="715"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360" w:lineRule="auto"/>
              <w:jc w:val="center"/>
              <w:rPr>
                <w:rFonts w:asciiTheme="majorHAnsi" w:hAnsiTheme="majorHAnsi"/>
              </w:rPr>
            </w:pPr>
            <w:r w:rsidRPr="003C6FC9">
              <w:rPr>
                <w:rFonts w:asciiTheme="majorHAnsi" w:eastAsia="Batang" w:hAnsiTheme="majorHAnsi" w:cs="Times New Roman"/>
              </w:rPr>
              <w:t>№</w:t>
            </w:r>
            <w:r w:rsidRPr="003C6FC9">
              <w:rPr>
                <w:rFonts w:asciiTheme="majorHAnsi" w:hAnsiTheme="majorHAnsi" w:cs="Times New Roman"/>
              </w:rPr>
              <w:t xml:space="preserve"> </w:t>
            </w:r>
            <w:r w:rsidRPr="003C6FC9">
              <w:rPr>
                <w:rFonts w:asciiTheme="majorHAnsi" w:eastAsia="Batang" w:hAnsiTheme="majorHAnsi" w:cs="Times New Roman"/>
              </w:rPr>
              <w:t>п/п</w:t>
            </w:r>
          </w:p>
        </w:tc>
        <w:tc>
          <w:tcPr>
            <w:tcW w:w="3544" w:type="dxa"/>
            <w:tcBorders>
              <w:top w:val="single" w:sz="4" w:space="0" w:color="000000"/>
              <w:left w:val="single" w:sz="4" w:space="0" w:color="000000"/>
              <w:bottom w:val="single" w:sz="4" w:space="0" w:color="000000"/>
            </w:tcBorders>
            <w:shd w:val="clear" w:color="auto" w:fill="auto"/>
            <w:vAlign w:val="center"/>
          </w:tcPr>
          <w:p w:rsidR="003D7424" w:rsidRPr="000C79F8" w:rsidRDefault="003D7424">
            <w:pPr>
              <w:spacing w:after="0" w:line="360" w:lineRule="auto"/>
              <w:jc w:val="center"/>
              <w:rPr>
                <w:rFonts w:asciiTheme="majorHAnsi" w:hAnsiTheme="majorHAnsi"/>
                <w:sz w:val="20"/>
                <w:szCs w:val="20"/>
              </w:rPr>
            </w:pPr>
            <w:r w:rsidRPr="000C79F8">
              <w:rPr>
                <w:rFonts w:asciiTheme="majorHAnsi" w:eastAsia="Batang" w:hAnsiTheme="majorHAnsi" w:cs="Times New Roman"/>
                <w:sz w:val="20"/>
                <w:szCs w:val="20"/>
              </w:rPr>
              <w:t>Система теплоснабжения</w:t>
            </w:r>
          </w:p>
        </w:tc>
        <w:tc>
          <w:tcPr>
            <w:tcW w:w="1984" w:type="dxa"/>
            <w:tcBorders>
              <w:top w:val="single" w:sz="4" w:space="0" w:color="000000"/>
              <w:left w:val="single" w:sz="4" w:space="0" w:color="000000"/>
              <w:bottom w:val="single" w:sz="4" w:space="0" w:color="000000"/>
            </w:tcBorders>
            <w:shd w:val="clear" w:color="auto" w:fill="auto"/>
            <w:vAlign w:val="center"/>
          </w:tcPr>
          <w:p w:rsidR="003D7424" w:rsidRPr="000C79F8" w:rsidRDefault="003D7424">
            <w:pPr>
              <w:spacing w:after="0" w:line="360" w:lineRule="auto"/>
              <w:jc w:val="center"/>
              <w:rPr>
                <w:rFonts w:asciiTheme="majorHAnsi" w:hAnsiTheme="majorHAnsi"/>
                <w:sz w:val="20"/>
                <w:szCs w:val="20"/>
              </w:rPr>
            </w:pPr>
            <w:r w:rsidRPr="000C79F8">
              <w:rPr>
                <w:rFonts w:asciiTheme="majorHAnsi" w:eastAsia="Batang" w:hAnsiTheme="majorHAnsi" w:cs="Times New Roman"/>
                <w:sz w:val="20"/>
                <w:szCs w:val="20"/>
              </w:rPr>
              <w:t>Длина трубопроводов теплосети (однотрубн.) м</w:t>
            </w:r>
          </w:p>
        </w:tc>
        <w:tc>
          <w:tcPr>
            <w:tcW w:w="1843" w:type="dxa"/>
            <w:tcBorders>
              <w:top w:val="single" w:sz="4" w:space="0" w:color="000000"/>
              <w:left w:val="single" w:sz="4" w:space="0" w:color="000000"/>
              <w:bottom w:val="single" w:sz="4" w:space="0" w:color="000000"/>
            </w:tcBorders>
            <w:shd w:val="clear" w:color="auto" w:fill="auto"/>
            <w:vAlign w:val="center"/>
          </w:tcPr>
          <w:p w:rsidR="003D7424" w:rsidRPr="000C79F8" w:rsidRDefault="003D7424">
            <w:pPr>
              <w:spacing w:after="0" w:line="360" w:lineRule="auto"/>
              <w:jc w:val="center"/>
              <w:rPr>
                <w:rFonts w:asciiTheme="majorHAnsi" w:hAnsiTheme="majorHAnsi"/>
                <w:sz w:val="20"/>
                <w:szCs w:val="20"/>
              </w:rPr>
            </w:pPr>
            <w:r w:rsidRPr="000C79F8">
              <w:rPr>
                <w:rFonts w:asciiTheme="majorHAnsi" w:eastAsia="Batang" w:hAnsiTheme="majorHAnsi" w:cs="Times New Roman"/>
                <w:sz w:val="20"/>
                <w:szCs w:val="20"/>
              </w:rPr>
              <w:t>Материальная характеристика трубопроводов теплосети, м</w:t>
            </w:r>
            <w:r w:rsidRPr="000C79F8">
              <w:rPr>
                <w:rFonts w:asciiTheme="majorHAnsi" w:eastAsia="Batang" w:hAnsiTheme="majorHAnsi" w:cs="Times New Roman"/>
                <w:sz w:val="20"/>
                <w:szCs w:val="20"/>
                <w:vertAlign w:val="superscript"/>
              </w:rPr>
              <w:t>2</w:t>
            </w:r>
          </w:p>
        </w:tc>
        <w:tc>
          <w:tcPr>
            <w:tcW w:w="1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424" w:rsidRPr="000C79F8" w:rsidRDefault="003D7424">
            <w:pPr>
              <w:spacing w:after="0" w:line="360" w:lineRule="auto"/>
              <w:jc w:val="center"/>
              <w:rPr>
                <w:rFonts w:asciiTheme="majorHAnsi" w:hAnsiTheme="majorHAnsi"/>
                <w:sz w:val="20"/>
                <w:szCs w:val="20"/>
              </w:rPr>
            </w:pPr>
            <w:r w:rsidRPr="000C79F8">
              <w:rPr>
                <w:rFonts w:asciiTheme="majorHAnsi" w:eastAsia="Batang" w:hAnsiTheme="majorHAnsi" w:cs="Times New Roman"/>
                <w:sz w:val="20"/>
                <w:szCs w:val="20"/>
              </w:rPr>
              <w:t>Подключенная нагрузка Гкал/ч</w:t>
            </w:r>
          </w:p>
        </w:tc>
      </w:tr>
      <w:tr w:rsidR="000C79F8" w:rsidRPr="003C6FC9" w:rsidTr="000C79F8">
        <w:trPr>
          <w:trHeight w:val="630"/>
        </w:trPr>
        <w:tc>
          <w:tcPr>
            <w:tcW w:w="715" w:type="dxa"/>
            <w:tcBorders>
              <w:top w:val="single" w:sz="4" w:space="0" w:color="000000"/>
              <w:left w:val="single" w:sz="4" w:space="0" w:color="000000"/>
              <w:bottom w:val="single" w:sz="4" w:space="0" w:color="000000"/>
            </w:tcBorders>
            <w:shd w:val="clear" w:color="auto" w:fill="auto"/>
            <w:vAlign w:val="center"/>
          </w:tcPr>
          <w:p w:rsidR="000C79F8" w:rsidRPr="003C6FC9" w:rsidRDefault="000C79F8">
            <w:pPr>
              <w:spacing w:after="0" w:line="360" w:lineRule="auto"/>
              <w:jc w:val="center"/>
              <w:rPr>
                <w:rFonts w:asciiTheme="majorHAnsi" w:hAnsiTheme="majorHAnsi"/>
                <w:sz w:val="24"/>
                <w:szCs w:val="24"/>
              </w:rPr>
            </w:pPr>
            <w:r w:rsidRPr="003C6FC9">
              <w:rPr>
                <w:rFonts w:asciiTheme="majorHAnsi" w:eastAsia="Batang" w:hAnsiTheme="majorHAnsi" w:cs="Times New Roman"/>
                <w:sz w:val="24"/>
                <w:szCs w:val="24"/>
              </w:rPr>
              <w:t>1</w:t>
            </w:r>
          </w:p>
        </w:tc>
        <w:tc>
          <w:tcPr>
            <w:tcW w:w="3544" w:type="dxa"/>
            <w:tcBorders>
              <w:top w:val="single" w:sz="4" w:space="0" w:color="000000"/>
              <w:left w:val="single" w:sz="4" w:space="0" w:color="000000"/>
              <w:bottom w:val="single" w:sz="4" w:space="0" w:color="000000"/>
            </w:tcBorders>
            <w:shd w:val="clear" w:color="auto" w:fill="auto"/>
            <w:vAlign w:val="bottom"/>
          </w:tcPr>
          <w:p w:rsidR="000C79F8" w:rsidRPr="000C79F8" w:rsidRDefault="000C79F8" w:rsidP="000C79F8">
            <w:pPr>
              <w:spacing w:after="0" w:line="360" w:lineRule="auto"/>
              <w:jc w:val="center"/>
              <w:rPr>
                <w:rFonts w:asciiTheme="majorHAnsi" w:eastAsia="Batang" w:hAnsiTheme="majorHAnsi" w:cs="Times New Roman"/>
              </w:rPr>
            </w:pPr>
            <w:r w:rsidRPr="000C79F8">
              <w:rPr>
                <w:rFonts w:asciiTheme="majorHAnsi" w:eastAsia="Batang" w:hAnsiTheme="majorHAnsi" w:cs="Times New Roman"/>
              </w:rPr>
              <w:t>Котельная № 5 г. Змеиногорск, ул. Лелеснова, д. 6Б</w:t>
            </w:r>
          </w:p>
        </w:tc>
        <w:tc>
          <w:tcPr>
            <w:tcW w:w="1984" w:type="dxa"/>
            <w:tcBorders>
              <w:top w:val="single" w:sz="4" w:space="0" w:color="000000"/>
              <w:left w:val="single" w:sz="4" w:space="0" w:color="000000"/>
              <w:bottom w:val="single" w:sz="4" w:space="0" w:color="000000"/>
            </w:tcBorders>
            <w:shd w:val="clear" w:color="auto" w:fill="auto"/>
            <w:vAlign w:val="center"/>
          </w:tcPr>
          <w:p w:rsidR="000C79F8" w:rsidRPr="003C6FC9" w:rsidRDefault="000C79F8">
            <w:pPr>
              <w:spacing w:after="0" w:line="360" w:lineRule="auto"/>
              <w:jc w:val="center"/>
              <w:rPr>
                <w:rFonts w:asciiTheme="majorHAnsi" w:hAnsiTheme="majorHAnsi"/>
                <w:sz w:val="24"/>
                <w:szCs w:val="24"/>
              </w:rPr>
            </w:pPr>
            <w:r w:rsidRPr="003C6FC9">
              <w:rPr>
                <w:rFonts w:asciiTheme="majorHAnsi" w:eastAsia="Batang" w:hAnsiTheme="majorHAnsi" w:cs="Times New Roman"/>
                <w:sz w:val="24"/>
                <w:szCs w:val="24"/>
              </w:rPr>
              <w:t>1640,0</w:t>
            </w:r>
          </w:p>
        </w:tc>
        <w:tc>
          <w:tcPr>
            <w:tcW w:w="1843" w:type="dxa"/>
            <w:tcBorders>
              <w:top w:val="single" w:sz="4" w:space="0" w:color="000000"/>
              <w:left w:val="single" w:sz="4" w:space="0" w:color="000000"/>
              <w:bottom w:val="single" w:sz="4" w:space="0" w:color="000000"/>
            </w:tcBorders>
            <w:shd w:val="clear" w:color="auto" w:fill="auto"/>
            <w:vAlign w:val="center"/>
          </w:tcPr>
          <w:p w:rsidR="000C79F8" w:rsidRPr="003C6FC9" w:rsidRDefault="000C79F8">
            <w:pPr>
              <w:spacing w:after="0" w:line="360" w:lineRule="auto"/>
              <w:jc w:val="center"/>
              <w:rPr>
                <w:rFonts w:asciiTheme="majorHAnsi" w:hAnsiTheme="majorHAnsi"/>
                <w:sz w:val="24"/>
                <w:szCs w:val="24"/>
              </w:rPr>
            </w:pPr>
            <w:r w:rsidRPr="003C6FC9">
              <w:rPr>
                <w:rFonts w:asciiTheme="majorHAnsi" w:eastAsia="Batang" w:hAnsiTheme="majorHAnsi" w:cs="Times New Roman"/>
                <w:sz w:val="24"/>
                <w:szCs w:val="24"/>
              </w:rPr>
              <w:t>46,035</w:t>
            </w:r>
          </w:p>
        </w:tc>
        <w:tc>
          <w:tcPr>
            <w:tcW w:w="1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9F8" w:rsidRPr="003C6FC9" w:rsidRDefault="000C79F8">
            <w:pPr>
              <w:spacing w:after="0" w:line="360" w:lineRule="auto"/>
              <w:jc w:val="center"/>
              <w:rPr>
                <w:rFonts w:asciiTheme="majorHAnsi" w:hAnsiTheme="majorHAnsi"/>
                <w:sz w:val="24"/>
                <w:szCs w:val="24"/>
              </w:rPr>
            </w:pPr>
            <w:r w:rsidRPr="003C6FC9">
              <w:rPr>
                <w:rFonts w:asciiTheme="majorHAnsi" w:eastAsia="Batang" w:hAnsiTheme="majorHAnsi" w:cs="Times New Roman"/>
                <w:sz w:val="24"/>
                <w:szCs w:val="24"/>
              </w:rPr>
              <w:t>0,256</w:t>
            </w:r>
          </w:p>
        </w:tc>
      </w:tr>
      <w:tr w:rsidR="000C79F8" w:rsidRPr="003C6FC9" w:rsidTr="000C79F8">
        <w:tc>
          <w:tcPr>
            <w:tcW w:w="715" w:type="dxa"/>
            <w:tcBorders>
              <w:top w:val="single" w:sz="4" w:space="0" w:color="000000"/>
              <w:left w:val="single" w:sz="4" w:space="0" w:color="000000"/>
              <w:bottom w:val="single" w:sz="4" w:space="0" w:color="000000"/>
            </w:tcBorders>
            <w:shd w:val="clear" w:color="auto" w:fill="auto"/>
          </w:tcPr>
          <w:p w:rsidR="000C79F8" w:rsidRPr="003C6FC9" w:rsidRDefault="000C79F8">
            <w:pPr>
              <w:spacing w:after="0" w:line="360" w:lineRule="auto"/>
              <w:jc w:val="center"/>
              <w:rPr>
                <w:rFonts w:asciiTheme="majorHAnsi" w:hAnsiTheme="majorHAnsi"/>
                <w:sz w:val="24"/>
                <w:szCs w:val="24"/>
              </w:rPr>
            </w:pPr>
            <w:r w:rsidRPr="003C6FC9">
              <w:rPr>
                <w:rFonts w:asciiTheme="majorHAnsi" w:eastAsia="Batang" w:hAnsiTheme="majorHAnsi" w:cs="Times New Roman"/>
                <w:sz w:val="24"/>
                <w:szCs w:val="24"/>
              </w:rPr>
              <w:lastRenderedPageBreak/>
              <w:t>2</w:t>
            </w:r>
          </w:p>
        </w:tc>
        <w:tc>
          <w:tcPr>
            <w:tcW w:w="3544" w:type="dxa"/>
            <w:tcBorders>
              <w:top w:val="single" w:sz="4" w:space="0" w:color="000000"/>
              <w:left w:val="single" w:sz="4" w:space="0" w:color="000000"/>
              <w:bottom w:val="single" w:sz="4" w:space="0" w:color="000000"/>
            </w:tcBorders>
            <w:shd w:val="clear" w:color="auto" w:fill="auto"/>
            <w:vAlign w:val="bottom"/>
          </w:tcPr>
          <w:p w:rsidR="000C79F8" w:rsidRPr="000C79F8" w:rsidRDefault="000C79F8" w:rsidP="000C79F8">
            <w:pPr>
              <w:spacing w:after="0" w:line="360" w:lineRule="auto"/>
              <w:jc w:val="center"/>
              <w:rPr>
                <w:rFonts w:asciiTheme="majorHAnsi" w:eastAsia="Batang" w:hAnsiTheme="majorHAnsi" w:cs="Times New Roman"/>
              </w:rPr>
            </w:pPr>
            <w:r w:rsidRPr="000C79F8">
              <w:rPr>
                <w:rFonts w:asciiTheme="majorHAnsi" w:eastAsia="Batang" w:hAnsiTheme="majorHAnsi" w:cs="Times New Roman"/>
              </w:rPr>
              <w:t>Котельная № 8 г. Змеиногорск, пер. Заречная, д. 8б</w:t>
            </w:r>
          </w:p>
        </w:tc>
        <w:tc>
          <w:tcPr>
            <w:tcW w:w="1984" w:type="dxa"/>
            <w:tcBorders>
              <w:top w:val="single" w:sz="4" w:space="0" w:color="000000"/>
              <w:left w:val="single" w:sz="4" w:space="0" w:color="000000"/>
              <w:bottom w:val="single" w:sz="4" w:space="0" w:color="000000"/>
            </w:tcBorders>
            <w:shd w:val="clear" w:color="auto" w:fill="auto"/>
            <w:vAlign w:val="center"/>
          </w:tcPr>
          <w:p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2366,0</w:t>
            </w:r>
          </w:p>
        </w:tc>
        <w:tc>
          <w:tcPr>
            <w:tcW w:w="1843" w:type="dxa"/>
            <w:tcBorders>
              <w:top w:val="single" w:sz="4" w:space="0" w:color="000000"/>
              <w:left w:val="single" w:sz="4" w:space="0" w:color="000000"/>
              <w:bottom w:val="single" w:sz="4" w:space="0" w:color="000000"/>
            </w:tcBorders>
            <w:shd w:val="clear" w:color="auto" w:fill="auto"/>
            <w:vAlign w:val="center"/>
          </w:tcPr>
          <w:p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80,057</w:t>
            </w:r>
          </w:p>
        </w:tc>
        <w:tc>
          <w:tcPr>
            <w:tcW w:w="1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0,346</w:t>
            </w:r>
          </w:p>
        </w:tc>
      </w:tr>
      <w:tr w:rsidR="000C79F8" w:rsidRPr="003C6FC9" w:rsidTr="000C79F8">
        <w:tc>
          <w:tcPr>
            <w:tcW w:w="715" w:type="dxa"/>
            <w:tcBorders>
              <w:top w:val="single" w:sz="4" w:space="0" w:color="000000"/>
              <w:left w:val="single" w:sz="4" w:space="0" w:color="000000"/>
              <w:bottom w:val="single" w:sz="4" w:space="0" w:color="000000"/>
            </w:tcBorders>
            <w:shd w:val="clear" w:color="auto" w:fill="auto"/>
          </w:tcPr>
          <w:p w:rsidR="000C79F8" w:rsidRPr="003C6FC9" w:rsidRDefault="000C79F8">
            <w:pPr>
              <w:spacing w:after="0" w:line="360" w:lineRule="auto"/>
              <w:jc w:val="center"/>
              <w:rPr>
                <w:rFonts w:asciiTheme="majorHAnsi" w:hAnsiTheme="majorHAnsi"/>
                <w:sz w:val="24"/>
                <w:szCs w:val="24"/>
              </w:rPr>
            </w:pPr>
            <w:r w:rsidRPr="003C6FC9">
              <w:rPr>
                <w:rFonts w:asciiTheme="majorHAnsi" w:eastAsia="Batang" w:hAnsiTheme="majorHAnsi" w:cs="Times New Roman"/>
                <w:sz w:val="24"/>
                <w:szCs w:val="24"/>
              </w:rPr>
              <w:t>3</w:t>
            </w:r>
          </w:p>
        </w:tc>
        <w:tc>
          <w:tcPr>
            <w:tcW w:w="3544" w:type="dxa"/>
            <w:tcBorders>
              <w:top w:val="single" w:sz="4" w:space="0" w:color="000000"/>
              <w:left w:val="single" w:sz="4" w:space="0" w:color="000000"/>
              <w:bottom w:val="single" w:sz="4" w:space="0" w:color="000000"/>
            </w:tcBorders>
            <w:shd w:val="clear" w:color="auto" w:fill="auto"/>
            <w:vAlign w:val="bottom"/>
          </w:tcPr>
          <w:p w:rsidR="000C79F8" w:rsidRPr="000C79F8" w:rsidRDefault="000C79F8" w:rsidP="000C79F8">
            <w:pPr>
              <w:spacing w:after="0" w:line="360" w:lineRule="auto"/>
              <w:jc w:val="center"/>
              <w:rPr>
                <w:rFonts w:asciiTheme="majorHAnsi" w:eastAsia="Batang" w:hAnsiTheme="majorHAnsi" w:cs="Times New Roman"/>
              </w:rPr>
            </w:pPr>
            <w:r w:rsidRPr="000C79F8">
              <w:rPr>
                <w:rFonts w:asciiTheme="majorHAnsi" w:eastAsia="Batang" w:hAnsiTheme="majorHAnsi" w:cs="Times New Roman"/>
              </w:rPr>
              <w:t>Котельная № 10 г. Змеиногорск, ул. Подгорная, д. 38А</w:t>
            </w:r>
          </w:p>
        </w:tc>
        <w:tc>
          <w:tcPr>
            <w:tcW w:w="1984" w:type="dxa"/>
            <w:tcBorders>
              <w:top w:val="single" w:sz="4" w:space="0" w:color="000000"/>
              <w:left w:val="single" w:sz="4" w:space="0" w:color="000000"/>
              <w:bottom w:val="single" w:sz="4" w:space="0" w:color="000000"/>
            </w:tcBorders>
            <w:shd w:val="clear" w:color="auto" w:fill="auto"/>
            <w:vAlign w:val="center"/>
          </w:tcPr>
          <w:p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31485,0</w:t>
            </w:r>
          </w:p>
        </w:tc>
        <w:tc>
          <w:tcPr>
            <w:tcW w:w="1843" w:type="dxa"/>
            <w:tcBorders>
              <w:top w:val="single" w:sz="4" w:space="0" w:color="000000"/>
              <w:left w:val="single" w:sz="4" w:space="0" w:color="000000"/>
              <w:bottom w:val="single" w:sz="4" w:space="0" w:color="000000"/>
            </w:tcBorders>
            <w:shd w:val="clear" w:color="auto" w:fill="auto"/>
            <w:vAlign w:val="center"/>
          </w:tcPr>
          <w:p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1841,8162</w:t>
            </w:r>
          </w:p>
        </w:tc>
        <w:tc>
          <w:tcPr>
            <w:tcW w:w="1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6,985</w:t>
            </w:r>
          </w:p>
        </w:tc>
      </w:tr>
      <w:tr w:rsidR="000C79F8" w:rsidRPr="003C6FC9" w:rsidTr="000C79F8">
        <w:tc>
          <w:tcPr>
            <w:tcW w:w="715" w:type="dxa"/>
            <w:tcBorders>
              <w:top w:val="single" w:sz="4" w:space="0" w:color="000000"/>
              <w:left w:val="single" w:sz="4" w:space="0" w:color="000000"/>
              <w:bottom w:val="single" w:sz="4" w:space="0" w:color="000000"/>
            </w:tcBorders>
            <w:shd w:val="clear" w:color="auto" w:fill="auto"/>
          </w:tcPr>
          <w:p w:rsidR="000C79F8" w:rsidRPr="003C6FC9" w:rsidRDefault="000C79F8">
            <w:pPr>
              <w:spacing w:after="0" w:line="360" w:lineRule="auto"/>
              <w:jc w:val="center"/>
              <w:rPr>
                <w:rFonts w:asciiTheme="majorHAnsi" w:hAnsiTheme="majorHAnsi"/>
                <w:sz w:val="24"/>
                <w:szCs w:val="24"/>
              </w:rPr>
            </w:pPr>
            <w:r w:rsidRPr="003C6FC9">
              <w:rPr>
                <w:rFonts w:asciiTheme="majorHAnsi" w:eastAsia="Batang" w:hAnsiTheme="majorHAnsi" w:cs="Times New Roman"/>
                <w:sz w:val="24"/>
                <w:szCs w:val="24"/>
              </w:rPr>
              <w:t>4</w:t>
            </w:r>
          </w:p>
        </w:tc>
        <w:tc>
          <w:tcPr>
            <w:tcW w:w="3544" w:type="dxa"/>
            <w:tcBorders>
              <w:top w:val="single" w:sz="4" w:space="0" w:color="000000"/>
              <w:left w:val="single" w:sz="4" w:space="0" w:color="000000"/>
              <w:bottom w:val="single" w:sz="4" w:space="0" w:color="000000"/>
            </w:tcBorders>
            <w:shd w:val="clear" w:color="auto" w:fill="auto"/>
            <w:vAlign w:val="bottom"/>
          </w:tcPr>
          <w:p w:rsidR="000C79F8" w:rsidRPr="000C79F8" w:rsidRDefault="000C79F8" w:rsidP="000C79F8">
            <w:pPr>
              <w:spacing w:after="0" w:line="360" w:lineRule="auto"/>
              <w:jc w:val="center"/>
              <w:rPr>
                <w:rFonts w:asciiTheme="majorHAnsi" w:eastAsia="Batang" w:hAnsiTheme="majorHAnsi" w:cs="Times New Roman"/>
              </w:rPr>
            </w:pPr>
            <w:r w:rsidRPr="000C79F8">
              <w:rPr>
                <w:rFonts w:asciiTheme="majorHAnsi" w:eastAsia="Batang" w:hAnsiTheme="majorHAnsi" w:cs="Times New Roman"/>
              </w:rPr>
              <w:t>Котельная № 12 г. Змеиногорск, ул. Фролова, д. 18е</w:t>
            </w:r>
          </w:p>
        </w:tc>
        <w:tc>
          <w:tcPr>
            <w:tcW w:w="1984" w:type="dxa"/>
            <w:tcBorders>
              <w:top w:val="single" w:sz="4" w:space="0" w:color="000000"/>
              <w:left w:val="single" w:sz="4" w:space="0" w:color="000000"/>
              <w:bottom w:val="single" w:sz="4" w:space="0" w:color="000000"/>
            </w:tcBorders>
            <w:shd w:val="clear" w:color="auto" w:fill="auto"/>
            <w:vAlign w:val="center"/>
          </w:tcPr>
          <w:p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2722,0</w:t>
            </w:r>
          </w:p>
        </w:tc>
        <w:tc>
          <w:tcPr>
            <w:tcW w:w="1843" w:type="dxa"/>
            <w:tcBorders>
              <w:top w:val="single" w:sz="4" w:space="0" w:color="000000"/>
              <w:left w:val="single" w:sz="4" w:space="0" w:color="000000"/>
              <w:bottom w:val="single" w:sz="4" w:space="0" w:color="000000"/>
            </w:tcBorders>
            <w:shd w:val="clear" w:color="auto" w:fill="auto"/>
            <w:vAlign w:val="center"/>
          </w:tcPr>
          <w:p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111,078</w:t>
            </w:r>
          </w:p>
        </w:tc>
        <w:tc>
          <w:tcPr>
            <w:tcW w:w="1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0,305</w:t>
            </w:r>
          </w:p>
        </w:tc>
      </w:tr>
      <w:tr w:rsidR="000C79F8" w:rsidRPr="003C6FC9" w:rsidTr="000C79F8">
        <w:trPr>
          <w:trHeight w:val="510"/>
        </w:trPr>
        <w:tc>
          <w:tcPr>
            <w:tcW w:w="715" w:type="dxa"/>
            <w:tcBorders>
              <w:top w:val="single" w:sz="4" w:space="0" w:color="000000"/>
              <w:left w:val="single" w:sz="4" w:space="0" w:color="000000"/>
              <w:bottom w:val="single" w:sz="4" w:space="0" w:color="000000"/>
            </w:tcBorders>
            <w:shd w:val="clear" w:color="auto" w:fill="auto"/>
          </w:tcPr>
          <w:p w:rsidR="000C79F8" w:rsidRPr="003C6FC9" w:rsidRDefault="000C79F8">
            <w:pPr>
              <w:spacing w:after="0" w:line="360" w:lineRule="auto"/>
              <w:jc w:val="center"/>
              <w:rPr>
                <w:rFonts w:asciiTheme="majorHAnsi" w:hAnsiTheme="majorHAnsi"/>
                <w:sz w:val="24"/>
                <w:szCs w:val="24"/>
              </w:rPr>
            </w:pPr>
            <w:r w:rsidRPr="003C6FC9">
              <w:rPr>
                <w:rFonts w:asciiTheme="majorHAnsi" w:eastAsia="Batang" w:hAnsiTheme="majorHAnsi" w:cs="Times New Roman"/>
                <w:sz w:val="24"/>
                <w:szCs w:val="24"/>
              </w:rPr>
              <w:t>5</w:t>
            </w:r>
          </w:p>
        </w:tc>
        <w:tc>
          <w:tcPr>
            <w:tcW w:w="3544" w:type="dxa"/>
            <w:tcBorders>
              <w:top w:val="single" w:sz="4" w:space="0" w:color="000000"/>
              <w:left w:val="single" w:sz="4" w:space="0" w:color="000000"/>
              <w:bottom w:val="single" w:sz="4" w:space="0" w:color="000000"/>
            </w:tcBorders>
            <w:shd w:val="clear" w:color="auto" w:fill="auto"/>
            <w:vAlign w:val="bottom"/>
          </w:tcPr>
          <w:p w:rsidR="000C79F8" w:rsidRPr="000C79F8" w:rsidRDefault="000C79F8" w:rsidP="000C79F8">
            <w:pPr>
              <w:spacing w:after="0" w:line="360" w:lineRule="auto"/>
              <w:jc w:val="center"/>
              <w:rPr>
                <w:rFonts w:asciiTheme="majorHAnsi" w:eastAsia="Batang" w:hAnsiTheme="majorHAnsi" w:cs="Times New Roman"/>
              </w:rPr>
            </w:pPr>
            <w:r w:rsidRPr="000C79F8">
              <w:rPr>
                <w:rFonts w:asciiTheme="majorHAnsi" w:eastAsia="Batang" w:hAnsiTheme="majorHAnsi" w:cs="Times New Roman"/>
              </w:rPr>
              <w:t>Котельная №14 г. Змеиногорск, ул. Шумакова, д. 5в</w:t>
            </w:r>
          </w:p>
        </w:tc>
        <w:tc>
          <w:tcPr>
            <w:tcW w:w="1984" w:type="dxa"/>
            <w:tcBorders>
              <w:top w:val="single" w:sz="4" w:space="0" w:color="000000"/>
              <w:left w:val="single" w:sz="4" w:space="0" w:color="000000"/>
              <w:bottom w:val="single" w:sz="4" w:space="0" w:color="000000"/>
            </w:tcBorders>
            <w:shd w:val="clear" w:color="auto" w:fill="auto"/>
            <w:vAlign w:val="center"/>
          </w:tcPr>
          <w:p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4170,0</w:t>
            </w:r>
          </w:p>
        </w:tc>
        <w:tc>
          <w:tcPr>
            <w:tcW w:w="1843" w:type="dxa"/>
            <w:tcBorders>
              <w:top w:val="single" w:sz="4" w:space="0" w:color="000000"/>
              <w:left w:val="single" w:sz="4" w:space="0" w:color="000000"/>
              <w:bottom w:val="single" w:sz="4" w:space="0" w:color="000000"/>
            </w:tcBorders>
            <w:shd w:val="clear" w:color="auto" w:fill="auto"/>
            <w:vAlign w:val="center"/>
          </w:tcPr>
          <w:p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190,097</w:t>
            </w:r>
          </w:p>
        </w:tc>
        <w:tc>
          <w:tcPr>
            <w:tcW w:w="1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0,870</w:t>
            </w:r>
          </w:p>
        </w:tc>
      </w:tr>
      <w:tr w:rsidR="000C79F8" w:rsidRPr="003C6FC9" w:rsidTr="000C79F8">
        <w:tc>
          <w:tcPr>
            <w:tcW w:w="715" w:type="dxa"/>
            <w:tcBorders>
              <w:top w:val="single" w:sz="4" w:space="0" w:color="000000"/>
              <w:left w:val="single" w:sz="4" w:space="0" w:color="000000"/>
              <w:bottom w:val="single" w:sz="4" w:space="0" w:color="000000"/>
            </w:tcBorders>
            <w:shd w:val="clear" w:color="auto" w:fill="auto"/>
          </w:tcPr>
          <w:p w:rsidR="000C79F8" w:rsidRPr="003C6FC9" w:rsidRDefault="000C79F8">
            <w:pPr>
              <w:spacing w:after="0" w:line="360" w:lineRule="auto"/>
              <w:jc w:val="center"/>
              <w:rPr>
                <w:rFonts w:asciiTheme="majorHAnsi" w:hAnsiTheme="majorHAnsi"/>
                <w:sz w:val="24"/>
                <w:szCs w:val="24"/>
              </w:rPr>
            </w:pPr>
            <w:r w:rsidRPr="003C6FC9">
              <w:rPr>
                <w:rFonts w:asciiTheme="majorHAnsi" w:eastAsia="Batang" w:hAnsiTheme="majorHAnsi" w:cs="Times New Roman"/>
                <w:sz w:val="24"/>
                <w:szCs w:val="24"/>
              </w:rPr>
              <w:t>6</w:t>
            </w:r>
          </w:p>
        </w:tc>
        <w:tc>
          <w:tcPr>
            <w:tcW w:w="3544" w:type="dxa"/>
            <w:tcBorders>
              <w:top w:val="single" w:sz="4" w:space="0" w:color="000000"/>
              <w:left w:val="single" w:sz="4" w:space="0" w:color="000000"/>
              <w:bottom w:val="single" w:sz="4" w:space="0" w:color="000000"/>
            </w:tcBorders>
            <w:shd w:val="clear" w:color="auto" w:fill="auto"/>
            <w:vAlign w:val="bottom"/>
          </w:tcPr>
          <w:p w:rsidR="000C79F8" w:rsidRPr="000C79F8" w:rsidRDefault="000C79F8" w:rsidP="000C79F8">
            <w:pPr>
              <w:spacing w:after="0" w:line="360" w:lineRule="auto"/>
              <w:jc w:val="center"/>
              <w:rPr>
                <w:rFonts w:asciiTheme="majorHAnsi" w:eastAsia="Batang" w:hAnsiTheme="majorHAnsi" w:cs="Times New Roman"/>
              </w:rPr>
            </w:pPr>
            <w:r w:rsidRPr="000C79F8">
              <w:rPr>
                <w:rFonts w:asciiTheme="majorHAnsi" w:eastAsia="Batang" w:hAnsiTheme="majorHAnsi" w:cs="Times New Roman"/>
              </w:rPr>
              <w:t>Котельная № 17 г. Змеиногорск, ул. Л. Толстого, д.26а</w:t>
            </w:r>
          </w:p>
        </w:tc>
        <w:tc>
          <w:tcPr>
            <w:tcW w:w="1984" w:type="dxa"/>
            <w:tcBorders>
              <w:top w:val="single" w:sz="4" w:space="0" w:color="000000"/>
              <w:left w:val="single" w:sz="4" w:space="0" w:color="000000"/>
              <w:bottom w:val="single" w:sz="4" w:space="0" w:color="000000"/>
            </w:tcBorders>
            <w:shd w:val="clear" w:color="auto" w:fill="auto"/>
            <w:vAlign w:val="center"/>
          </w:tcPr>
          <w:p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5324,0</w:t>
            </w:r>
          </w:p>
        </w:tc>
        <w:tc>
          <w:tcPr>
            <w:tcW w:w="1843" w:type="dxa"/>
            <w:tcBorders>
              <w:top w:val="single" w:sz="4" w:space="0" w:color="000000"/>
              <w:left w:val="single" w:sz="4" w:space="0" w:color="000000"/>
              <w:bottom w:val="single" w:sz="4" w:space="0" w:color="000000"/>
            </w:tcBorders>
            <w:shd w:val="clear" w:color="auto" w:fill="auto"/>
            <w:vAlign w:val="center"/>
          </w:tcPr>
          <w:p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249,505</w:t>
            </w:r>
          </w:p>
        </w:tc>
        <w:tc>
          <w:tcPr>
            <w:tcW w:w="1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0,892</w:t>
            </w:r>
          </w:p>
        </w:tc>
      </w:tr>
      <w:tr w:rsidR="000C79F8" w:rsidRPr="003C6FC9" w:rsidTr="000C79F8">
        <w:tc>
          <w:tcPr>
            <w:tcW w:w="715" w:type="dxa"/>
            <w:tcBorders>
              <w:top w:val="single" w:sz="4" w:space="0" w:color="000000"/>
              <w:left w:val="single" w:sz="4" w:space="0" w:color="000000"/>
              <w:bottom w:val="single" w:sz="4" w:space="0" w:color="000000"/>
            </w:tcBorders>
            <w:shd w:val="clear" w:color="auto" w:fill="auto"/>
          </w:tcPr>
          <w:p w:rsidR="000C79F8" w:rsidRPr="003C6FC9" w:rsidRDefault="000C79F8">
            <w:pPr>
              <w:spacing w:after="0" w:line="360" w:lineRule="auto"/>
              <w:jc w:val="center"/>
              <w:rPr>
                <w:rFonts w:asciiTheme="majorHAnsi" w:hAnsiTheme="majorHAnsi"/>
                <w:sz w:val="24"/>
                <w:szCs w:val="24"/>
              </w:rPr>
            </w:pPr>
            <w:r w:rsidRPr="003C6FC9">
              <w:rPr>
                <w:rFonts w:asciiTheme="majorHAnsi" w:eastAsia="Batang" w:hAnsiTheme="majorHAnsi" w:cs="Times New Roman"/>
                <w:sz w:val="24"/>
                <w:szCs w:val="24"/>
              </w:rPr>
              <w:t>7</w:t>
            </w:r>
          </w:p>
        </w:tc>
        <w:tc>
          <w:tcPr>
            <w:tcW w:w="3544" w:type="dxa"/>
            <w:tcBorders>
              <w:top w:val="single" w:sz="4" w:space="0" w:color="000000"/>
              <w:left w:val="single" w:sz="4" w:space="0" w:color="000000"/>
              <w:bottom w:val="single" w:sz="4" w:space="0" w:color="000000"/>
            </w:tcBorders>
            <w:shd w:val="clear" w:color="auto" w:fill="auto"/>
            <w:vAlign w:val="bottom"/>
          </w:tcPr>
          <w:p w:rsidR="000C79F8" w:rsidRPr="000C79F8" w:rsidRDefault="000C79F8" w:rsidP="000C79F8">
            <w:pPr>
              <w:spacing w:after="0" w:line="360" w:lineRule="auto"/>
              <w:jc w:val="center"/>
              <w:rPr>
                <w:rFonts w:asciiTheme="majorHAnsi" w:eastAsia="Batang" w:hAnsiTheme="majorHAnsi" w:cs="Times New Roman"/>
              </w:rPr>
            </w:pPr>
            <w:r w:rsidRPr="000C79F8">
              <w:rPr>
                <w:rFonts w:asciiTheme="majorHAnsi" w:eastAsia="Batang" w:hAnsiTheme="majorHAnsi" w:cs="Times New Roman"/>
              </w:rPr>
              <w:t>Котельная № 19 г. Змеиногорск, пл.Разведчиков, д.12а</w:t>
            </w:r>
          </w:p>
        </w:tc>
        <w:tc>
          <w:tcPr>
            <w:tcW w:w="1984" w:type="dxa"/>
            <w:tcBorders>
              <w:top w:val="single" w:sz="4" w:space="0" w:color="000000"/>
              <w:left w:val="single" w:sz="4" w:space="0" w:color="000000"/>
              <w:bottom w:val="single" w:sz="4" w:space="0" w:color="000000"/>
            </w:tcBorders>
            <w:shd w:val="clear" w:color="auto" w:fill="auto"/>
            <w:vAlign w:val="center"/>
          </w:tcPr>
          <w:p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11406,0</w:t>
            </w:r>
          </w:p>
        </w:tc>
        <w:tc>
          <w:tcPr>
            <w:tcW w:w="1843" w:type="dxa"/>
            <w:tcBorders>
              <w:top w:val="single" w:sz="4" w:space="0" w:color="000000"/>
              <w:left w:val="single" w:sz="4" w:space="0" w:color="000000"/>
              <w:bottom w:val="single" w:sz="4" w:space="0" w:color="000000"/>
            </w:tcBorders>
            <w:shd w:val="clear" w:color="auto" w:fill="auto"/>
            <w:vAlign w:val="center"/>
          </w:tcPr>
          <w:p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502,6576</w:t>
            </w:r>
          </w:p>
        </w:tc>
        <w:tc>
          <w:tcPr>
            <w:tcW w:w="1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9F8" w:rsidRPr="000C79F8" w:rsidRDefault="000C79F8">
            <w:pPr>
              <w:spacing w:after="0" w:line="360" w:lineRule="auto"/>
              <w:jc w:val="center"/>
              <w:rPr>
                <w:rFonts w:asciiTheme="majorHAnsi" w:eastAsia="Batang" w:hAnsiTheme="majorHAnsi" w:cs="Times New Roman"/>
                <w:sz w:val="24"/>
                <w:szCs w:val="24"/>
              </w:rPr>
            </w:pPr>
            <w:r w:rsidRPr="003C6FC9">
              <w:rPr>
                <w:rFonts w:asciiTheme="majorHAnsi" w:eastAsia="Batang" w:hAnsiTheme="majorHAnsi" w:cs="Times New Roman"/>
                <w:sz w:val="24"/>
                <w:szCs w:val="24"/>
              </w:rPr>
              <w:t>2,071</w:t>
            </w:r>
          </w:p>
        </w:tc>
      </w:tr>
    </w:tbl>
    <w:p w:rsidR="003D7424" w:rsidRPr="003C6FC9" w:rsidRDefault="003D7424">
      <w:pPr>
        <w:spacing w:line="360" w:lineRule="auto"/>
        <w:jc w:val="both"/>
        <w:rPr>
          <w:rFonts w:asciiTheme="majorHAnsi" w:eastAsia="Batang" w:hAnsiTheme="majorHAnsi" w:cs="Times New Roman"/>
          <w:b/>
          <w:sz w:val="24"/>
          <w:szCs w:val="24"/>
        </w:rPr>
      </w:pPr>
    </w:p>
    <w:p w:rsidR="003D7424" w:rsidRPr="003C6FC9" w:rsidRDefault="003D7424">
      <w:pPr>
        <w:pStyle w:val="aff2"/>
        <w:rPr>
          <w:rFonts w:asciiTheme="majorHAnsi" w:hAnsiTheme="majorHAnsi"/>
        </w:rPr>
      </w:pPr>
      <w:bookmarkStart w:id="8" w:name="__RefHeading___Toc475963871"/>
      <w:bookmarkEnd w:id="8"/>
      <w:r w:rsidRPr="003C6FC9">
        <w:rPr>
          <w:rFonts w:asciiTheme="majorHAnsi" w:hAnsiTheme="majorHAnsi" w:cs="Times New Roman"/>
          <w:b/>
          <w:sz w:val="32"/>
          <w:szCs w:val="32"/>
        </w:rPr>
        <w:t>Зона действия индивидуальных источников теплоснабжения</w:t>
      </w:r>
    </w:p>
    <w:p w:rsidR="003D7424" w:rsidRPr="003C6FC9" w:rsidRDefault="003D7424">
      <w:pPr>
        <w:pStyle w:val="17"/>
        <w:numPr>
          <w:ilvl w:val="0"/>
          <w:numId w:val="2"/>
        </w:numPr>
        <w:tabs>
          <w:tab w:val="left" w:pos="990"/>
        </w:tabs>
        <w:ind w:left="0" w:firstLine="709"/>
        <w:rPr>
          <w:rFonts w:asciiTheme="majorHAnsi" w:hAnsiTheme="majorHAnsi"/>
        </w:rPr>
      </w:pPr>
      <w:r w:rsidRPr="003C6FC9">
        <w:rPr>
          <w:rFonts w:asciiTheme="majorHAnsi" w:eastAsia="Batang" w:hAnsiTheme="majorHAnsi" w:cs="Times New Roman"/>
          <w:sz w:val="24"/>
          <w:szCs w:val="24"/>
        </w:rPr>
        <w:t>Котельная №5</w:t>
      </w:r>
    </w:p>
    <w:p w:rsidR="003D7424" w:rsidRPr="003C6FC9" w:rsidRDefault="003D7424">
      <w:pPr>
        <w:pStyle w:val="17"/>
        <w:tabs>
          <w:tab w:val="left" w:pos="990"/>
        </w:tabs>
        <w:ind w:left="0" w:firstLine="709"/>
        <w:rPr>
          <w:rFonts w:asciiTheme="majorHAnsi" w:hAnsiTheme="majorHAnsi"/>
        </w:rPr>
      </w:pPr>
      <w:r w:rsidRPr="003C6FC9">
        <w:rPr>
          <w:rFonts w:asciiTheme="majorHAnsi" w:eastAsia="Batang" w:hAnsiTheme="majorHAnsi" w:cs="Times New Roman"/>
          <w:sz w:val="24"/>
          <w:szCs w:val="24"/>
        </w:rPr>
        <w:t>Теплоснабжение представлено в центральной части города, от которой отапливаются  жилые дома, юр.лица.</w:t>
      </w:r>
    </w:p>
    <w:p w:rsidR="003D7424" w:rsidRPr="003C6FC9" w:rsidRDefault="003D7424">
      <w:pPr>
        <w:pStyle w:val="17"/>
        <w:numPr>
          <w:ilvl w:val="0"/>
          <w:numId w:val="2"/>
        </w:numPr>
        <w:tabs>
          <w:tab w:val="left" w:pos="990"/>
        </w:tabs>
        <w:ind w:left="0" w:firstLine="709"/>
        <w:rPr>
          <w:rFonts w:asciiTheme="majorHAnsi" w:hAnsiTheme="majorHAnsi"/>
        </w:rPr>
      </w:pPr>
      <w:r w:rsidRPr="003C6FC9">
        <w:rPr>
          <w:rFonts w:asciiTheme="majorHAnsi" w:eastAsia="Batang" w:hAnsiTheme="majorHAnsi" w:cs="Times New Roman"/>
          <w:sz w:val="24"/>
          <w:szCs w:val="24"/>
        </w:rPr>
        <w:t>Котельная №8</w:t>
      </w:r>
    </w:p>
    <w:p w:rsidR="003D7424" w:rsidRPr="003C6FC9" w:rsidRDefault="003D7424">
      <w:pPr>
        <w:pStyle w:val="17"/>
        <w:tabs>
          <w:tab w:val="left" w:pos="990"/>
        </w:tabs>
        <w:ind w:left="0" w:firstLine="709"/>
        <w:rPr>
          <w:rFonts w:asciiTheme="majorHAnsi" w:hAnsiTheme="majorHAnsi"/>
        </w:rPr>
      </w:pPr>
      <w:r w:rsidRPr="003C6FC9">
        <w:rPr>
          <w:rFonts w:asciiTheme="majorHAnsi" w:eastAsia="Batang" w:hAnsiTheme="majorHAnsi" w:cs="Times New Roman"/>
          <w:sz w:val="24"/>
          <w:szCs w:val="24"/>
        </w:rPr>
        <w:t>Теплоснабжение представлено в северной части города, от которой отапливаются  жилые дома, юр.лица.</w:t>
      </w:r>
    </w:p>
    <w:p w:rsidR="003D7424" w:rsidRPr="003C6FC9" w:rsidRDefault="003D7424">
      <w:pPr>
        <w:tabs>
          <w:tab w:val="left" w:pos="990"/>
        </w:tabs>
        <w:ind w:firstLine="709"/>
        <w:rPr>
          <w:rFonts w:asciiTheme="majorHAnsi" w:hAnsiTheme="majorHAnsi"/>
        </w:rPr>
      </w:pPr>
      <w:r w:rsidRPr="003C6FC9">
        <w:rPr>
          <w:rFonts w:asciiTheme="majorHAnsi" w:hAnsiTheme="majorHAnsi" w:cs="Times New Roman"/>
        </w:rPr>
        <w:t xml:space="preserve">3. </w:t>
      </w:r>
      <w:r w:rsidRPr="003C6FC9">
        <w:rPr>
          <w:rFonts w:asciiTheme="majorHAnsi" w:eastAsia="Batang" w:hAnsiTheme="majorHAnsi" w:cs="Times New Roman"/>
          <w:sz w:val="24"/>
          <w:szCs w:val="24"/>
        </w:rPr>
        <w:t>Котельная №10</w:t>
      </w:r>
    </w:p>
    <w:p w:rsidR="003D7424" w:rsidRPr="003C6FC9" w:rsidRDefault="003D7424">
      <w:pPr>
        <w:pStyle w:val="17"/>
        <w:tabs>
          <w:tab w:val="left" w:pos="990"/>
        </w:tabs>
        <w:ind w:left="0" w:firstLine="709"/>
        <w:jc w:val="both"/>
        <w:rPr>
          <w:rFonts w:asciiTheme="majorHAnsi" w:hAnsiTheme="majorHAnsi"/>
        </w:rPr>
      </w:pPr>
      <w:r w:rsidRPr="003C6FC9">
        <w:rPr>
          <w:rFonts w:asciiTheme="majorHAnsi" w:eastAsia="Batang" w:hAnsiTheme="majorHAnsi" w:cs="Times New Roman"/>
          <w:sz w:val="24"/>
          <w:szCs w:val="24"/>
        </w:rPr>
        <w:t>Теплоснабжение представлено в центральной части города, где преобладают многоквартирные  жилые дома, а также социально значимые объекты (детские садики, школы, здание администрации).</w:t>
      </w:r>
    </w:p>
    <w:p w:rsidR="003D7424" w:rsidRPr="003C6FC9" w:rsidRDefault="003D7424">
      <w:pPr>
        <w:tabs>
          <w:tab w:val="left" w:pos="990"/>
        </w:tabs>
        <w:ind w:firstLine="709"/>
        <w:rPr>
          <w:rFonts w:asciiTheme="majorHAnsi" w:hAnsiTheme="majorHAnsi"/>
        </w:rPr>
      </w:pPr>
      <w:r w:rsidRPr="003C6FC9">
        <w:rPr>
          <w:rFonts w:asciiTheme="majorHAnsi" w:hAnsiTheme="majorHAnsi" w:cs="Times New Roman"/>
        </w:rPr>
        <w:t xml:space="preserve">4. </w:t>
      </w:r>
      <w:r w:rsidRPr="003C6FC9">
        <w:rPr>
          <w:rFonts w:asciiTheme="majorHAnsi" w:hAnsiTheme="majorHAnsi" w:cs="Times New Roman"/>
        </w:rPr>
        <w:tab/>
      </w:r>
      <w:r w:rsidRPr="003C6FC9">
        <w:rPr>
          <w:rFonts w:asciiTheme="majorHAnsi" w:eastAsia="Batang" w:hAnsiTheme="majorHAnsi" w:cs="Times New Roman"/>
          <w:sz w:val="24"/>
          <w:szCs w:val="24"/>
        </w:rPr>
        <w:t>Котельная №12</w:t>
      </w:r>
    </w:p>
    <w:p w:rsidR="003D7424" w:rsidRPr="003C6FC9" w:rsidRDefault="003D7424">
      <w:pPr>
        <w:pStyle w:val="17"/>
        <w:tabs>
          <w:tab w:val="left" w:pos="990"/>
        </w:tabs>
        <w:ind w:left="0" w:firstLine="709"/>
        <w:jc w:val="both"/>
        <w:rPr>
          <w:rFonts w:asciiTheme="majorHAnsi" w:hAnsiTheme="majorHAnsi"/>
        </w:rPr>
      </w:pPr>
      <w:r w:rsidRPr="003C6FC9">
        <w:rPr>
          <w:rFonts w:asciiTheme="majorHAnsi" w:eastAsia="Batang" w:hAnsiTheme="majorHAnsi" w:cs="Times New Roman"/>
          <w:sz w:val="24"/>
          <w:szCs w:val="24"/>
        </w:rPr>
        <w:t>Теплоснабжение представлено в юго-западной части города, где преобладают  жилые дома.</w:t>
      </w:r>
    </w:p>
    <w:p w:rsidR="003D7424" w:rsidRPr="003C6FC9" w:rsidRDefault="003D7424">
      <w:pPr>
        <w:tabs>
          <w:tab w:val="left" w:pos="990"/>
        </w:tabs>
        <w:ind w:firstLine="709"/>
        <w:jc w:val="both"/>
        <w:rPr>
          <w:rFonts w:asciiTheme="majorHAnsi" w:hAnsiTheme="majorHAnsi"/>
        </w:rPr>
      </w:pPr>
      <w:r w:rsidRPr="003C6FC9">
        <w:rPr>
          <w:rFonts w:asciiTheme="majorHAnsi" w:hAnsiTheme="majorHAnsi" w:cs="Times New Roman"/>
        </w:rPr>
        <w:t>5.</w:t>
      </w:r>
      <w:r w:rsidRPr="003C6FC9">
        <w:rPr>
          <w:rFonts w:asciiTheme="majorHAnsi" w:hAnsiTheme="majorHAnsi" w:cs="Times New Roman"/>
        </w:rPr>
        <w:tab/>
        <w:t xml:space="preserve"> </w:t>
      </w:r>
      <w:r w:rsidRPr="003C6FC9">
        <w:rPr>
          <w:rFonts w:asciiTheme="majorHAnsi" w:eastAsia="Batang" w:hAnsiTheme="majorHAnsi" w:cs="Times New Roman"/>
          <w:sz w:val="24"/>
          <w:szCs w:val="24"/>
        </w:rPr>
        <w:t>Котельная №14</w:t>
      </w:r>
    </w:p>
    <w:p w:rsidR="003D7424" w:rsidRPr="003C6FC9" w:rsidRDefault="003D7424">
      <w:pPr>
        <w:tabs>
          <w:tab w:val="left" w:pos="990"/>
        </w:tabs>
        <w:ind w:firstLine="709"/>
        <w:jc w:val="both"/>
        <w:rPr>
          <w:rFonts w:asciiTheme="majorHAnsi" w:hAnsiTheme="majorHAnsi"/>
        </w:rPr>
      </w:pPr>
      <w:r w:rsidRPr="003C6FC9">
        <w:rPr>
          <w:rFonts w:asciiTheme="majorHAnsi" w:eastAsia="Batang" w:hAnsiTheme="majorHAnsi" w:cs="Times New Roman"/>
          <w:sz w:val="24"/>
          <w:szCs w:val="24"/>
        </w:rPr>
        <w:t>Теплоснабжение представлено в южной  части города, где преобладают жилые дома, а также социально значимые объекты (библиотека, здание администрации, музыкальная школа, художественная школа, спорт школа, ГДК).</w:t>
      </w:r>
    </w:p>
    <w:p w:rsidR="003D7424" w:rsidRPr="003C6FC9" w:rsidRDefault="003D7424">
      <w:pPr>
        <w:tabs>
          <w:tab w:val="left" w:pos="990"/>
        </w:tabs>
        <w:ind w:firstLine="709"/>
        <w:jc w:val="both"/>
        <w:rPr>
          <w:rFonts w:asciiTheme="majorHAnsi" w:hAnsiTheme="majorHAnsi"/>
        </w:rPr>
      </w:pPr>
      <w:r w:rsidRPr="003C6FC9">
        <w:rPr>
          <w:rFonts w:asciiTheme="majorHAnsi" w:hAnsiTheme="majorHAnsi" w:cs="Times New Roman"/>
        </w:rPr>
        <w:t xml:space="preserve">6. </w:t>
      </w:r>
      <w:r w:rsidRPr="003C6FC9">
        <w:rPr>
          <w:rFonts w:asciiTheme="majorHAnsi" w:hAnsiTheme="majorHAnsi" w:cs="Times New Roman"/>
        </w:rPr>
        <w:tab/>
      </w:r>
      <w:r w:rsidRPr="003C6FC9">
        <w:rPr>
          <w:rFonts w:asciiTheme="majorHAnsi" w:eastAsia="Batang" w:hAnsiTheme="majorHAnsi" w:cs="Times New Roman"/>
          <w:sz w:val="24"/>
          <w:szCs w:val="24"/>
        </w:rPr>
        <w:t>Котельная №17</w:t>
      </w:r>
    </w:p>
    <w:p w:rsidR="003D7424" w:rsidRPr="003C6FC9" w:rsidRDefault="003D7424">
      <w:pPr>
        <w:pStyle w:val="17"/>
        <w:tabs>
          <w:tab w:val="left" w:pos="990"/>
        </w:tabs>
        <w:ind w:left="0" w:firstLine="709"/>
        <w:jc w:val="both"/>
        <w:rPr>
          <w:rFonts w:asciiTheme="majorHAnsi" w:hAnsiTheme="majorHAnsi"/>
        </w:rPr>
      </w:pPr>
      <w:r w:rsidRPr="003C6FC9">
        <w:rPr>
          <w:rFonts w:asciiTheme="majorHAnsi" w:eastAsia="Batang" w:hAnsiTheme="majorHAnsi" w:cs="Times New Roman"/>
          <w:sz w:val="24"/>
          <w:szCs w:val="24"/>
        </w:rPr>
        <w:lastRenderedPageBreak/>
        <w:t>Теплоснабжение представлено в южной   части города, где преобладают жилые дома.</w:t>
      </w:r>
    </w:p>
    <w:p w:rsidR="00857155" w:rsidRDefault="003D7424" w:rsidP="00857155">
      <w:pPr>
        <w:tabs>
          <w:tab w:val="left" w:pos="990"/>
        </w:tabs>
        <w:ind w:firstLine="709"/>
        <w:jc w:val="both"/>
        <w:rPr>
          <w:rFonts w:asciiTheme="majorHAnsi" w:eastAsia="Batang" w:hAnsiTheme="majorHAnsi" w:cs="Times New Roman"/>
          <w:sz w:val="24"/>
          <w:szCs w:val="24"/>
        </w:rPr>
      </w:pPr>
      <w:r w:rsidRPr="003C6FC9">
        <w:rPr>
          <w:rFonts w:asciiTheme="majorHAnsi" w:hAnsiTheme="majorHAnsi" w:cs="Times New Roman"/>
        </w:rPr>
        <w:t>7.</w:t>
      </w:r>
      <w:r w:rsidRPr="003C6FC9">
        <w:rPr>
          <w:rFonts w:asciiTheme="majorHAnsi" w:hAnsiTheme="majorHAnsi" w:cs="Times New Roman"/>
        </w:rPr>
        <w:tab/>
        <w:t xml:space="preserve"> </w:t>
      </w:r>
      <w:r w:rsidRPr="003C6FC9">
        <w:rPr>
          <w:rFonts w:asciiTheme="majorHAnsi" w:eastAsia="Batang" w:hAnsiTheme="majorHAnsi" w:cs="Times New Roman"/>
          <w:sz w:val="24"/>
          <w:szCs w:val="24"/>
        </w:rPr>
        <w:t>Котельная №19</w:t>
      </w:r>
      <w:r w:rsidR="00857155">
        <w:rPr>
          <w:rFonts w:asciiTheme="majorHAnsi" w:eastAsia="Batang" w:hAnsiTheme="majorHAnsi" w:cs="Times New Roman"/>
          <w:sz w:val="24"/>
          <w:szCs w:val="24"/>
        </w:rPr>
        <w:t xml:space="preserve"> </w:t>
      </w:r>
    </w:p>
    <w:p w:rsidR="003C6FC9" w:rsidRPr="00857155" w:rsidRDefault="003D7424" w:rsidP="00857155">
      <w:pPr>
        <w:tabs>
          <w:tab w:val="left" w:pos="990"/>
        </w:tabs>
        <w:ind w:firstLine="709"/>
        <w:jc w:val="both"/>
        <w:rPr>
          <w:rFonts w:asciiTheme="majorHAnsi" w:eastAsia="Batang" w:hAnsiTheme="majorHAnsi" w:cs="Times New Roman"/>
          <w:sz w:val="24"/>
          <w:szCs w:val="24"/>
        </w:rPr>
      </w:pPr>
      <w:r w:rsidRPr="003C6FC9">
        <w:rPr>
          <w:rFonts w:asciiTheme="majorHAnsi" w:eastAsia="Batang" w:hAnsiTheme="majorHAnsi" w:cs="Times New Roman"/>
          <w:sz w:val="24"/>
          <w:szCs w:val="24"/>
        </w:rPr>
        <w:t>Теплоснабжение представлено в юго-западной   части города, где преобладают жилые дома, а также социально значимые объекты (школа)</w:t>
      </w:r>
      <w:bookmarkStart w:id="9" w:name="__RefHeading___Toc475963872"/>
      <w:bookmarkEnd w:id="9"/>
    </w:p>
    <w:p w:rsidR="00857155" w:rsidRDefault="00857155" w:rsidP="003C6FC9">
      <w:pPr>
        <w:pStyle w:val="17"/>
        <w:tabs>
          <w:tab w:val="left" w:pos="990"/>
        </w:tabs>
        <w:ind w:left="0" w:firstLine="709"/>
        <w:jc w:val="both"/>
        <w:rPr>
          <w:rFonts w:asciiTheme="majorHAnsi" w:hAnsiTheme="majorHAnsi" w:cs="Times New Roman"/>
        </w:rPr>
      </w:pPr>
    </w:p>
    <w:p w:rsidR="003D7424" w:rsidRPr="003C6FC9" w:rsidRDefault="003D7424" w:rsidP="003C6FC9">
      <w:pPr>
        <w:pStyle w:val="17"/>
        <w:tabs>
          <w:tab w:val="left" w:pos="990"/>
        </w:tabs>
        <w:ind w:left="0" w:firstLine="709"/>
        <w:jc w:val="both"/>
        <w:rPr>
          <w:rFonts w:asciiTheme="majorHAnsi" w:hAnsiTheme="majorHAnsi"/>
        </w:rPr>
      </w:pPr>
      <w:r w:rsidRPr="003C6FC9">
        <w:rPr>
          <w:rFonts w:asciiTheme="majorHAnsi" w:hAnsiTheme="majorHAnsi" w:cs="Times New Roman"/>
        </w:rPr>
        <w:t xml:space="preserve"> Часть 2. Источники тепловой энергии</w:t>
      </w:r>
    </w:p>
    <w:p w:rsidR="003D7424" w:rsidRPr="003C6FC9" w:rsidRDefault="00F10267">
      <w:pPr>
        <w:rPr>
          <w:rFonts w:asciiTheme="majorHAnsi" w:hAnsiTheme="majorHAnsi" w:cs="Times New Roman"/>
        </w:rPr>
      </w:pPr>
      <w:r>
        <w:rPr>
          <w:rFonts w:asciiTheme="majorHAnsi" w:hAnsiTheme="majorHAnsi" w:cs="Times New Roman"/>
          <w:noProof/>
          <w:lang w:eastAsia="ru-RU"/>
        </w:rPr>
        <w:drawing>
          <wp:inline distT="0" distB="0" distL="0" distR="0">
            <wp:extent cx="5947410" cy="430149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l="-31" t="-41" r="-31" b="-41"/>
                    <a:stretch>
                      <a:fillRect/>
                    </a:stretch>
                  </pic:blipFill>
                  <pic:spPr bwMode="auto">
                    <a:xfrm>
                      <a:off x="0" y="0"/>
                      <a:ext cx="5947410" cy="4301490"/>
                    </a:xfrm>
                    <a:prstGeom prst="rect">
                      <a:avLst/>
                    </a:prstGeom>
                    <a:solidFill>
                      <a:srgbClr val="FFFFFF"/>
                    </a:solidFill>
                    <a:ln w="9525">
                      <a:noFill/>
                      <a:miter lim="800000"/>
                      <a:headEnd/>
                      <a:tailEnd/>
                    </a:ln>
                  </pic:spPr>
                </pic:pic>
              </a:graphicData>
            </a:graphic>
          </wp:inline>
        </w:drawing>
      </w:r>
    </w:p>
    <w:p w:rsidR="003D7424" w:rsidRPr="003C6FC9" w:rsidRDefault="003D7424">
      <w:pPr>
        <w:rPr>
          <w:rFonts w:asciiTheme="majorHAnsi" w:hAnsiTheme="majorHAnsi"/>
        </w:rPr>
      </w:pPr>
      <w:r w:rsidRPr="003C6FC9">
        <w:rPr>
          <w:rFonts w:asciiTheme="majorHAnsi" w:hAnsiTheme="majorHAnsi" w:cs="Times New Roman"/>
        </w:rPr>
        <w:t>Рис. 2.1.2. Зона действия котельной №5</w:t>
      </w:r>
    </w:p>
    <w:p w:rsidR="003D7424" w:rsidRPr="003C6FC9" w:rsidRDefault="003D7424">
      <w:pPr>
        <w:rPr>
          <w:rFonts w:asciiTheme="majorHAnsi" w:hAnsiTheme="majorHAnsi"/>
        </w:rPr>
      </w:pPr>
      <w:r w:rsidRPr="003C6FC9">
        <w:rPr>
          <w:rFonts w:asciiTheme="majorHAnsi" w:hAnsiTheme="majorHAnsi" w:cs="Times New Roman"/>
        </w:rPr>
        <w:t xml:space="preserve">Таблица 2.1.2. Описание котельной №5. </w:t>
      </w:r>
      <w:r w:rsidR="00857155">
        <w:rPr>
          <w:rFonts w:asciiTheme="majorHAnsi" w:hAnsiTheme="majorHAnsi" w:cs="Times New Roman"/>
        </w:rPr>
        <w:t>н</w:t>
      </w:r>
      <w:r w:rsidRPr="003C6FC9">
        <w:rPr>
          <w:rFonts w:asciiTheme="majorHAnsi" w:hAnsiTheme="majorHAnsi" w:cs="Times New Roman"/>
        </w:rPr>
        <w:t>а 01.01.2025г</w:t>
      </w:r>
    </w:p>
    <w:tbl>
      <w:tblPr>
        <w:tblW w:w="0" w:type="auto"/>
        <w:tblInd w:w="-606" w:type="dxa"/>
        <w:tblLayout w:type="fixed"/>
        <w:tblLook w:val="0000" w:firstRow="0" w:lastRow="0" w:firstColumn="0" w:lastColumn="0" w:noHBand="0" w:noVBand="0"/>
      </w:tblPr>
      <w:tblGrid>
        <w:gridCol w:w="5442"/>
        <w:gridCol w:w="4740"/>
      </w:tblGrid>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Показатели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Значения</w:t>
            </w:r>
          </w:p>
        </w:tc>
      </w:tr>
      <w:tr w:rsidR="003D7424" w:rsidRPr="003C6FC9">
        <w:tc>
          <w:tcPr>
            <w:tcW w:w="10182"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Котельная №5, ул. Лелеснова 6Б</w:t>
            </w:r>
          </w:p>
        </w:tc>
      </w:tr>
      <w:tr w:rsidR="003D7424" w:rsidRPr="003C6FC9">
        <w:trPr>
          <w:trHeight w:val="826"/>
        </w:trPr>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А) структура основного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Вид основного топлива - уголь.</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Котлоагрегаты:</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NORMANN PROM-0,4-2 шт.</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Б) параметры установленной тепловой мощности теплофикационного оборудования и теплофикационной установки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Установленная мощность- 0,68 Гкал/ч</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 ограничения тепловой мощности и параметры располагаемой тепловой мощности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Располагаемая тепловая мощность - 0,68 Гкал/ч; подключенная тепловая нагрузка 0,256 Гкал/ч</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 объем потребления тепловой энергии </w:t>
            </w:r>
            <w:r w:rsidRPr="003C6FC9">
              <w:rPr>
                <w:rFonts w:asciiTheme="majorHAnsi" w:hAnsiTheme="majorHAnsi" w:cs="Times New Roman"/>
              </w:rPr>
              <w:lastRenderedPageBreak/>
              <w:t>(мощности) и теплоносителя на собственные и хозяйственные нужды и параметры тепловой мощности нетто</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Расход тепловой энергии на собственные </w:t>
            </w:r>
            <w:r w:rsidRPr="003C6FC9">
              <w:rPr>
                <w:rFonts w:asciiTheme="majorHAnsi" w:hAnsiTheme="majorHAnsi" w:cs="Times New Roman"/>
              </w:rPr>
              <w:lastRenderedPageBreak/>
              <w:t>нужды котельной – 20,89 Гкал/год.</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Дата ввода в эксплуатацию-2021г.</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Е) схема выдачи тепловой мощности, структура теплофикационных установок (если источник тепловой энергии- источник комбинированной выработки тепловой и электрической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Источник комбинированной выработки тепловой и электрической энергии отсутствует</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регулирования отпуска тепловой энергии качественный по температурному графику 95/70</w:t>
            </w:r>
            <w:r w:rsidRPr="003C6FC9">
              <w:rPr>
                <w:rFonts w:asciiTheme="majorHAnsi" w:hAnsiTheme="majorHAnsi" w:cs="Times New Roman"/>
                <w:vertAlign w:val="superscript"/>
              </w:rPr>
              <w:t xml:space="preserve">0 </w:t>
            </w:r>
            <w:r w:rsidRPr="003C6FC9">
              <w:rPr>
                <w:rFonts w:asciiTheme="majorHAnsi" w:hAnsiTheme="majorHAnsi" w:cs="Times New Roman"/>
              </w:rPr>
              <w:t>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 среднегодовая загрузка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AE27A4" w:rsidRDefault="003D7424" w:rsidP="00AE27A4">
            <w:pPr>
              <w:spacing w:after="0" w:line="240" w:lineRule="auto"/>
              <w:rPr>
                <w:rFonts w:asciiTheme="majorHAnsi" w:hAnsiTheme="majorHAnsi"/>
              </w:rPr>
            </w:pPr>
            <w:r w:rsidRPr="00AE27A4">
              <w:rPr>
                <w:rFonts w:asciiTheme="majorHAnsi" w:hAnsiTheme="majorHAnsi" w:cs="Times New Roman"/>
              </w:rPr>
              <w:t xml:space="preserve">Выработка тепловой энергии- </w:t>
            </w:r>
            <w:r w:rsidR="00AE27A4" w:rsidRPr="00AE27A4">
              <w:rPr>
                <w:rFonts w:asciiTheme="majorHAnsi" w:hAnsiTheme="majorHAnsi" w:cs="Times New Roman"/>
              </w:rPr>
              <w:t>928,215</w:t>
            </w:r>
            <w:r w:rsidRPr="00AE27A4">
              <w:rPr>
                <w:rFonts w:asciiTheme="majorHAnsi" w:hAnsiTheme="majorHAnsi" w:cs="Times New Roman"/>
              </w:rPr>
              <w:t xml:space="preserve"> Гкал/год; полезный отпуск тепловой энергии-125,642 Гкал/год. </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И) способ учета тепла, отпущенного в тепловые сети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учета тепловой энергии- расчетный.</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 статистика отказов и восстановлений оборудования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отказов и восстановлений оборудования источников тепловой энергии отсутствует.</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 предписания надзорных органов по запрещению дальнейшей эксплуатации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предписания надзорных органов по запрещению дальнейшей эксплуатации источников тепловой энергии отсутствуют.</w:t>
            </w:r>
          </w:p>
        </w:tc>
      </w:tr>
    </w:tbl>
    <w:p w:rsidR="00BF7931" w:rsidRDefault="00BF7931">
      <w:pPr>
        <w:tabs>
          <w:tab w:val="left" w:pos="1365"/>
        </w:tabs>
        <w:rPr>
          <w:rFonts w:asciiTheme="majorHAnsi" w:hAnsiTheme="majorHAnsi" w:cs="Times New Roman"/>
          <w:noProof/>
          <w:lang w:eastAsia="ru-RU"/>
        </w:rPr>
      </w:pPr>
      <w:r>
        <w:rPr>
          <w:rFonts w:asciiTheme="majorHAnsi" w:hAnsiTheme="majorHAnsi" w:cs="Times New Roman"/>
          <w:noProof/>
          <w:lang w:eastAsia="ru-RU"/>
        </w:rPr>
        <w:drawing>
          <wp:anchor distT="0" distB="0" distL="114935" distR="114935" simplePos="0" relativeHeight="251650048" behindDoc="1" locked="0" layoutInCell="1" allowOverlap="1">
            <wp:simplePos x="0" y="0"/>
            <wp:positionH relativeFrom="column">
              <wp:posOffset>-885825</wp:posOffset>
            </wp:positionH>
            <wp:positionV relativeFrom="paragraph">
              <wp:posOffset>255905</wp:posOffset>
            </wp:positionV>
            <wp:extent cx="7091045" cy="3774440"/>
            <wp:effectExtent l="19050" t="0" r="0" b="0"/>
            <wp:wrapNone/>
            <wp:docPr id="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l="455" t="1404" r="7351" b="56974"/>
                    <a:stretch>
                      <a:fillRect/>
                    </a:stretch>
                  </pic:blipFill>
                  <pic:spPr bwMode="auto">
                    <a:xfrm>
                      <a:off x="0" y="0"/>
                      <a:ext cx="7091045" cy="3774440"/>
                    </a:xfrm>
                    <a:prstGeom prst="rect">
                      <a:avLst/>
                    </a:prstGeom>
                    <a:solidFill>
                      <a:srgbClr val="FFFFFF"/>
                    </a:solidFill>
                    <a:ln w="9525">
                      <a:noFill/>
                      <a:miter lim="800000"/>
                      <a:headEnd/>
                      <a:tailEnd/>
                    </a:ln>
                  </pic:spPr>
                </pic:pic>
              </a:graphicData>
            </a:graphic>
          </wp:anchor>
        </w:drawing>
      </w:r>
    </w:p>
    <w:p w:rsidR="003D7424" w:rsidRPr="003C6FC9" w:rsidRDefault="003D7424">
      <w:pPr>
        <w:tabs>
          <w:tab w:val="left" w:pos="1365"/>
        </w:tabs>
        <w:rPr>
          <w:rFonts w:asciiTheme="majorHAnsi" w:hAnsiTheme="majorHAnsi" w:cs="Times New Roman"/>
          <w:lang w:eastAsia="ru-RU"/>
        </w:rPr>
      </w:pPr>
    </w:p>
    <w:p w:rsidR="003D7424" w:rsidRPr="003C6FC9" w:rsidRDefault="003D7424">
      <w:pPr>
        <w:rPr>
          <w:rFonts w:asciiTheme="majorHAnsi" w:hAnsiTheme="majorHAnsi" w:cs="Times New Roman"/>
          <w:lang w:eastAsia="ru-RU"/>
        </w:rPr>
      </w:pPr>
    </w:p>
    <w:p w:rsidR="003D7424" w:rsidRPr="003C6FC9" w:rsidRDefault="003D7424">
      <w:pPr>
        <w:rPr>
          <w:rFonts w:asciiTheme="majorHAnsi" w:hAnsiTheme="majorHAnsi" w:cs="Times New Roman"/>
          <w:lang w:eastAsia="ru-RU"/>
        </w:rPr>
      </w:pPr>
    </w:p>
    <w:p w:rsidR="003D7424" w:rsidRPr="003C6FC9" w:rsidRDefault="003D7424">
      <w:pPr>
        <w:rPr>
          <w:rFonts w:asciiTheme="majorHAnsi" w:hAnsiTheme="majorHAnsi" w:cs="Times New Roman"/>
          <w:lang w:eastAsia="ru-RU"/>
        </w:rPr>
      </w:pPr>
    </w:p>
    <w:p w:rsidR="003D7424" w:rsidRPr="003C6FC9" w:rsidRDefault="003D7424">
      <w:pPr>
        <w:rPr>
          <w:rFonts w:asciiTheme="majorHAnsi" w:hAnsiTheme="majorHAnsi" w:cs="Times New Roman"/>
          <w:lang w:eastAsia="ru-RU"/>
        </w:rPr>
      </w:pPr>
    </w:p>
    <w:p w:rsidR="003D7424" w:rsidRPr="003C6FC9" w:rsidRDefault="003D7424">
      <w:pPr>
        <w:rPr>
          <w:rFonts w:asciiTheme="majorHAnsi" w:hAnsiTheme="majorHAnsi" w:cs="Times New Roman"/>
          <w:lang w:eastAsia="ru-RU"/>
        </w:rPr>
      </w:pPr>
    </w:p>
    <w:p w:rsidR="003D7424" w:rsidRPr="003C6FC9" w:rsidRDefault="003D7424">
      <w:pPr>
        <w:rPr>
          <w:rFonts w:asciiTheme="majorHAnsi" w:hAnsiTheme="majorHAnsi" w:cs="Times New Roman"/>
        </w:rPr>
      </w:pPr>
    </w:p>
    <w:p w:rsidR="003D7424" w:rsidRPr="003C6FC9" w:rsidRDefault="003D7424">
      <w:pPr>
        <w:rPr>
          <w:rFonts w:asciiTheme="majorHAnsi" w:hAnsiTheme="majorHAnsi" w:cs="Times New Roman"/>
        </w:rPr>
      </w:pPr>
    </w:p>
    <w:p w:rsidR="003D7424" w:rsidRPr="003C6FC9" w:rsidRDefault="003D7424">
      <w:pPr>
        <w:rPr>
          <w:rFonts w:asciiTheme="majorHAnsi" w:hAnsiTheme="majorHAnsi" w:cs="Times New Roman"/>
        </w:rPr>
      </w:pPr>
    </w:p>
    <w:p w:rsidR="003D7424" w:rsidRPr="003C6FC9" w:rsidRDefault="003D7424">
      <w:pPr>
        <w:rPr>
          <w:rFonts w:asciiTheme="majorHAnsi" w:hAnsiTheme="majorHAnsi" w:cs="Times New Roman"/>
        </w:rPr>
      </w:pPr>
    </w:p>
    <w:p w:rsidR="00BF7931" w:rsidRDefault="00BF7931">
      <w:pPr>
        <w:rPr>
          <w:rFonts w:asciiTheme="majorHAnsi" w:hAnsiTheme="majorHAnsi" w:cs="Times New Roman"/>
        </w:rPr>
      </w:pPr>
    </w:p>
    <w:p w:rsidR="00BF7931" w:rsidRDefault="00BF7931">
      <w:pPr>
        <w:rPr>
          <w:rFonts w:asciiTheme="majorHAnsi" w:hAnsiTheme="majorHAnsi" w:cs="Times New Roman"/>
        </w:rPr>
      </w:pPr>
    </w:p>
    <w:p w:rsidR="00BF7931" w:rsidRDefault="00BF7931">
      <w:pPr>
        <w:rPr>
          <w:rFonts w:asciiTheme="majorHAnsi" w:hAnsiTheme="majorHAnsi" w:cs="Times New Roman"/>
        </w:rPr>
      </w:pPr>
    </w:p>
    <w:p w:rsidR="003D7424" w:rsidRPr="003C6FC9" w:rsidRDefault="003D7424">
      <w:pPr>
        <w:rPr>
          <w:rFonts w:asciiTheme="majorHAnsi" w:hAnsiTheme="majorHAnsi"/>
        </w:rPr>
      </w:pPr>
      <w:r w:rsidRPr="003C6FC9">
        <w:rPr>
          <w:rFonts w:asciiTheme="majorHAnsi" w:hAnsiTheme="majorHAnsi" w:cs="Times New Roman"/>
        </w:rPr>
        <w:t>Рис. 2.2.3. Зона действия котельной №8</w:t>
      </w:r>
    </w:p>
    <w:p w:rsidR="003D7424" w:rsidRPr="003C6FC9" w:rsidRDefault="003D7424">
      <w:pPr>
        <w:rPr>
          <w:rFonts w:asciiTheme="majorHAnsi" w:hAnsiTheme="majorHAnsi"/>
        </w:rPr>
      </w:pPr>
      <w:r w:rsidRPr="003C6FC9">
        <w:rPr>
          <w:rFonts w:asciiTheme="majorHAnsi" w:hAnsiTheme="majorHAnsi" w:cs="Times New Roman"/>
        </w:rPr>
        <w:t>Табли</w:t>
      </w:r>
      <w:r w:rsidR="00BF7931">
        <w:rPr>
          <w:rFonts w:asciiTheme="majorHAnsi" w:hAnsiTheme="majorHAnsi" w:cs="Times New Roman"/>
        </w:rPr>
        <w:t>ца 2.2.3. Описание котельной №8 н</w:t>
      </w:r>
      <w:r w:rsidR="00BF7931" w:rsidRPr="003C6FC9">
        <w:rPr>
          <w:rFonts w:asciiTheme="majorHAnsi" w:hAnsiTheme="majorHAnsi" w:cs="Times New Roman"/>
        </w:rPr>
        <w:t>а 01.01.2025г</w:t>
      </w:r>
    </w:p>
    <w:tbl>
      <w:tblPr>
        <w:tblW w:w="0" w:type="auto"/>
        <w:tblInd w:w="-890" w:type="dxa"/>
        <w:tblLayout w:type="fixed"/>
        <w:tblLook w:val="0000" w:firstRow="0" w:lastRow="0" w:firstColumn="0" w:lastColumn="0" w:noHBand="0" w:noVBand="0"/>
      </w:tblPr>
      <w:tblGrid>
        <w:gridCol w:w="5726"/>
        <w:gridCol w:w="4740"/>
      </w:tblGrid>
      <w:tr w:rsidR="003D7424" w:rsidRPr="003C6FC9">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Показатели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Значения</w:t>
            </w:r>
          </w:p>
        </w:tc>
      </w:tr>
      <w:tr w:rsidR="003D7424" w:rsidRPr="003C6FC9">
        <w:tc>
          <w:tcPr>
            <w:tcW w:w="10466"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Котельная №8, ул. Заречная 8б</w:t>
            </w:r>
          </w:p>
        </w:tc>
      </w:tr>
      <w:tr w:rsidR="003D7424" w:rsidRPr="003C6FC9">
        <w:trPr>
          <w:trHeight w:val="826"/>
        </w:trPr>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А) структура основного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Вид основного топлива- уголь.</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Котлоагрегаты:</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КВр-0,6- 2 шт.</w:t>
            </w:r>
          </w:p>
        </w:tc>
      </w:tr>
      <w:tr w:rsidR="003D7424" w:rsidRPr="003C6FC9">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Б) параметры установленной тепловой мощности теплофикационного оборудования и теплофикационной установки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Установленная мощность- 1,04 Гкал/ч</w:t>
            </w:r>
          </w:p>
        </w:tc>
      </w:tr>
      <w:tr w:rsidR="003D7424" w:rsidRPr="003C6FC9">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 ограничения тепловой мощности и параметры располагаемой тепловой мощности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Располагаемая тепловая мощность -1,04 Гкал/ч; подключенная тепловая нагрузка  -0,346 Гкал/ч</w:t>
            </w:r>
          </w:p>
        </w:tc>
      </w:tr>
      <w:tr w:rsidR="003D7424" w:rsidRPr="003C6FC9">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Расход тепловой энергии на собственные нужды котельной-  28,10 Гкал/год </w:t>
            </w:r>
          </w:p>
          <w:p w:rsidR="003D7424" w:rsidRPr="003C6FC9" w:rsidRDefault="003D7424">
            <w:pPr>
              <w:spacing w:after="0" w:line="240" w:lineRule="auto"/>
              <w:rPr>
                <w:rFonts w:asciiTheme="majorHAnsi" w:hAnsiTheme="majorHAnsi" w:cs="Times New Roman"/>
              </w:rPr>
            </w:pPr>
          </w:p>
        </w:tc>
      </w:tr>
      <w:tr w:rsidR="003D7424" w:rsidRPr="003C6FC9">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Дата ввода в эксплуатацию-2024г.</w:t>
            </w:r>
          </w:p>
        </w:tc>
      </w:tr>
      <w:tr w:rsidR="003D7424" w:rsidRPr="003C6FC9">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Е) схема выдачи тепловой мощности, структура теплофикационных установок (если источник тепловой энергии- источник комбинированной выработки тепловой и электрической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Источник комбинированной выработки тепловой и электрической энергии отсутствует</w:t>
            </w:r>
          </w:p>
        </w:tc>
      </w:tr>
      <w:tr w:rsidR="003D7424" w:rsidRPr="003C6FC9">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регулирования отпуска тепловой энергии качественный по температурному графику 95/70</w:t>
            </w:r>
            <w:r w:rsidRPr="003C6FC9">
              <w:rPr>
                <w:rFonts w:asciiTheme="majorHAnsi" w:hAnsiTheme="majorHAnsi" w:cs="Times New Roman"/>
                <w:vertAlign w:val="superscript"/>
              </w:rPr>
              <w:t xml:space="preserve">0 </w:t>
            </w:r>
            <w:r w:rsidRPr="003C6FC9">
              <w:rPr>
                <w:rFonts w:asciiTheme="majorHAnsi" w:hAnsiTheme="majorHAnsi" w:cs="Times New Roman"/>
              </w:rPr>
              <w:t>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3D7424" w:rsidRPr="003C6FC9">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 среднегодовая загрузка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rsidP="00AE27A4">
            <w:pPr>
              <w:spacing w:after="0" w:line="240" w:lineRule="auto"/>
              <w:rPr>
                <w:rFonts w:asciiTheme="majorHAnsi" w:hAnsiTheme="majorHAnsi"/>
              </w:rPr>
            </w:pPr>
            <w:r w:rsidRPr="003C6FC9">
              <w:rPr>
                <w:rFonts w:asciiTheme="majorHAnsi" w:hAnsiTheme="majorHAnsi" w:cs="Times New Roman"/>
              </w:rPr>
              <w:t>Выработка тепловой энергии -</w:t>
            </w:r>
            <w:r w:rsidR="00AE27A4">
              <w:rPr>
                <w:rFonts w:asciiTheme="majorHAnsi" w:hAnsiTheme="majorHAnsi" w:cs="Times New Roman"/>
              </w:rPr>
              <w:t>2014,497</w:t>
            </w:r>
            <w:r w:rsidRPr="003C6FC9">
              <w:rPr>
                <w:rFonts w:asciiTheme="majorHAnsi" w:hAnsiTheme="majorHAnsi" w:cs="Times New Roman"/>
              </w:rPr>
              <w:t xml:space="preserve"> Гкал/год; полезный отпуск тепловой энергии – 555,497 Гкал/год.</w:t>
            </w:r>
          </w:p>
        </w:tc>
      </w:tr>
      <w:tr w:rsidR="003D7424" w:rsidRPr="003C6FC9">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И) способ учета тепла, отпущенного в тепловые сети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учета тепловой энергии- расчетный.</w:t>
            </w:r>
          </w:p>
        </w:tc>
      </w:tr>
      <w:tr w:rsidR="003D7424" w:rsidRPr="003C6FC9">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 статистика отказов и восстановлений оборудования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отказов и восстановлений оборудования источников тепловой энергии отсутствует.</w:t>
            </w:r>
          </w:p>
        </w:tc>
      </w:tr>
      <w:tr w:rsidR="003D7424" w:rsidRPr="003C6FC9">
        <w:trPr>
          <w:trHeight w:val="1128"/>
        </w:trPr>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 предписания надзорных органов по запрещению дальнейшей эксплуатации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предписания надзорных органов по запрещению дальнейшей эксплуатации источников тепловой энергии отсутствуют.</w:t>
            </w:r>
          </w:p>
        </w:tc>
      </w:tr>
    </w:tbl>
    <w:p w:rsidR="003D7424" w:rsidRPr="003C6FC9" w:rsidRDefault="003D7424">
      <w:pPr>
        <w:rPr>
          <w:rFonts w:asciiTheme="majorHAnsi" w:hAnsiTheme="majorHAnsi" w:cs="Times New Roman"/>
        </w:rPr>
      </w:pPr>
    </w:p>
    <w:p w:rsidR="003D7424" w:rsidRPr="003C6FC9" w:rsidRDefault="00F10267">
      <w:pPr>
        <w:ind w:hanging="426"/>
        <w:rPr>
          <w:rFonts w:asciiTheme="majorHAnsi" w:hAnsiTheme="majorHAnsi" w:cs="Times New Roman"/>
        </w:rPr>
      </w:pPr>
      <w:r>
        <w:rPr>
          <w:rFonts w:asciiTheme="majorHAnsi" w:hAnsiTheme="majorHAnsi" w:cs="Times New Roman"/>
          <w:noProof/>
          <w:lang w:eastAsia="ru-RU"/>
        </w:rPr>
        <w:lastRenderedPageBreak/>
        <w:drawing>
          <wp:inline distT="0" distB="0" distL="0" distR="0">
            <wp:extent cx="5932805" cy="816356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l="-9" t="-6" r="-9" b="-6"/>
                    <a:stretch>
                      <a:fillRect/>
                    </a:stretch>
                  </pic:blipFill>
                  <pic:spPr bwMode="auto">
                    <a:xfrm>
                      <a:off x="0" y="0"/>
                      <a:ext cx="5932805" cy="8163560"/>
                    </a:xfrm>
                    <a:prstGeom prst="rect">
                      <a:avLst/>
                    </a:prstGeom>
                    <a:solidFill>
                      <a:srgbClr val="FFFFFF"/>
                    </a:solidFill>
                    <a:ln w="9525">
                      <a:noFill/>
                      <a:miter lim="800000"/>
                      <a:headEnd/>
                      <a:tailEnd/>
                    </a:ln>
                  </pic:spPr>
                </pic:pic>
              </a:graphicData>
            </a:graphic>
          </wp:inline>
        </w:drawing>
      </w:r>
    </w:p>
    <w:p w:rsidR="003D7424" w:rsidRPr="003C6FC9" w:rsidRDefault="003D7424">
      <w:pPr>
        <w:rPr>
          <w:rFonts w:asciiTheme="majorHAnsi" w:hAnsiTheme="majorHAnsi" w:cs="Times New Roman"/>
        </w:rPr>
      </w:pPr>
    </w:p>
    <w:p w:rsidR="003D7424" w:rsidRPr="003C6FC9" w:rsidRDefault="003D7424">
      <w:pPr>
        <w:rPr>
          <w:rFonts w:asciiTheme="majorHAnsi" w:hAnsiTheme="majorHAnsi"/>
        </w:rPr>
      </w:pPr>
      <w:r w:rsidRPr="003C6FC9">
        <w:rPr>
          <w:rFonts w:asciiTheme="majorHAnsi" w:hAnsiTheme="majorHAnsi" w:cs="Times New Roman"/>
        </w:rPr>
        <w:t>Рис. 2.2.4. Зона действия котельной №10</w:t>
      </w:r>
    </w:p>
    <w:p w:rsidR="00AE27A4" w:rsidRDefault="00AE27A4">
      <w:pPr>
        <w:rPr>
          <w:rFonts w:asciiTheme="majorHAnsi" w:hAnsiTheme="majorHAnsi" w:cs="Times New Roman"/>
        </w:rPr>
      </w:pPr>
    </w:p>
    <w:p w:rsidR="003D7424" w:rsidRPr="003C6FC9" w:rsidRDefault="003D7424">
      <w:pPr>
        <w:rPr>
          <w:rFonts w:asciiTheme="majorHAnsi" w:hAnsiTheme="majorHAnsi"/>
        </w:rPr>
      </w:pPr>
      <w:r w:rsidRPr="003C6FC9">
        <w:rPr>
          <w:rFonts w:asciiTheme="majorHAnsi" w:hAnsiTheme="majorHAnsi" w:cs="Times New Roman"/>
        </w:rPr>
        <w:lastRenderedPageBreak/>
        <w:t>Таблиц</w:t>
      </w:r>
      <w:r w:rsidR="00AE27A4">
        <w:rPr>
          <w:rFonts w:asciiTheme="majorHAnsi" w:hAnsiTheme="majorHAnsi" w:cs="Times New Roman"/>
        </w:rPr>
        <w:t>а 2.2.4. Описание котельной №10 н</w:t>
      </w:r>
      <w:r w:rsidR="00AE27A4" w:rsidRPr="003C6FC9">
        <w:rPr>
          <w:rFonts w:asciiTheme="majorHAnsi" w:hAnsiTheme="majorHAnsi" w:cs="Times New Roman"/>
        </w:rPr>
        <w:t>а 01.01.2025г</w:t>
      </w:r>
    </w:p>
    <w:tbl>
      <w:tblPr>
        <w:tblW w:w="0" w:type="auto"/>
        <w:tblInd w:w="-606" w:type="dxa"/>
        <w:tblLayout w:type="fixed"/>
        <w:tblLook w:val="0000" w:firstRow="0" w:lastRow="0" w:firstColumn="0" w:lastColumn="0" w:noHBand="0" w:noVBand="0"/>
      </w:tblPr>
      <w:tblGrid>
        <w:gridCol w:w="5442"/>
        <w:gridCol w:w="4740"/>
      </w:tblGrid>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Показатели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Значения</w:t>
            </w:r>
          </w:p>
        </w:tc>
      </w:tr>
      <w:tr w:rsidR="003D7424" w:rsidRPr="003C6FC9">
        <w:tc>
          <w:tcPr>
            <w:tcW w:w="10182"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Котельная №10, ул. Подгорная 38А</w:t>
            </w:r>
          </w:p>
        </w:tc>
      </w:tr>
      <w:tr w:rsidR="003D7424" w:rsidRPr="003C6FC9">
        <w:trPr>
          <w:trHeight w:val="826"/>
        </w:trPr>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А) структура основного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Вид основного топлива - уголь.</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Котлоагрегаты:</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КВм-2,5-5 шт.</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Б) параметры установленной тепловой мощности теплофикационного оборудования и теплофикационной установки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Установленная мощность- 10,75 Гкал/ч</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 ограничения тепловой мощности и параметры располагаемой тепловой мощности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Располагаемая тепловая мощность- 10,75 Гкал/ч; подключенная тепловая нагрузка- 6,985 Гкал/ч</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Расход тепловой энергии на собственные нужды котельной-  332,56 Гкал/год </w:t>
            </w:r>
          </w:p>
          <w:p w:rsidR="003D7424" w:rsidRPr="003C6FC9" w:rsidRDefault="003D7424">
            <w:pPr>
              <w:spacing w:after="0" w:line="240" w:lineRule="auto"/>
              <w:rPr>
                <w:rFonts w:asciiTheme="majorHAnsi" w:hAnsiTheme="majorHAnsi" w:cs="Times New Roman"/>
              </w:rPr>
            </w:pP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Дата ввода в эксплуатацию-2018г.</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Е) схема выдачи тепловой мощности, структура теплофикационных установок (если источник тепловой энергии- источник комбинированной выработки тепловой и электрической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Источник комбинированной выработки тепловой и электрической энергии отсутствует</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регулирования отпуска тепловой энергии качественный по температурному графику 95/70</w:t>
            </w:r>
            <w:r w:rsidRPr="003C6FC9">
              <w:rPr>
                <w:rFonts w:asciiTheme="majorHAnsi" w:hAnsiTheme="majorHAnsi" w:cs="Times New Roman"/>
                <w:vertAlign w:val="superscript"/>
              </w:rPr>
              <w:t xml:space="preserve">0 </w:t>
            </w:r>
            <w:r w:rsidRPr="003C6FC9">
              <w:rPr>
                <w:rFonts w:asciiTheme="majorHAnsi" w:hAnsiTheme="majorHAnsi" w:cs="Times New Roman"/>
              </w:rPr>
              <w:t>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 среднегодовая загрузка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rsidP="00AE27A4">
            <w:pPr>
              <w:spacing w:after="0" w:line="240" w:lineRule="auto"/>
              <w:rPr>
                <w:rFonts w:asciiTheme="majorHAnsi" w:hAnsiTheme="majorHAnsi"/>
              </w:rPr>
            </w:pPr>
            <w:r w:rsidRPr="003C6FC9">
              <w:rPr>
                <w:rFonts w:asciiTheme="majorHAnsi" w:hAnsiTheme="majorHAnsi" w:cs="Times New Roman"/>
              </w:rPr>
              <w:t xml:space="preserve">Выработка тепловой энергии </w:t>
            </w:r>
            <w:r w:rsidR="00AE27A4">
              <w:rPr>
                <w:rFonts w:asciiTheme="majorHAnsi" w:hAnsiTheme="majorHAnsi" w:cs="Times New Roman"/>
              </w:rPr>
              <w:t>19151,447</w:t>
            </w:r>
            <w:r w:rsidRPr="003C6FC9">
              <w:rPr>
                <w:rFonts w:asciiTheme="majorHAnsi" w:hAnsiTheme="majorHAnsi" w:cs="Times New Roman"/>
              </w:rPr>
              <w:t>Гкал/год; полезны</w:t>
            </w:r>
            <w:r w:rsidR="00AE27A4">
              <w:rPr>
                <w:rFonts w:asciiTheme="majorHAnsi" w:hAnsiTheme="majorHAnsi" w:cs="Times New Roman"/>
              </w:rPr>
              <w:t>й отпуск тепловой энергии- 12190,041</w:t>
            </w:r>
            <w:r w:rsidRPr="003C6FC9">
              <w:rPr>
                <w:rFonts w:asciiTheme="majorHAnsi" w:hAnsiTheme="majorHAnsi" w:cs="Times New Roman"/>
              </w:rPr>
              <w:t>Гкал/год.</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И) способ учета тепла, отпущенного в тепловые сети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учета тепловой энергии- расчетный.</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 статистика отказов и восстановлений оборудования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отказов и восстановлений оборудования источников тепловой энергии отсутствует.</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 предписания надзорных органов по запрещению дальнейшей эксплуатации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предписания надзорных органов по запрещению дальнейшей эксплуатации источников тепловой энергии отсутствуют.</w:t>
            </w:r>
          </w:p>
        </w:tc>
      </w:tr>
    </w:tbl>
    <w:p w:rsidR="003D7424" w:rsidRPr="003C6FC9" w:rsidRDefault="003D7424">
      <w:pPr>
        <w:tabs>
          <w:tab w:val="left" w:pos="1005"/>
        </w:tabs>
        <w:rPr>
          <w:rFonts w:asciiTheme="majorHAnsi" w:hAnsiTheme="majorHAnsi" w:cs="Times New Roman"/>
        </w:rPr>
      </w:pPr>
    </w:p>
    <w:p w:rsidR="003D7424" w:rsidRPr="003C6FC9" w:rsidRDefault="00F10267">
      <w:pPr>
        <w:tabs>
          <w:tab w:val="left" w:pos="1005"/>
        </w:tabs>
        <w:rPr>
          <w:rFonts w:asciiTheme="majorHAnsi" w:hAnsiTheme="majorHAnsi" w:cs="Times New Roman"/>
        </w:rPr>
      </w:pPr>
      <w:r>
        <w:rPr>
          <w:rFonts w:asciiTheme="majorHAnsi" w:hAnsiTheme="majorHAnsi"/>
          <w:noProof/>
          <w:lang w:eastAsia="ru-RU"/>
        </w:rPr>
        <w:lastRenderedPageBreak/>
        <w:drawing>
          <wp:inline distT="0" distB="0" distL="0" distR="0">
            <wp:extent cx="5369560" cy="3547745"/>
            <wp:effectExtent l="19050" t="0" r="254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l="-35" t="-29" r="-35" b="-29"/>
                    <a:stretch>
                      <a:fillRect/>
                    </a:stretch>
                  </pic:blipFill>
                  <pic:spPr bwMode="auto">
                    <a:xfrm>
                      <a:off x="0" y="0"/>
                      <a:ext cx="5369560" cy="3547745"/>
                    </a:xfrm>
                    <a:prstGeom prst="rect">
                      <a:avLst/>
                    </a:prstGeom>
                    <a:solidFill>
                      <a:srgbClr val="FFFFFF"/>
                    </a:solidFill>
                    <a:ln w="9525">
                      <a:noFill/>
                      <a:miter lim="800000"/>
                      <a:headEnd/>
                      <a:tailEnd/>
                    </a:ln>
                  </pic:spPr>
                </pic:pic>
              </a:graphicData>
            </a:graphic>
          </wp:inline>
        </w:drawing>
      </w:r>
    </w:p>
    <w:p w:rsidR="003D7424" w:rsidRPr="003C6FC9" w:rsidRDefault="003D7424">
      <w:pPr>
        <w:rPr>
          <w:rFonts w:asciiTheme="majorHAnsi" w:hAnsiTheme="majorHAnsi"/>
        </w:rPr>
      </w:pPr>
      <w:r w:rsidRPr="003C6FC9">
        <w:rPr>
          <w:rFonts w:asciiTheme="majorHAnsi" w:hAnsiTheme="majorHAnsi" w:cs="Times New Roman"/>
        </w:rPr>
        <w:t>Рис. 2.2.5. Зона действия котельной №12</w:t>
      </w:r>
    </w:p>
    <w:p w:rsidR="003D7424" w:rsidRPr="003C6FC9" w:rsidRDefault="003D7424">
      <w:pPr>
        <w:rPr>
          <w:rFonts w:asciiTheme="majorHAnsi" w:hAnsiTheme="majorHAnsi"/>
        </w:rPr>
      </w:pPr>
      <w:r w:rsidRPr="003C6FC9">
        <w:rPr>
          <w:rFonts w:asciiTheme="majorHAnsi" w:hAnsiTheme="majorHAnsi" w:cs="Times New Roman"/>
        </w:rPr>
        <w:t>Таблиц</w:t>
      </w:r>
      <w:r w:rsidR="00AE27A4">
        <w:rPr>
          <w:rFonts w:asciiTheme="majorHAnsi" w:hAnsiTheme="majorHAnsi" w:cs="Times New Roman"/>
        </w:rPr>
        <w:t>а 2.2.5. Описание котельной №12 н</w:t>
      </w:r>
      <w:r w:rsidR="00AE27A4" w:rsidRPr="003C6FC9">
        <w:rPr>
          <w:rFonts w:asciiTheme="majorHAnsi" w:hAnsiTheme="majorHAnsi" w:cs="Times New Roman"/>
        </w:rPr>
        <w:t>а 01.01.2025г</w:t>
      </w:r>
    </w:p>
    <w:tbl>
      <w:tblPr>
        <w:tblW w:w="0" w:type="auto"/>
        <w:tblInd w:w="-890" w:type="dxa"/>
        <w:tblLayout w:type="fixed"/>
        <w:tblLook w:val="0000" w:firstRow="0" w:lastRow="0" w:firstColumn="0" w:lastColumn="0" w:noHBand="0" w:noVBand="0"/>
      </w:tblPr>
      <w:tblGrid>
        <w:gridCol w:w="5726"/>
        <w:gridCol w:w="4740"/>
      </w:tblGrid>
      <w:tr w:rsidR="003D7424" w:rsidRPr="003C6FC9">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Показатели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Значения</w:t>
            </w:r>
          </w:p>
        </w:tc>
      </w:tr>
      <w:tr w:rsidR="003D7424" w:rsidRPr="003C6FC9">
        <w:tc>
          <w:tcPr>
            <w:tcW w:w="10466"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Котельная №12, ул. Фролова 8Д</w:t>
            </w:r>
          </w:p>
        </w:tc>
      </w:tr>
      <w:tr w:rsidR="003D7424" w:rsidRPr="003C6FC9">
        <w:trPr>
          <w:trHeight w:val="826"/>
        </w:trPr>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А) структура основного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Вид основного топлива- уголь.</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КВр-0,8-2 шт.;.</w:t>
            </w:r>
          </w:p>
        </w:tc>
      </w:tr>
      <w:tr w:rsidR="003D7424" w:rsidRPr="003C6FC9">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Б) параметры установленной тепловой мощности теплофикационного оборудования и теплофикационной установки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Установленная мощность -1,38 Гкал/ч</w:t>
            </w:r>
          </w:p>
        </w:tc>
      </w:tr>
      <w:tr w:rsidR="003D7424" w:rsidRPr="003C6FC9">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 ограничения тепловой мощности и параметры располагаемой тепловой мощности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Располагаемая тепловая мощность- 1,38 Гкал/ч; подключенная тепловая нагрузка-  0,305 Гкал/ч</w:t>
            </w:r>
          </w:p>
        </w:tc>
      </w:tr>
      <w:tr w:rsidR="003D7424" w:rsidRPr="003C6FC9">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Расход тепловой энергии на собственные нужды котельной-  32,31 Гкал/год  </w:t>
            </w:r>
          </w:p>
          <w:p w:rsidR="003D7424" w:rsidRPr="003C6FC9" w:rsidRDefault="003D7424">
            <w:pPr>
              <w:spacing w:after="0" w:line="240" w:lineRule="auto"/>
              <w:rPr>
                <w:rFonts w:asciiTheme="majorHAnsi" w:hAnsiTheme="majorHAnsi" w:cs="Times New Roman"/>
              </w:rPr>
            </w:pPr>
          </w:p>
        </w:tc>
      </w:tr>
      <w:tr w:rsidR="003D7424" w:rsidRPr="003C6FC9">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Дата ввода в эксплуатацию-1995г.</w:t>
            </w:r>
          </w:p>
        </w:tc>
      </w:tr>
      <w:tr w:rsidR="003D7424" w:rsidRPr="003C6FC9">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Е) схема выдачи тепловой мощности, структура теплофикационных установок (если источник тепловой энергии- источник комбинированной выработки тепловой и электрической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Источник комбинированной выработки тепловой и электрической энергии отсутствует</w:t>
            </w:r>
          </w:p>
        </w:tc>
      </w:tr>
      <w:tr w:rsidR="003D7424" w:rsidRPr="003C6FC9">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регулирования отпуска тепловой энергии качественный по температурному графику 95/70</w:t>
            </w:r>
            <w:r w:rsidRPr="003C6FC9">
              <w:rPr>
                <w:rFonts w:asciiTheme="majorHAnsi" w:hAnsiTheme="majorHAnsi" w:cs="Times New Roman"/>
                <w:vertAlign w:val="superscript"/>
              </w:rPr>
              <w:t xml:space="preserve">0 </w:t>
            </w:r>
            <w:r w:rsidRPr="003C6FC9">
              <w:rPr>
                <w:rFonts w:asciiTheme="majorHAnsi" w:hAnsiTheme="majorHAnsi" w:cs="Times New Roman"/>
              </w:rPr>
              <w:t xml:space="preserve">С; выбор температурного графика обусловлен наличием только отопительной нагрузки и непосредственным присоединением </w:t>
            </w:r>
            <w:r w:rsidRPr="003C6FC9">
              <w:rPr>
                <w:rFonts w:asciiTheme="majorHAnsi" w:hAnsiTheme="majorHAnsi" w:cs="Times New Roman"/>
              </w:rPr>
              <w:lastRenderedPageBreak/>
              <w:t>абонентов к тепловым сетям.</w:t>
            </w:r>
          </w:p>
        </w:tc>
      </w:tr>
      <w:tr w:rsidR="003D7424" w:rsidRPr="003C6FC9">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З) среднегодовая загрузка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rsidP="00AE27A4">
            <w:pPr>
              <w:spacing w:after="0" w:line="240" w:lineRule="auto"/>
              <w:rPr>
                <w:rFonts w:asciiTheme="majorHAnsi" w:hAnsiTheme="majorHAnsi"/>
              </w:rPr>
            </w:pPr>
            <w:r w:rsidRPr="003C6FC9">
              <w:rPr>
                <w:rFonts w:asciiTheme="majorHAnsi" w:hAnsiTheme="majorHAnsi" w:cs="Times New Roman"/>
              </w:rPr>
              <w:t xml:space="preserve">Выработка тепловой энергии- </w:t>
            </w:r>
            <w:r w:rsidR="00AE27A4">
              <w:rPr>
                <w:rFonts w:asciiTheme="majorHAnsi" w:hAnsiTheme="majorHAnsi" w:cs="Times New Roman"/>
              </w:rPr>
              <w:t>2355,127</w:t>
            </w:r>
            <w:r w:rsidRPr="003C6FC9">
              <w:rPr>
                <w:rFonts w:asciiTheme="majorHAnsi" w:hAnsiTheme="majorHAnsi" w:cs="Times New Roman"/>
              </w:rPr>
              <w:t xml:space="preserve"> Гкал/год; полезный отпуск тепловой энергии -684,976  Гкал/год.</w:t>
            </w:r>
          </w:p>
        </w:tc>
      </w:tr>
      <w:tr w:rsidR="003D7424" w:rsidRPr="003C6FC9">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И) способ учета тепла, отпущенного в тепловые сети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учета тепловой энергии- расчетный.</w:t>
            </w:r>
          </w:p>
        </w:tc>
      </w:tr>
      <w:tr w:rsidR="003D7424" w:rsidRPr="003C6FC9">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 статистика отказов и восстановлений оборудования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отказов и восстановлений оборудования источников тепловой энергии отсутствует.</w:t>
            </w:r>
          </w:p>
        </w:tc>
      </w:tr>
      <w:tr w:rsidR="003D7424" w:rsidRPr="003C6FC9">
        <w:tc>
          <w:tcPr>
            <w:tcW w:w="572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 предписания надзорных органов по запрещению дальнейшей эксплуатации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предписания надзорных органов по запрещению дальнейшей эксплуатации источников тепловой энергии отсутствуют.</w:t>
            </w:r>
          </w:p>
        </w:tc>
      </w:tr>
    </w:tbl>
    <w:p w:rsidR="003D7424" w:rsidRPr="003C6FC9" w:rsidRDefault="003D7424">
      <w:pPr>
        <w:tabs>
          <w:tab w:val="left" w:pos="1005"/>
        </w:tabs>
        <w:rPr>
          <w:rFonts w:asciiTheme="majorHAnsi" w:hAnsiTheme="majorHAnsi" w:cs="Times New Roman"/>
        </w:rPr>
      </w:pPr>
    </w:p>
    <w:p w:rsidR="003D7424" w:rsidRPr="003C6FC9" w:rsidRDefault="00F10267">
      <w:pPr>
        <w:tabs>
          <w:tab w:val="left" w:pos="1005"/>
        </w:tabs>
        <w:rPr>
          <w:rFonts w:asciiTheme="majorHAnsi" w:hAnsiTheme="majorHAnsi" w:cs="Times New Roman"/>
        </w:rPr>
      </w:pPr>
      <w:r>
        <w:rPr>
          <w:rFonts w:asciiTheme="majorHAnsi" w:hAnsiTheme="majorHAnsi" w:cs="Times New Roman"/>
          <w:noProof/>
          <w:sz w:val="28"/>
          <w:lang w:eastAsia="ru-RU"/>
        </w:rPr>
        <w:drawing>
          <wp:inline distT="0" distB="0" distL="0" distR="0">
            <wp:extent cx="5939790" cy="3825875"/>
            <wp:effectExtent l="1905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l="-41" t="-63" r="-41" b="-63"/>
                    <a:stretch>
                      <a:fillRect/>
                    </a:stretch>
                  </pic:blipFill>
                  <pic:spPr bwMode="auto">
                    <a:xfrm>
                      <a:off x="0" y="0"/>
                      <a:ext cx="5939790" cy="3825875"/>
                    </a:xfrm>
                    <a:prstGeom prst="rect">
                      <a:avLst/>
                    </a:prstGeom>
                    <a:solidFill>
                      <a:srgbClr val="FFFFFF"/>
                    </a:solidFill>
                    <a:ln w="9525">
                      <a:noFill/>
                      <a:miter lim="800000"/>
                      <a:headEnd/>
                      <a:tailEnd/>
                    </a:ln>
                  </pic:spPr>
                </pic:pic>
              </a:graphicData>
            </a:graphic>
          </wp:inline>
        </w:drawing>
      </w:r>
    </w:p>
    <w:p w:rsidR="003D7424" w:rsidRPr="003C6FC9" w:rsidRDefault="003D7424">
      <w:pPr>
        <w:rPr>
          <w:rFonts w:asciiTheme="majorHAnsi" w:hAnsiTheme="majorHAnsi" w:cs="Times New Roman"/>
        </w:rPr>
      </w:pPr>
    </w:p>
    <w:p w:rsidR="003D7424" w:rsidRPr="003C6FC9" w:rsidRDefault="003D7424">
      <w:pPr>
        <w:rPr>
          <w:rFonts w:asciiTheme="majorHAnsi" w:hAnsiTheme="majorHAnsi"/>
        </w:rPr>
      </w:pPr>
      <w:r w:rsidRPr="003C6FC9">
        <w:rPr>
          <w:rFonts w:asciiTheme="majorHAnsi" w:hAnsiTheme="majorHAnsi" w:cs="Times New Roman"/>
        </w:rPr>
        <w:t>Рис. 2.2.6. Зона действия котельной №14</w:t>
      </w:r>
    </w:p>
    <w:p w:rsidR="003D7424" w:rsidRPr="003C6FC9" w:rsidRDefault="003D7424">
      <w:pPr>
        <w:rPr>
          <w:rFonts w:asciiTheme="majorHAnsi" w:hAnsiTheme="majorHAnsi"/>
        </w:rPr>
      </w:pPr>
      <w:r w:rsidRPr="003C6FC9">
        <w:rPr>
          <w:rFonts w:asciiTheme="majorHAnsi" w:hAnsiTheme="majorHAnsi" w:cs="Times New Roman"/>
        </w:rPr>
        <w:t>Таблиц</w:t>
      </w:r>
      <w:r w:rsidR="00AE27A4">
        <w:rPr>
          <w:rFonts w:asciiTheme="majorHAnsi" w:hAnsiTheme="majorHAnsi" w:cs="Times New Roman"/>
        </w:rPr>
        <w:t>а 2.2.6. Описание котельной №14 н</w:t>
      </w:r>
      <w:r w:rsidR="00AE27A4" w:rsidRPr="003C6FC9">
        <w:rPr>
          <w:rFonts w:asciiTheme="majorHAnsi" w:hAnsiTheme="majorHAnsi" w:cs="Times New Roman"/>
        </w:rPr>
        <w:t>а 01.01.2025г</w:t>
      </w:r>
    </w:p>
    <w:tbl>
      <w:tblPr>
        <w:tblW w:w="0" w:type="auto"/>
        <w:tblInd w:w="-748" w:type="dxa"/>
        <w:tblLayout w:type="fixed"/>
        <w:tblLook w:val="0000" w:firstRow="0" w:lastRow="0" w:firstColumn="0" w:lastColumn="0" w:noHBand="0" w:noVBand="0"/>
      </w:tblPr>
      <w:tblGrid>
        <w:gridCol w:w="5584"/>
        <w:gridCol w:w="4740"/>
      </w:tblGrid>
      <w:tr w:rsidR="003D7424" w:rsidRPr="003C6FC9">
        <w:tc>
          <w:tcPr>
            <w:tcW w:w="5584"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Показатели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Значения</w:t>
            </w:r>
          </w:p>
        </w:tc>
      </w:tr>
      <w:tr w:rsidR="003D7424" w:rsidRPr="003C6FC9">
        <w:tc>
          <w:tcPr>
            <w:tcW w:w="10324"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Котельная №14 ул. Шумакова 5Б</w:t>
            </w:r>
          </w:p>
        </w:tc>
      </w:tr>
      <w:tr w:rsidR="003D7424" w:rsidRPr="003C6FC9">
        <w:trPr>
          <w:trHeight w:val="826"/>
        </w:trPr>
        <w:tc>
          <w:tcPr>
            <w:tcW w:w="5584"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А) структура основного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Вид основного топлива- уголь.</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Котлоагрегаты:</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Квр-1,0-2 шт.;</w:t>
            </w:r>
          </w:p>
        </w:tc>
      </w:tr>
      <w:tr w:rsidR="003D7424" w:rsidRPr="003C6FC9">
        <w:tc>
          <w:tcPr>
            <w:tcW w:w="5584"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Б) параметры установленной тепловой мощности теплофикационного оборудования и теплофикационной установки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Установленная мощность- 1,72Гкал/ч</w:t>
            </w:r>
          </w:p>
        </w:tc>
      </w:tr>
      <w:tr w:rsidR="003D7424" w:rsidRPr="003C6FC9">
        <w:tc>
          <w:tcPr>
            <w:tcW w:w="5584"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 ограничения тепловой мощности и параметры располагаемой тепловой мощности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Располагаемая тепловая мощность -1,72 Гкал/ч; подключенная тепловая- 0,87 Гкал/ч</w:t>
            </w:r>
          </w:p>
        </w:tc>
      </w:tr>
      <w:tr w:rsidR="003D7424" w:rsidRPr="003C6FC9">
        <w:tc>
          <w:tcPr>
            <w:tcW w:w="5584"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 объем потребления тепловой энергии (мощности) и теплоносителя на собственные и хозяйственные </w:t>
            </w:r>
            <w:r w:rsidRPr="003C6FC9">
              <w:rPr>
                <w:rFonts w:asciiTheme="majorHAnsi" w:hAnsiTheme="majorHAnsi" w:cs="Times New Roman"/>
              </w:rPr>
              <w:lastRenderedPageBreak/>
              <w:t>нужды и параметры тепловой мощности нетто</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Расход тепловой энергии на собственные нужды котельной- 39,32  Гкал/год  </w:t>
            </w:r>
          </w:p>
          <w:p w:rsidR="003D7424" w:rsidRPr="003C6FC9" w:rsidRDefault="003D7424">
            <w:pPr>
              <w:spacing w:after="0" w:line="240" w:lineRule="auto"/>
              <w:rPr>
                <w:rFonts w:asciiTheme="majorHAnsi" w:hAnsiTheme="majorHAnsi" w:cs="Times New Roman"/>
              </w:rPr>
            </w:pPr>
          </w:p>
        </w:tc>
      </w:tr>
      <w:tr w:rsidR="003D7424" w:rsidRPr="003C6FC9">
        <w:tc>
          <w:tcPr>
            <w:tcW w:w="5584"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Дата ввода в эксплуатацию-2015г.</w:t>
            </w:r>
          </w:p>
        </w:tc>
      </w:tr>
      <w:tr w:rsidR="003D7424" w:rsidRPr="003C6FC9">
        <w:tc>
          <w:tcPr>
            <w:tcW w:w="5584"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Е) схема выдачи тепловой мощности, структура теплофикационных установок (если источник тепловой энергии- источник комбинированной выработки тепловой и электрической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Источник комбинированной выработки тепловой и электрической энергии отсутствует</w:t>
            </w:r>
          </w:p>
        </w:tc>
      </w:tr>
      <w:tr w:rsidR="003D7424" w:rsidRPr="003C6FC9">
        <w:tc>
          <w:tcPr>
            <w:tcW w:w="5584"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регулирования отпуска тепловой энергии качественный по температурному графику 95/70</w:t>
            </w:r>
            <w:r w:rsidRPr="003C6FC9">
              <w:rPr>
                <w:rFonts w:asciiTheme="majorHAnsi" w:hAnsiTheme="majorHAnsi" w:cs="Times New Roman"/>
                <w:vertAlign w:val="superscript"/>
              </w:rPr>
              <w:t xml:space="preserve">0 </w:t>
            </w:r>
            <w:r w:rsidRPr="003C6FC9">
              <w:rPr>
                <w:rFonts w:asciiTheme="majorHAnsi" w:hAnsiTheme="majorHAnsi" w:cs="Times New Roman"/>
              </w:rPr>
              <w:t>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3D7424" w:rsidRPr="003C6FC9">
        <w:tc>
          <w:tcPr>
            <w:tcW w:w="5584"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 среднегодовая загрузка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rsidP="00AE27A4">
            <w:pPr>
              <w:spacing w:after="0" w:line="240" w:lineRule="auto"/>
              <w:rPr>
                <w:rFonts w:asciiTheme="majorHAnsi" w:hAnsiTheme="majorHAnsi"/>
              </w:rPr>
            </w:pPr>
            <w:r w:rsidRPr="003C6FC9">
              <w:rPr>
                <w:rFonts w:asciiTheme="majorHAnsi" w:hAnsiTheme="majorHAnsi" w:cs="Times New Roman"/>
              </w:rPr>
              <w:t xml:space="preserve">Выработка тепловой энергии </w:t>
            </w:r>
            <w:r w:rsidR="00AE27A4">
              <w:rPr>
                <w:rFonts w:asciiTheme="majorHAnsi" w:hAnsiTheme="majorHAnsi" w:cs="Times New Roman"/>
              </w:rPr>
              <w:t>– 3505,017</w:t>
            </w:r>
            <w:r w:rsidRPr="003C6FC9">
              <w:rPr>
                <w:rFonts w:asciiTheme="majorHAnsi" w:hAnsiTheme="majorHAnsi" w:cs="Times New Roman"/>
              </w:rPr>
              <w:t xml:space="preserve"> Гкал/год; полезный отпуск тепловой энергии -1837,494 Гкал/год.</w:t>
            </w:r>
          </w:p>
        </w:tc>
      </w:tr>
      <w:tr w:rsidR="003D7424" w:rsidRPr="003C6FC9">
        <w:tc>
          <w:tcPr>
            <w:tcW w:w="5584"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И) способ учета тепла, отпущенного в тепловые сети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учета тепловой энергии- расчетный.</w:t>
            </w:r>
          </w:p>
        </w:tc>
      </w:tr>
      <w:tr w:rsidR="003D7424" w:rsidRPr="003C6FC9">
        <w:tc>
          <w:tcPr>
            <w:tcW w:w="5584"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 статистика отказов и восстановлений оборудования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отказов и восстановлений оборудования источников тепловой энергии отсутствует.</w:t>
            </w:r>
          </w:p>
        </w:tc>
      </w:tr>
      <w:tr w:rsidR="003D7424" w:rsidRPr="003C6FC9">
        <w:tc>
          <w:tcPr>
            <w:tcW w:w="5584"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 предписания надзорных органов по запрещению дальнейшей эксплуатации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предписания надзорных органов по запрещению дальнейшей эксплуатации источников тепловой энергии отсутствуют.</w:t>
            </w:r>
          </w:p>
        </w:tc>
      </w:tr>
    </w:tbl>
    <w:p w:rsidR="003D7424" w:rsidRPr="003C6FC9" w:rsidRDefault="003D7424">
      <w:pPr>
        <w:rPr>
          <w:rFonts w:asciiTheme="majorHAnsi" w:hAnsiTheme="majorHAnsi" w:cs="Times New Roman"/>
        </w:rPr>
      </w:pPr>
    </w:p>
    <w:p w:rsidR="003D7424" w:rsidRPr="003C6FC9" w:rsidRDefault="003D7424">
      <w:pPr>
        <w:rPr>
          <w:rFonts w:asciiTheme="majorHAnsi" w:hAnsiTheme="majorHAnsi" w:cs="Times New Roman"/>
        </w:rPr>
      </w:pPr>
    </w:p>
    <w:p w:rsidR="003D7424" w:rsidRPr="003C6FC9" w:rsidRDefault="003D7424">
      <w:pPr>
        <w:rPr>
          <w:rFonts w:asciiTheme="majorHAnsi" w:hAnsiTheme="majorHAnsi" w:cs="Times New Roman"/>
        </w:rPr>
      </w:pPr>
    </w:p>
    <w:p w:rsidR="003D7424" w:rsidRPr="003C6FC9" w:rsidRDefault="00F10267">
      <w:pPr>
        <w:rPr>
          <w:rFonts w:asciiTheme="majorHAnsi" w:hAnsiTheme="majorHAnsi" w:cs="Times New Roman"/>
        </w:rPr>
      </w:pPr>
      <w:r>
        <w:rPr>
          <w:rFonts w:asciiTheme="majorHAnsi" w:hAnsiTheme="majorHAnsi" w:cs="Times New Roman"/>
          <w:noProof/>
          <w:lang w:eastAsia="ru-RU"/>
        </w:rPr>
        <w:lastRenderedPageBreak/>
        <w:drawing>
          <wp:inline distT="0" distB="0" distL="0" distR="0">
            <wp:extent cx="5918200" cy="4250055"/>
            <wp:effectExtent l="1905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l="-52" t="-37" r="-52" b="-37"/>
                    <a:stretch>
                      <a:fillRect/>
                    </a:stretch>
                  </pic:blipFill>
                  <pic:spPr bwMode="auto">
                    <a:xfrm>
                      <a:off x="0" y="0"/>
                      <a:ext cx="5918200" cy="4250055"/>
                    </a:xfrm>
                    <a:prstGeom prst="rect">
                      <a:avLst/>
                    </a:prstGeom>
                    <a:solidFill>
                      <a:srgbClr val="FFFFFF"/>
                    </a:solidFill>
                    <a:ln w="9525">
                      <a:noFill/>
                      <a:miter lim="800000"/>
                      <a:headEnd/>
                      <a:tailEnd/>
                    </a:ln>
                  </pic:spPr>
                </pic:pic>
              </a:graphicData>
            </a:graphic>
          </wp:inline>
        </w:drawing>
      </w:r>
    </w:p>
    <w:p w:rsidR="003D7424" w:rsidRPr="003C6FC9" w:rsidRDefault="003D7424">
      <w:pPr>
        <w:rPr>
          <w:rFonts w:asciiTheme="majorHAnsi" w:hAnsiTheme="majorHAnsi"/>
        </w:rPr>
      </w:pPr>
      <w:r w:rsidRPr="003C6FC9">
        <w:rPr>
          <w:rFonts w:asciiTheme="majorHAnsi" w:hAnsiTheme="majorHAnsi" w:cs="Times New Roman"/>
        </w:rPr>
        <w:t>Рис. 2.2.7. Зона действия котельной №17</w:t>
      </w:r>
    </w:p>
    <w:p w:rsidR="003D7424" w:rsidRPr="003C6FC9" w:rsidRDefault="003D7424">
      <w:pPr>
        <w:rPr>
          <w:rFonts w:asciiTheme="majorHAnsi" w:hAnsiTheme="majorHAnsi"/>
        </w:rPr>
      </w:pPr>
      <w:r w:rsidRPr="003C6FC9">
        <w:rPr>
          <w:rFonts w:asciiTheme="majorHAnsi" w:hAnsiTheme="majorHAnsi" w:cs="Times New Roman"/>
        </w:rPr>
        <w:t>Таблиц</w:t>
      </w:r>
      <w:r w:rsidR="00AE27A4">
        <w:rPr>
          <w:rFonts w:asciiTheme="majorHAnsi" w:hAnsiTheme="majorHAnsi" w:cs="Times New Roman"/>
        </w:rPr>
        <w:t>а 2.2.7. Описание котельной №17 н</w:t>
      </w:r>
      <w:r w:rsidR="00AE27A4" w:rsidRPr="003C6FC9">
        <w:rPr>
          <w:rFonts w:asciiTheme="majorHAnsi" w:hAnsiTheme="majorHAnsi" w:cs="Times New Roman"/>
        </w:rPr>
        <w:t>а 01.01.2025г</w:t>
      </w:r>
    </w:p>
    <w:tbl>
      <w:tblPr>
        <w:tblW w:w="0" w:type="auto"/>
        <w:tblInd w:w="-464" w:type="dxa"/>
        <w:tblLayout w:type="fixed"/>
        <w:tblLook w:val="0000" w:firstRow="0" w:lastRow="0" w:firstColumn="0" w:lastColumn="0" w:noHBand="0" w:noVBand="0"/>
      </w:tblPr>
      <w:tblGrid>
        <w:gridCol w:w="5300"/>
        <w:gridCol w:w="4740"/>
      </w:tblGrid>
      <w:tr w:rsidR="003D7424" w:rsidRPr="003C6FC9">
        <w:tc>
          <w:tcPr>
            <w:tcW w:w="53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Показатели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Значения</w:t>
            </w:r>
          </w:p>
        </w:tc>
      </w:tr>
      <w:tr w:rsidR="003D7424" w:rsidRPr="003C6FC9">
        <w:tc>
          <w:tcPr>
            <w:tcW w:w="10040"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Котельная №17, ул. Л.Толстого 26а</w:t>
            </w:r>
          </w:p>
        </w:tc>
      </w:tr>
      <w:tr w:rsidR="003D7424" w:rsidRPr="003C6FC9">
        <w:trPr>
          <w:trHeight w:val="826"/>
        </w:trPr>
        <w:tc>
          <w:tcPr>
            <w:tcW w:w="53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А) структура основного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Вид основного топлива- уголь.</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Котлоагрегаты:</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КВр-1,0 -2 шт. КВр-0,8 -1 шт</w:t>
            </w:r>
          </w:p>
        </w:tc>
      </w:tr>
      <w:tr w:rsidR="003D7424" w:rsidRPr="003C6FC9">
        <w:tc>
          <w:tcPr>
            <w:tcW w:w="53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Б) параметры установленной тепловой мощности теплофикационного оборудования и теплофикационной установки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Установленная мощность -2,41 Гкал/ч</w:t>
            </w:r>
          </w:p>
        </w:tc>
      </w:tr>
      <w:tr w:rsidR="003D7424" w:rsidRPr="003C6FC9">
        <w:tc>
          <w:tcPr>
            <w:tcW w:w="53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 ограничения тепловой мощности и параметры располагаемой тепловой мощности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Располагаемая тепловая мощность- 2,41 Гкал/ч; подключенная тепловая нагрузка -  0,892Гкал/ч</w:t>
            </w:r>
          </w:p>
        </w:tc>
      </w:tr>
      <w:tr w:rsidR="003D7424" w:rsidRPr="003C6FC9">
        <w:tc>
          <w:tcPr>
            <w:tcW w:w="53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Расход тепловой энергии на собственные нужды котельной – 28,77  Гкал/год  </w:t>
            </w:r>
          </w:p>
          <w:p w:rsidR="003D7424" w:rsidRPr="003C6FC9" w:rsidRDefault="003D7424">
            <w:pPr>
              <w:spacing w:after="0" w:line="240" w:lineRule="auto"/>
              <w:rPr>
                <w:rFonts w:asciiTheme="majorHAnsi" w:hAnsiTheme="majorHAnsi" w:cs="Times New Roman"/>
              </w:rPr>
            </w:pPr>
          </w:p>
        </w:tc>
      </w:tr>
      <w:tr w:rsidR="003D7424" w:rsidRPr="003C6FC9">
        <w:tc>
          <w:tcPr>
            <w:tcW w:w="53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Дата ввода в эксплуатацию-2018г.</w:t>
            </w:r>
          </w:p>
        </w:tc>
      </w:tr>
      <w:tr w:rsidR="003D7424" w:rsidRPr="003C6FC9">
        <w:tc>
          <w:tcPr>
            <w:tcW w:w="53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Е) схема выдачи тепловой мощности, структура теплофикационных установок (если источник тепловой энергии- источник комбинированной выработки тепловой и электрической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Источник комбинированной выработки тепловой и электрической энергии отсутствует</w:t>
            </w:r>
          </w:p>
        </w:tc>
      </w:tr>
      <w:tr w:rsidR="003D7424" w:rsidRPr="003C6FC9">
        <w:tc>
          <w:tcPr>
            <w:tcW w:w="53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регулирования отпуска тепловой энергии качественный по температурному графику 95/70</w:t>
            </w:r>
            <w:r w:rsidRPr="003C6FC9">
              <w:rPr>
                <w:rFonts w:asciiTheme="majorHAnsi" w:hAnsiTheme="majorHAnsi" w:cs="Times New Roman"/>
                <w:vertAlign w:val="superscript"/>
              </w:rPr>
              <w:t xml:space="preserve">0 </w:t>
            </w:r>
            <w:r w:rsidRPr="003C6FC9">
              <w:rPr>
                <w:rFonts w:asciiTheme="majorHAnsi" w:hAnsiTheme="majorHAnsi" w:cs="Times New Roman"/>
              </w:rPr>
              <w:t>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3D7424" w:rsidRPr="003C6FC9">
        <w:tc>
          <w:tcPr>
            <w:tcW w:w="53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 среднегодовая загрузка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rsidP="00AE27A4">
            <w:pPr>
              <w:spacing w:after="0" w:line="240" w:lineRule="auto"/>
              <w:rPr>
                <w:rFonts w:asciiTheme="majorHAnsi" w:hAnsiTheme="majorHAnsi"/>
              </w:rPr>
            </w:pPr>
            <w:r w:rsidRPr="003C6FC9">
              <w:rPr>
                <w:rFonts w:asciiTheme="majorHAnsi" w:hAnsiTheme="majorHAnsi" w:cs="Times New Roman"/>
              </w:rPr>
              <w:t>Выработка тепловой энергии -</w:t>
            </w:r>
            <w:r w:rsidR="00AE27A4">
              <w:rPr>
                <w:rFonts w:asciiTheme="majorHAnsi" w:hAnsiTheme="majorHAnsi" w:cs="Times New Roman"/>
              </w:rPr>
              <w:t>4133,369</w:t>
            </w:r>
            <w:r w:rsidRPr="003C6FC9">
              <w:rPr>
                <w:rFonts w:asciiTheme="majorHAnsi" w:hAnsiTheme="majorHAnsi" w:cs="Times New Roman"/>
              </w:rPr>
              <w:t xml:space="preserve"> Гкал/год; полезный отпуск тепловой энергии- 1478,204 Гкал/год.</w:t>
            </w:r>
          </w:p>
        </w:tc>
      </w:tr>
      <w:tr w:rsidR="003D7424" w:rsidRPr="003C6FC9">
        <w:tc>
          <w:tcPr>
            <w:tcW w:w="53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И) способ учета тепла, отпущенного в тепловые сети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учета тепловой энергии- расчетный.</w:t>
            </w:r>
          </w:p>
        </w:tc>
      </w:tr>
      <w:tr w:rsidR="003D7424" w:rsidRPr="003C6FC9">
        <w:tc>
          <w:tcPr>
            <w:tcW w:w="53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 статистика отказов и восстановлений оборудования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отказов и восстановлений оборудования источников тепловой энергии отсутствует.</w:t>
            </w:r>
          </w:p>
        </w:tc>
      </w:tr>
      <w:tr w:rsidR="003D7424" w:rsidRPr="003C6FC9">
        <w:tc>
          <w:tcPr>
            <w:tcW w:w="53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 предписания надзорных органов по запрещению дальнейшей эксплуатации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предписания надзорных органов по запрещению дальнейшей эксплуатации источников тепловой энергии отсутствуют.</w:t>
            </w:r>
          </w:p>
        </w:tc>
      </w:tr>
    </w:tbl>
    <w:p w:rsidR="003D7424" w:rsidRPr="003C6FC9" w:rsidRDefault="003D7424">
      <w:pPr>
        <w:rPr>
          <w:rFonts w:asciiTheme="majorHAnsi" w:hAnsiTheme="majorHAnsi" w:cs="Times New Roman"/>
        </w:rPr>
      </w:pPr>
    </w:p>
    <w:p w:rsidR="003D7424" w:rsidRPr="003C6FC9" w:rsidRDefault="003D7424">
      <w:pPr>
        <w:rPr>
          <w:rFonts w:asciiTheme="majorHAnsi" w:hAnsiTheme="majorHAnsi" w:cs="Times New Roman"/>
        </w:rPr>
      </w:pPr>
    </w:p>
    <w:p w:rsidR="003D7424" w:rsidRPr="003C6FC9" w:rsidRDefault="003D7424">
      <w:pPr>
        <w:rPr>
          <w:rFonts w:asciiTheme="majorHAnsi" w:hAnsiTheme="majorHAnsi" w:cs="Times New Roman"/>
        </w:rPr>
      </w:pPr>
      <w:r w:rsidRPr="003C6FC9">
        <w:rPr>
          <w:rFonts w:asciiTheme="majorHAnsi" w:hAnsiTheme="majorHAnsi" w:cs="Times New Roman"/>
          <w:lang w:eastAsia="ru-RU"/>
        </w:rPr>
        <w:lastRenderedPageBreak/>
        <w:t xml:space="preserve">      </w:t>
      </w:r>
      <w:r w:rsidR="00F10267">
        <w:rPr>
          <w:rFonts w:asciiTheme="majorHAnsi" w:hAnsiTheme="majorHAnsi" w:cs="Times New Roman"/>
          <w:noProof/>
          <w:lang w:eastAsia="ru-RU"/>
        </w:rPr>
        <w:drawing>
          <wp:inline distT="0" distB="0" distL="0" distR="0">
            <wp:extent cx="6012815" cy="6459220"/>
            <wp:effectExtent l="1905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l="-53" t="-49" r="-53" b="-49"/>
                    <a:stretch>
                      <a:fillRect/>
                    </a:stretch>
                  </pic:blipFill>
                  <pic:spPr bwMode="auto">
                    <a:xfrm>
                      <a:off x="0" y="0"/>
                      <a:ext cx="6012815" cy="6459220"/>
                    </a:xfrm>
                    <a:prstGeom prst="rect">
                      <a:avLst/>
                    </a:prstGeom>
                    <a:solidFill>
                      <a:srgbClr val="FFFFFF"/>
                    </a:solidFill>
                    <a:ln w="9525">
                      <a:noFill/>
                      <a:miter lim="800000"/>
                      <a:headEnd/>
                      <a:tailEnd/>
                    </a:ln>
                  </pic:spPr>
                </pic:pic>
              </a:graphicData>
            </a:graphic>
          </wp:inline>
        </w:drawing>
      </w:r>
    </w:p>
    <w:p w:rsidR="003D7424" w:rsidRPr="003C6FC9" w:rsidRDefault="003D7424">
      <w:pPr>
        <w:rPr>
          <w:rFonts w:asciiTheme="majorHAnsi" w:hAnsiTheme="majorHAnsi" w:cs="Times New Roman"/>
        </w:rPr>
      </w:pPr>
    </w:p>
    <w:p w:rsidR="003D7424" w:rsidRPr="003C6FC9" w:rsidRDefault="003D7424">
      <w:pPr>
        <w:rPr>
          <w:rFonts w:asciiTheme="majorHAnsi" w:hAnsiTheme="majorHAnsi"/>
        </w:rPr>
      </w:pPr>
      <w:r w:rsidRPr="003C6FC9">
        <w:rPr>
          <w:rFonts w:asciiTheme="majorHAnsi" w:hAnsiTheme="majorHAnsi" w:cs="Times New Roman"/>
        </w:rPr>
        <w:t>Рис. 2.2.8. Зона действия котельной №19</w:t>
      </w:r>
    </w:p>
    <w:p w:rsidR="003D7424" w:rsidRPr="003C6FC9" w:rsidRDefault="003D7424">
      <w:pPr>
        <w:rPr>
          <w:rFonts w:asciiTheme="majorHAnsi" w:hAnsiTheme="majorHAnsi"/>
        </w:rPr>
      </w:pPr>
      <w:r w:rsidRPr="003C6FC9">
        <w:rPr>
          <w:rFonts w:asciiTheme="majorHAnsi" w:hAnsiTheme="majorHAnsi" w:cs="Times New Roman"/>
        </w:rPr>
        <w:t>Таблиц</w:t>
      </w:r>
      <w:r w:rsidR="00AE27A4">
        <w:rPr>
          <w:rFonts w:asciiTheme="majorHAnsi" w:hAnsiTheme="majorHAnsi" w:cs="Times New Roman"/>
        </w:rPr>
        <w:t>а 2.2.8. Описание котельной №19 н</w:t>
      </w:r>
      <w:r w:rsidR="00AE27A4" w:rsidRPr="003C6FC9">
        <w:rPr>
          <w:rFonts w:asciiTheme="majorHAnsi" w:hAnsiTheme="majorHAnsi" w:cs="Times New Roman"/>
        </w:rPr>
        <w:t>а 01.01.2025г</w:t>
      </w:r>
    </w:p>
    <w:tbl>
      <w:tblPr>
        <w:tblW w:w="0" w:type="auto"/>
        <w:tblInd w:w="-606" w:type="dxa"/>
        <w:tblLayout w:type="fixed"/>
        <w:tblLook w:val="0000" w:firstRow="0" w:lastRow="0" w:firstColumn="0" w:lastColumn="0" w:noHBand="0" w:noVBand="0"/>
      </w:tblPr>
      <w:tblGrid>
        <w:gridCol w:w="5442"/>
        <w:gridCol w:w="4740"/>
      </w:tblGrid>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Показатели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Значения</w:t>
            </w:r>
          </w:p>
        </w:tc>
      </w:tr>
      <w:tr w:rsidR="003D7424" w:rsidRPr="003C6FC9">
        <w:tc>
          <w:tcPr>
            <w:tcW w:w="10182"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Котельная №19, пл. Разведчиков, д.12а</w:t>
            </w:r>
          </w:p>
        </w:tc>
      </w:tr>
      <w:tr w:rsidR="003D7424" w:rsidRPr="003C6FC9">
        <w:trPr>
          <w:trHeight w:val="826"/>
        </w:trPr>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А) структура основного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Вид основного топлива- уголь.</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Котлоагрегаты:</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Квм-2,0-3 шт.;</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Б) параметры установленной тепловой мощности теплофикационного оборудования и теплофикационной установки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Установленная мощность -5,16Гкал/ч</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В) ограничения тепловой мощности и параметры располагаемой тепловой мощности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Располагаемая тепловая мощность- 5,16 Гкал/ч;</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подключенная тепловая нагрузка -  2,071 Гкал/ч</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Расход тепловой энергии на собственные нужды котельной – 75,12 Гкал/год  </w:t>
            </w:r>
          </w:p>
          <w:p w:rsidR="003D7424" w:rsidRPr="003C6FC9" w:rsidRDefault="003D7424">
            <w:pPr>
              <w:spacing w:after="0" w:line="240" w:lineRule="auto"/>
              <w:rPr>
                <w:rFonts w:asciiTheme="majorHAnsi" w:hAnsiTheme="majorHAnsi" w:cs="Times New Roman"/>
              </w:rPr>
            </w:pP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Дата ввода в эксплуатацию-2022г.</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Е) схема выдачи тепловой мощности, структура теплофикационных установок (если источник тепловой энергии- источник комбинированной выработки тепловой и электрической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Источник комбинированной выработки тепловой и электрической энергии отсутствует</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регулирования отпуска тепловой энергии качественный по температурному графику 95/70</w:t>
            </w:r>
            <w:r w:rsidRPr="003C6FC9">
              <w:rPr>
                <w:rFonts w:asciiTheme="majorHAnsi" w:hAnsiTheme="majorHAnsi" w:cs="Times New Roman"/>
                <w:vertAlign w:val="superscript"/>
              </w:rPr>
              <w:t xml:space="preserve">0 </w:t>
            </w:r>
            <w:r w:rsidRPr="003C6FC9">
              <w:rPr>
                <w:rFonts w:asciiTheme="majorHAnsi" w:hAnsiTheme="majorHAnsi" w:cs="Times New Roman"/>
              </w:rPr>
              <w:t>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 среднегодовая загрузка оборудования</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rsidP="00AE27A4">
            <w:pPr>
              <w:spacing w:after="0" w:line="240" w:lineRule="auto"/>
              <w:rPr>
                <w:rFonts w:asciiTheme="majorHAnsi" w:hAnsiTheme="majorHAnsi"/>
              </w:rPr>
            </w:pPr>
            <w:r w:rsidRPr="003C6FC9">
              <w:rPr>
                <w:rFonts w:asciiTheme="majorHAnsi" w:hAnsiTheme="majorHAnsi" w:cs="Times New Roman"/>
              </w:rPr>
              <w:t xml:space="preserve">Выработка тепловой энергии </w:t>
            </w:r>
            <w:r w:rsidR="00AE27A4">
              <w:rPr>
                <w:rFonts w:asciiTheme="majorHAnsi" w:hAnsiTheme="majorHAnsi" w:cs="Times New Roman"/>
              </w:rPr>
              <w:t>– 7045,089</w:t>
            </w:r>
            <w:r w:rsidRPr="003C6FC9">
              <w:rPr>
                <w:rFonts w:asciiTheme="majorHAnsi" w:hAnsiTheme="majorHAnsi" w:cs="Times New Roman"/>
              </w:rPr>
              <w:t xml:space="preserve"> Гкал/год; полезный отпуск тепловой энергии -4080,372Гкал/год.</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И) способ учета тепла, отпущенного в тепловые сети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учета тепловой энергии- расчетный.</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 статистика отказов и восстановлений оборудования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отказов и восстановлений оборудования источников тепловой энергии отсутствует.</w:t>
            </w:r>
          </w:p>
        </w:tc>
      </w:tr>
      <w:tr w:rsidR="003D7424" w:rsidRPr="003C6FC9">
        <w:tc>
          <w:tcPr>
            <w:tcW w:w="544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 предписания надзорных органов по запрещению дальнейшей эксплуатации источников тепловой энергии</w:t>
            </w: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предписания надзорных органов по запрещению дальнейшей эксплуатации источников тепловой энергии отсутствуют.</w:t>
            </w:r>
          </w:p>
        </w:tc>
      </w:tr>
    </w:tbl>
    <w:p w:rsidR="003D7424" w:rsidRPr="003C6FC9" w:rsidRDefault="003D7424">
      <w:pPr>
        <w:rPr>
          <w:rFonts w:asciiTheme="majorHAnsi" w:hAnsiTheme="majorHAnsi" w:cs="Times New Roman"/>
        </w:rPr>
      </w:pPr>
    </w:p>
    <w:p w:rsidR="003D7424" w:rsidRPr="003C6FC9" w:rsidRDefault="003D7424">
      <w:pPr>
        <w:rPr>
          <w:rFonts w:asciiTheme="majorHAnsi" w:hAnsiTheme="majorHAnsi" w:cs="Times New Roman"/>
          <w:b/>
        </w:rPr>
      </w:pPr>
    </w:p>
    <w:p w:rsidR="003D7424" w:rsidRPr="003C6FC9" w:rsidRDefault="003D7424">
      <w:pPr>
        <w:pStyle w:val="aff2"/>
        <w:rPr>
          <w:rFonts w:asciiTheme="majorHAnsi" w:hAnsiTheme="majorHAnsi"/>
        </w:rPr>
      </w:pPr>
      <w:bookmarkStart w:id="10" w:name="__RefHeading___Toc475963873"/>
      <w:bookmarkEnd w:id="10"/>
      <w:r w:rsidRPr="003C6FC9">
        <w:rPr>
          <w:rFonts w:asciiTheme="majorHAnsi" w:hAnsiTheme="majorHAnsi" w:cs="Times New Roman"/>
        </w:rPr>
        <w:t>Часть 3. Тепловые сети, сооружения на них и тепловые пункты</w:t>
      </w:r>
    </w:p>
    <w:p w:rsidR="003D7424" w:rsidRPr="003C6FC9" w:rsidRDefault="003D7424">
      <w:pPr>
        <w:rPr>
          <w:rFonts w:asciiTheme="majorHAnsi" w:hAnsiTheme="majorHAnsi" w:cs="Times New Roman"/>
          <w:sz w:val="24"/>
          <w:szCs w:val="24"/>
        </w:rPr>
      </w:pPr>
    </w:p>
    <w:p w:rsidR="003D7424" w:rsidRPr="003C6FC9" w:rsidRDefault="003D7424">
      <w:pPr>
        <w:rPr>
          <w:rFonts w:asciiTheme="majorHAnsi" w:hAnsiTheme="majorHAnsi"/>
        </w:rPr>
      </w:pPr>
      <w:r w:rsidRPr="003C6FC9">
        <w:rPr>
          <w:rFonts w:asciiTheme="majorHAnsi" w:hAnsiTheme="majorHAnsi" w:cs="Times New Roman"/>
          <w:sz w:val="24"/>
          <w:szCs w:val="24"/>
        </w:rPr>
        <w:t>Описание тепловых сетей источников теплоснабжения МО города Змеиногорска представлено в табл. 2.3.1.-2.3.8.</w:t>
      </w:r>
    </w:p>
    <w:p w:rsidR="003D7424" w:rsidRPr="003C6FC9" w:rsidRDefault="00F10267">
      <w:pPr>
        <w:rPr>
          <w:rFonts w:asciiTheme="majorHAnsi" w:hAnsiTheme="majorHAnsi" w:cs="Times New Roman"/>
          <w:sz w:val="24"/>
          <w:szCs w:val="24"/>
        </w:rPr>
      </w:pPr>
      <w:r>
        <w:rPr>
          <w:rFonts w:asciiTheme="majorHAnsi" w:hAnsiTheme="majorHAnsi" w:cs="Times New Roman"/>
          <w:noProof/>
          <w:sz w:val="28"/>
          <w:szCs w:val="28"/>
          <w:lang w:eastAsia="ru-RU"/>
        </w:rPr>
        <w:lastRenderedPageBreak/>
        <w:drawing>
          <wp:inline distT="0" distB="0" distL="0" distR="0">
            <wp:extent cx="5947410" cy="430149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l="-31" t="-41" r="-31" b="-41"/>
                    <a:stretch>
                      <a:fillRect/>
                    </a:stretch>
                  </pic:blipFill>
                  <pic:spPr bwMode="auto">
                    <a:xfrm>
                      <a:off x="0" y="0"/>
                      <a:ext cx="5947410" cy="4301490"/>
                    </a:xfrm>
                    <a:prstGeom prst="rect">
                      <a:avLst/>
                    </a:prstGeom>
                    <a:solidFill>
                      <a:srgbClr val="FFFFFF"/>
                    </a:solidFill>
                    <a:ln w="9525">
                      <a:noFill/>
                      <a:miter lim="800000"/>
                      <a:headEnd/>
                      <a:tailEnd/>
                    </a:ln>
                  </pic:spPr>
                </pic:pic>
              </a:graphicData>
            </a:graphic>
          </wp:inline>
        </w:drawing>
      </w:r>
    </w:p>
    <w:p w:rsidR="003D7424" w:rsidRPr="003C6FC9" w:rsidRDefault="003D7424">
      <w:pPr>
        <w:rPr>
          <w:rFonts w:asciiTheme="majorHAnsi" w:hAnsiTheme="majorHAnsi"/>
        </w:rPr>
      </w:pPr>
      <w:r w:rsidRPr="003C6FC9">
        <w:rPr>
          <w:rFonts w:asciiTheme="majorHAnsi" w:hAnsiTheme="majorHAnsi" w:cs="Times New Roman"/>
          <w:sz w:val="24"/>
          <w:szCs w:val="24"/>
        </w:rPr>
        <w:t>Рис. 2.3.2. Схема тепловой сети котельной №5</w:t>
      </w:r>
    </w:p>
    <w:p w:rsidR="003D7424" w:rsidRPr="003C6FC9" w:rsidRDefault="003D7424">
      <w:pPr>
        <w:rPr>
          <w:rFonts w:asciiTheme="majorHAnsi" w:hAnsiTheme="majorHAnsi"/>
        </w:rPr>
      </w:pPr>
      <w:r w:rsidRPr="003C6FC9">
        <w:rPr>
          <w:rFonts w:asciiTheme="majorHAnsi" w:hAnsiTheme="majorHAnsi" w:cs="Times New Roman"/>
          <w:sz w:val="24"/>
          <w:szCs w:val="24"/>
        </w:rPr>
        <w:t>Таблица 2.3.2. Описание тепловой сети котельной №5</w:t>
      </w:r>
      <w:r w:rsidR="00AE27A4">
        <w:rPr>
          <w:rFonts w:asciiTheme="majorHAnsi" w:hAnsiTheme="majorHAnsi" w:cs="Times New Roman"/>
          <w:sz w:val="24"/>
          <w:szCs w:val="24"/>
        </w:rPr>
        <w:t xml:space="preserve"> </w:t>
      </w:r>
      <w:r w:rsidR="00AE27A4">
        <w:rPr>
          <w:rFonts w:asciiTheme="majorHAnsi" w:hAnsiTheme="majorHAnsi" w:cs="Times New Roman"/>
        </w:rPr>
        <w:t>н</w:t>
      </w:r>
      <w:r w:rsidR="00AE27A4" w:rsidRPr="003C6FC9">
        <w:rPr>
          <w:rFonts w:asciiTheme="majorHAnsi" w:hAnsiTheme="majorHAnsi" w:cs="Times New Roman"/>
        </w:rPr>
        <w:t>а 01.01.2025г</w:t>
      </w:r>
    </w:p>
    <w:tbl>
      <w:tblPr>
        <w:tblW w:w="0" w:type="auto"/>
        <w:tblInd w:w="-606" w:type="dxa"/>
        <w:tblLayout w:type="fixed"/>
        <w:tblLook w:val="0000" w:firstRow="0" w:lastRow="0" w:firstColumn="0" w:lastColumn="0" w:noHBand="0" w:noVBand="0"/>
      </w:tblPr>
      <w:tblGrid>
        <w:gridCol w:w="4000"/>
        <w:gridCol w:w="6182"/>
      </w:tblGrid>
      <w:tr w:rsidR="003D7424" w:rsidRPr="003C6FC9">
        <w:tc>
          <w:tcPr>
            <w:tcW w:w="4000" w:type="dxa"/>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Показатели</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Описание, значения</w:t>
            </w:r>
          </w:p>
        </w:tc>
      </w:tr>
      <w:tr w:rsidR="003D7424" w:rsidRPr="003C6FC9">
        <w:tc>
          <w:tcPr>
            <w:tcW w:w="10182"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Котельная №5, ул. Лелеснова 6Б</w:t>
            </w:r>
          </w:p>
        </w:tc>
      </w:tr>
      <w:tr w:rsidR="003D7424" w:rsidRPr="003C6FC9">
        <w:tc>
          <w:tcPr>
            <w:tcW w:w="40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 описание структуры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сетей от каждого источника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от магистральных выводов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до центральных тепловых пунктов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(если таковые имеются) или до ввода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жилой квартал или промышленный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объект</w:t>
            </w:r>
          </w:p>
          <w:p w:rsidR="003D7424" w:rsidRPr="003C6FC9" w:rsidRDefault="003D7424">
            <w:pPr>
              <w:tabs>
                <w:tab w:val="left" w:pos="960"/>
              </w:tabs>
              <w:spacing w:after="0" w:line="240" w:lineRule="auto"/>
              <w:rPr>
                <w:rFonts w:asciiTheme="majorHAnsi" w:hAnsiTheme="majorHAnsi" w:cs="Times New Roman"/>
                <w:sz w:val="28"/>
                <w:szCs w:val="28"/>
              </w:rPr>
            </w:pP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Для системы теплоснабжения от котельной №5</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w:t>
            </w:r>
            <w:r w:rsidRPr="003C6FC9">
              <w:rPr>
                <w:rFonts w:asciiTheme="majorHAnsi" w:hAnsiTheme="majorHAnsi" w:cs="Times New Roman"/>
                <w:sz w:val="24"/>
                <w:szCs w:val="24"/>
              </w:rPr>
              <w:t>ул. Лелеснова 6Б</w:t>
            </w:r>
            <w:r w:rsidRPr="003C6FC9">
              <w:rPr>
                <w:rFonts w:asciiTheme="majorHAnsi" w:hAnsiTheme="majorHAnsi" w:cs="Times New Roman"/>
              </w:rPr>
              <w:t xml:space="preserve">) принято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качественное регулирование отпуска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в сетевой воде потребителям. Расчетный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температурный график –95/70 </w:t>
            </w:r>
            <w:r w:rsidRPr="003C6FC9">
              <w:rPr>
                <w:rFonts w:asciiTheme="majorHAnsi" w:hAnsiTheme="majorHAnsi" w:cs="Times New Roman"/>
                <w:vertAlign w:val="superscript"/>
              </w:rPr>
              <w:t>0</w:t>
            </w:r>
            <w:r w:rsidRPr="003C6FC9">
              <w:rPr>
                <w:rFonts w:asciiTheme="majorHAnsi" w:hAnsiTheme="majorHAnsi" w:cs="Times New Roman"/>
              </w:rPr>
              <w:t>С при</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расчетной температуре наружного</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воздуха -37 </w:t>
            </w:r>
            <w:r w:rsidRPr="003C6FC9">
              <w:rPr>
                <w:rFonts w:asciiTheme="majorHAnsi" w:hAnsiTheme="majorHAnsi" w:cs="Times New Roman"/>
                <w:vertAlign w:val="superscript"/>
              </w:rPr>
              <w:t>0</w:t>
            </w:r>
            <w:r w:rsidRPr="003C6FC9">
              <w:rPr>
                <w:rFonts w:asciiTheme="majorHAnsi" w:hAnsiTheme="majorHAnsi" w:cs="Times New Roman"/>
              </w:rPr>
              <w:t>С.</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rPr>
          <w:trHeight w:val="3109"/>
        </w:trPr>
        <w:tc>
          <w:tcPr>
            <w:tcW w:w="40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б) электронные и (или) бумажные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карты (схемы) тепловых сетей в зонах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действия источников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w:t>
            </w:r>
          </w:p>
          <w:p w:rsidR="003D7424" w:rsidRPr="003C6FC9" w:rsidRDefault="003D7424">
            <w:pPr>
              <w:tabs>
                <w:tab w:val="left" w:pos="960"/>
              </w:tabs>
              <w:spacing w:after="0" w:line="240" w:lineRule="auto"/>
              <w:rPr>
                <w:rFonts w:asciiTheme="majorHAnsi" w:hAnsiTheme="majorHAnsi" w:cs="Times New Roman"/>
                <w:sz w:val="28"/>
                <w:szCs w:val="28"/>
              </w:rPr>
            </w:pP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F10267">
            <w:pPr>
              <w:spacing w:after="0" w:line="240" w:lineRule="auto"/>
              <w:rPr>
                <w:rFonts w:asciiTheme="majorHAnsi" w:hAnsiTheme="majorHAnsi" w:cs="Times New Roman"/>
              </w:rPr>
            </w:pPr>
            <w:r>
              <w:rPr>
                <w:rFonts w:asciiTheme="majorHAnsi" w:hAnsiTheme="majorHAnsi" w:cs="Times New Roman"/>
                <w:noProof/>
                <w:sz w:val="28"/>
                <w:szCs w:val="28"/>
                <w:lang w:eastAsia="ru-RU"/>
              </w:rPr>
              <w:drawing>
                <wp:inline distT="0" distB="0" distL="0" distR="0">
                  <wp:extent cx="3789045" cy="2735580"/>
                  <wp:effectExtent l="19050" t="0" r="19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l="-31" t="-41" r="-31" b="-41"/>
                          <a:stretch>
                            <a:fillRect/>
                          </a:stretch>
                        </pic:blipFill>
                        <pic:spPr bwMode="auto">
                          <a:xfrm>
                            <a:off x="0" y="0"/>
                            <a:ext cx="3789045" cy="2735580"/>
                          </a:xfrm>
                          <a:prstGeom prst="rect">
                            <a:avLst/>
                          </a:prstGeom>
                          <a:solidFill>
                            <a:srgbClr val="FFFFFF"/>
                          </a:solidFill>
                          <a:ln w="9525">
                            <a:noFill/>
                            <a:miter lim="800000"/>
                            <a:headEnd/>
                            <a:tailEnd/>
                          </a:ln>
                        </pic:spPr>
                      </pic:pic>
                    </a:graphicData>
                  </a:graphic>
                </wp:inline>
              </w:drawing>
            </w:r>
          </w:p>
          <w:p w:rsidR="003D7424" w:rsidRPr="003C6FC9" w:rsidRDefault="003D7424">
            <w:pPr>
              <w:tabs>
                <w:tab w:val="left" w:pos="1335"/>
              </w:tabs>
              <w:spacing w:after="0" w:line="240" w:lineRule="auto"/>
              <w:jc w:val="both"/>
              <w:rPr>
                <w:rFonts w:asciiTheme="majorHAnsi" w:hAnsiTheme="majorHAnsi"/>
              </w:rPr>
            </w:pPr>
            <w:r w:rsidRPr="003C6FC9">
              <w:rPr>
                <w:rFonts w:asciiTheme="majorHAnsi" w:hAnsiTheme="majorHAnsi" w:cs="Times New Roman"/>
              </w:rPr>
              <w:t xml:space="preserve">Схема тепловых сетей </w:t>
            </w:r>
          </w:p>
          <w:p w:rsidR="003D7424" w:rsidRPr="003C6FC9" w:rsidRDefault="003D7424">
            <w:pPr>
              <w:tabs>
                <w:tab w:val="left" w:pos="1335"/>
              </w:tabs>
              <w:spacing w:after="0" w:line="240" w:lineRule="auto"/>
              <w:jc w:val="both"/>
              <w:rPr>
                <w:rFonts w:asciiTheme="majorHAnsi" w:hAnsiTheme="majorHAnsi" w:cs="Times New Roman"/>
              </w:rPr>
            </w:pPr>
          </w:p>
        </w:tc>
      </w:tr>
      <w:tr w:rsidR="003D7424" w:rsidRPr="003C6FC9" w:rsidTr="00B21598">
        <w:trPr>
          <w:trHeight w:val="4509"/>
        </w:trPr>
        <w:tc>
          <w:tcPr>
            <w:tcW w:w="40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параметры тепловых сетей,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включая год начала эксплуатации, тип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изоляции, тип компенсирующих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устройств, тип прокладки, краткую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характеристику грунтов в местах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прокладки с выделением наименее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надежных участков, определением 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материальной характеристики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подключенной тепловой нагрузки</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Тепловая сеть водяная 2-х трубная;</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 трубопроводов – сталь;</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прокладки – подземная.</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Компенсация температурных удлинений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трубопроводов осуществляется за счет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естественных изменений направления трассы,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а также применения П-образных компенсаторов.</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Грунты в местах прокладки трубопроводов,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 основном, суглинистые.</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Основные параметры тепловых сетей</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 однотрубном исполнении):</w:t>
            </w:r>
          </w:p>
          <w:tbl>
            <w:tblPr>
              <w:tblW w:w="0" w:type="auto"/>
              <w:tblLayout w:type="fixed"/>
              <w:tblLook w:val="0000" w:firstRow="0" w:lastRow="0" w:firstColumn="0" w:lastColumn="0" w:noHBand="0" w:noVBand="0"/>
            </w:tblPr>
            <w:tblGrid>
              <w:gridCol w:w="3290"/>
              <w:gridCol w:w="682"/>
              <w:gridCol w:w="1418"/>
            </w:tblGrid>
            <w:tr w:rsidR="003D7424" w:rsidRPr="003C6FC9" w:rsidTr="00B21598">
              <w:tc>
                <w:tcPr>
                  <w:tcW w:w="5390" w:type="dxa"/>
                  <w:gridSpan w:val="3"/>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Итого</w:t>
                  </w:r>
                </w:p>
              </w:tc>
            </w:tr>
            <w:tr w:rsidR="003D7424" w:rsidRPr="003C6FC9" w:rsidTr="00B21598">
              <w:tc>
                <w:tcPr>
                  <w:tcW w:w="329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Общая протяженность сети</w:t>
                  </w:r>
                </w:p>
              </w:tc>
              <w:tc>
                <w:tcPr>
                  <w:tcW w:w="68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1640,0</w:t>
                  </w:r>
                </w:p>
              </w:tc>
            </w:tr>
            <w:tr w:rsidR="003D7424" w:rsidRPr="003C6FC9" w:rsidTr="00B21598">
              <w:tc>
                <w:tcPr>
                  <w:tcW w:w="329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Материальная характеристика</w:t>
                  </w:r>
                </w:p>
              </w:tc>
              <w:tc>
                <w:tcPr>
                  <w:tcW w:w="68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м*м</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46,035</w:t>
                  </w:r>
                </w:p>
              </w:tc>
            </w:tr>
            <w:tr w:rsidR="003D7424" w:rsidRPr="003C6FC9" w:rsidTr="00B21598">
              <w:tc>
                <w:tcPr>
                  <w:tcW w:w="329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Подключенная нагрузка</w:t>
                  </w:r>
                </w:p>
              </w:tc>
              <w:tc>
                <w:tcPr>
                  <w:tcW w:w="68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Гкал/ч</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0,256</w:t>
                  </w:r>
                </w:p>
              </w:tc>
            </w:tr>
          </w:tbl>
          <w:p w:rsidR="003D7424" w:rsidRPr="003C6FC9" w:rsidRDefault="003D7424">
            <w:pPr>
              <w:spacing w:after="0" w:line="240" w:lineRule="auto"/>
              <w:rPr>
                <w:rFonts w:asciiTheme="majorHAnsi" w:hAnsiTheme="majorHAnsi" w:cs="Times New Roman"/>
              </w:rPr>
            </w:pPr>
          </w:p>
        </w:tc>
      </w:tr>
      <w:tr w:rsidR="003D7424" w:rsidRPr="003C6FC9">
        <w:tc>
          <w:tcPr>
            <w:tcW w:w="40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г) описание типов и количества </w:t>
            </w:r>
          </w:p>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секционирующей и регулирующей </w:t>
            </w:r>
          </w:p>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арматуры на тепловых сетях</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Регулирующая арматура на тепловых сетях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вентили, задвижки.</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0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д) описание типов и строительных </w:t>
            </w:r>
          </w:p>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особенностей тепловых камер и </w:t>
            </w:r>
          </w:p>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павильонов</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Строительная часть тепловых камер выполнена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из бетона.</w:t>
            </w:r>
            <w:r w:rsidRPr="003C6FC9">
              <w:rPr>
                <w:rStyle w:val="WW8Num2z0"/>
                <w:rFonts w:asciiTheme="majorHAnsi" w:hAnsiTheme="majorHAnsi"/>
                <w:color w:val="000000"/>
              </w:rPr>
              <w:t xml:space="preserve"> </w:t>
            </w:r>
            <w:r w:rsidRPr="003C6FC9">
              <w:rPr>
                <w:rStyle w:val="ab"/>
                <w:rFonts w:asciiTheme="majorHAnsi" w:hAnsiTheme="majorHAnsi"/>
                <w:color w:val="000000"/>
              </w:rPr>
              <w:t>Количество тепловых камер 11 шт.</w:t>
            </w:r>
            <w:r w:rsidRPr="003C6FC9">
              <w:rPr>
                <w:rFonts w:asciiTheme="majorHAnsi" w:hAnsiTheme="majorHAnsi" w:cs="Times New Roman"/>
              </w:rPr>
              <w:t xml:space="preserve"> Высота камеры – не менее 1,5 – 1,8 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перекрытиях камер – не менее одного люка.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Днище выполнено с уклоном 0,02 в сторону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водосборного приямка.</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Назначение – размещение арматуры, проведение ремонтных работ</w:t>
            </w:r>
          </w:p>
        </w:tc>
      </w:tr>
      <w:tr w:rsidR="003D7424" w:rsidRPr="003C6FC9">
        <w:trPr>
          <w:trHeight w:val="131"/>
        </w:trPr>
        <w:tc>
          <w:tcPr>
            <w:tcW w:w="4000" w:type="dxa"/>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 xml:space="preserve">е) описание графиков регулирования </w:t>
            </w:r>
          </w:p>
          <w:p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 xml:space="preserve">отпуска тепла в тепловые сети с </w:t>
            </w:r>
          </w:p>
          <w:p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анализом их обоснованности</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Регулирование отпуска теплоты рекомендуется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осуществлять качественно по расчетному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температурному графику 95/70°С по следующим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причинам:</w:t>
            </w:r>
          </w:p>
          <w:p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 xml:space="preserve">присоединение потребителей </w:t>
            </w:r>
          </w:p>
          <w:p w:rsidR="003D7424" w:rsidRPr="003C6FC9" w:rsidRDefault="003D7424">
            <w:pPr>
              <w:spacing w:after="0" w:line="240" w:lineRule="auto"/>
              <w:jc w:val="both"/>
              <w:rPr>
                <w:rFonts w:asciiTheme="majorHAnsi" w:hAnsiTheme="majorHAnsi"/>
              </w:rPr>
            </w:pPr>
            <w:r w:rsidRPr="003C6FC9">
              <w:rPr>
                <w:rFonts w:asciiTheme="majorHAnsi" w:hAnsiTheme="majorHAnsi" w:cs="Times New Roman"/>
              </w:rPr>
              <w:t xml:space="preserve">тепловым сетям непосредственное без смешения и без </w:t>
            </w:r>
            <w:r w:rsidRPr="003C6FC9">
              <w:rPr>
                <w:rFonts w:asciiTheme="majorHAnsi" w:hAnsiTheme="majorHAnsi" w:cs="Times New Roman"/>
              </w:rPr>
              <w:lastRenderedPageBreak/>
              <w:t>регуляторов расхода на вводах;</w:t>
            </w:r>
          </w:p>
          <w:p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наличие только отопительной нагрузки.</w:t>
            </w:r>
          </w:p>
        </w:tc>
      </w:tr>
      <w:tr w:rsidR="003D7424" w:rsidRPr="003C6FC9">
        <w:tc>
          <w:tcPr>
            <w:tcW w:w="40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ж) фактические температурные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режимы отпуска тепла в тепловые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сети и их соответствие утвержденным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графикам регулирования отпуска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тепла в тепловые сети</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Реально отпуск теплоты осуществляется согласно утвержденному температурному графику 95/70°С.</w:t>
            </w:r>
          </w:p>
          <w:p w:rsidR="003D7424" w:rsidRPr="003C6FC9" w:rsidRDefault="003D7424">
            <w:pPr>
              <w:spacing w:after="0" w:line="240" w:lineRule="auto"/>
              <w:rPr>
                <w:rFonts w:asciiTheme="majorHAnsi" w:hAnsiTheme="majorHAnsi" w:cs="Times New Roman"/>
                <w:sz w:val="28"/>
                <w:szCs w:val="28"/>
              </w:rPr>
            </w:pPr>
          </w:p>
        </w:tc>
      </w:tr>
      <w:tr w:rsidR="003D7424" w:rsidRPr="003C6FC9">
        <w:tc>
          <w:tcPr>
            <w:tcW w:w="40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з) гидравлические режимы тепловых сетей и пьезометрические графики </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40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 статистику отказов тепловых сетей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за последние 5 лет</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Статистика отказов тепловых сетей (аварий,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инцидентов) отсутствует.</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rPr>
          <w:trHeight w:val="1553"/>
        </w:trPr>
        <w:tc>
          <w:tcPr>
            <w:tcW w:w="40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 статистику восстановлений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(аварийно-восстановительных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ремонтов) тепловых сетей и среднее</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время, затраченное на восстановление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работоспособности тепловых сетей, за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последние 5 лет</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восстановлений (аварийно-</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восстановительных работ) тепловых сетей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отсутствует.</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0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л) описание процедур диагностики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состояния тепловых сетей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планирования капитальных  (текущих)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ремонтов</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Гидравлические испытания проводятся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регулярно.</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0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 описание периодичности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соответствия техническим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регламентам и иным обязательным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требованиям процедур летних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ремонтов с параметрами и методами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испытаний (гидравлических,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температурных, на тепловые потери)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тепловых сетей</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Летние ремонты проводятся ежегодно.</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0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 описание нормативов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технологических потерь при передаче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тепловой энергии (мощности),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теплоносителя, включаемых в расчет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отпущенных тепловой энергии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(мощности) и теплоносителя</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Норматив потерь тепловой энергии в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сетях составляет 275,05 Гкал/год.</w:t>
            </w:r>
          </w:p>
          <w:p w:rsidR="003D7424" w:rsidRPr="003C6FC9" w:rsidRDefault="003D7424">
            <w:pPr>
              <w:spacing w:after="0" w:line="240" w:lineRule="auto"/>
              <w:rPr>
                <w:rFonts w:asciiTheme="majorHAnsi" w:hAnsiTheme="majorHAnsi" w:cs="Times New Roman"/>
                <w:sz w:val="28"/>
                <w:szCs w:val="28"/>
              </w:rPr>
            </w:pPr>
          </w:p>
        </w:tc>
      </w:tr>
      <w:tr w:rsidR="003D7424" w:rsidRPr="003C6FC9">
        <w:tc>
          <w:tcPr>
            <w:tcW w:w="40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 оценку тепловых потерь 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сетях за последние 3 года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 отсутствии приборов учета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тепловой энергии</w:t>
            </w:r>
          </w:p>
          <w:p w:rsidR="003D7424" w:rsidRPr="003C6FC9" w:rsidRDefault="003D7424">
            <w:pPr>
              <w:tabs>
                <w:tab w:val="left" w:pos="960"/>
              </w:tabs>
              <w:spacing w:after="0" w:line="240" w:lineRule="auto"/>
              <w:rPr>
                <w:rFonts w:asciiTheme="majorHAnsi" w:hAnsiTheme="majorHAnsi" w:cs="Times New Roman"/>
                <w:sz w:val="28"/>
                <w:szCs w:val="28"/>
              </w:rPr>
            </w:pP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40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 предписания надзорных органов по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запрещению дальнейшей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эксплуатации участков тепловой сети и результаты их исполнения</w:t>
            </w:r>
          </w:p>
          <w:p w:rsidR="003D7424" w:rsidRPr="003C6FC9" w:rsidRDefault="003D7424">
            <w:pPr>
              <w:tabs>
                <w:tab w:val="left" w:pos="960"/>
              </w:tabs>
              <w:spacing w:after="0" w:line="240" w:lineRule="auto"/>
              <w:rPr>
                <w:rFonts w:asciiTheme="majorHAnsi" w:hAnsiTheme="majorHAnsi" w:cs="Times New Roman"/>
                <w:sz w:val="28"/>
                <w:szCs w:val="28"/>
              </w:rPr>
            </w:pP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Предписания надзорных органов по запрещению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дальнейшей эксплуатации участков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сетей отсутствуют.</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0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 описание типов присоединений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теплопотребляющих установок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потребителей к тепловым сетям с выделением наиболее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распространенных, определяющих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выбор и обоснование графика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регулирования отпуска тепловой энергии потребителям</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Тип присоединения потребителей к тепловым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сетям – непосредственное, без смешения,</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по параллельной схеме включения потребителей</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качественным регулированием температуры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теплоносителя по температуре наружного воздуха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(температурный график 95/70°С);</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нагрузки на горячее водоснабжение нет; имеется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только отопительная нагрузка.</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0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с) сведения о наличии коммерческого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приборного учета тепловой энергии,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отпущенной из тепловых сетей потребителям, и анализ планов по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установке приборов учета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 и теплоносителя</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40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 анализ работы диспетчерских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служб теплоснабжающих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(теплосетевых) организаций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используемых средств автоматизации,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телемеханизации и связи</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40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 уровень автоматизации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обслуживания центральных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пунктов, насосных станций</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40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ф) сведения о наличии защиты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от превышения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давления</w:t>
            </w: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rPr>
          <w:trHeight w:val="1398"/>
        </w:trPr>
        <w:tc>
          <w:tcPr>
            <w:tcW w:w="400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 перечень выявленных бесхозяйных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и обоснование выбора организации, уполномоченной на 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эксплуатацию</w:t>
            </w:r>
          </w:p>
          <w:p w:rsidR="003D7424" w:rsidRPr="003C6FC9" w:rsidRDefault="003D7424">
            <w:pPr>
              <w:tabs>
                <w:tab w:val="left" w:pos="960"/>
              </w:tabs>
              <w:spacing w:after="0" w:line="240" w:lineRule="auto"/>
              <w:rPr>
                <w:rFonts w:asciiTheme="majorHAnsi" w:hAnsiTheme="majorHAnsi" w:cs="Times New Roman"/>
                <w:sz w:val="28"/>
                <w:szCs w:val="28"/>
              </w:rPr>
            </w:pPr>
          </w:p>
        </w:tc>
        <w:tc>
          <w:tcPr>
            <w:tcW w:w="618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rPr>
              <w:t>Бесхозяйных сетей не выявлено</w:t>
            </w:r>
          </w:p>
        </w:tc>
      </w:tr>
    </w:tbl>
    <w:p w:rsidR="003D7424" w:rsidRPr="003C6FC9" w:rsidRDefault="002C405F">
      <w:pPr>
        <w:tabs>
          <w:tab w:val="left" w:pos="960"/>
        </w:tabs>
        <w:rPr>
          <w:rFonts w:asciiTheme="majorHAnsi" w:hAnsiTheme="majorHAnsi" w:cs="Times New Roman"/>
          <w:sz w:val="28"/>
          <w:szCs w:val="28"/>
          <w:lang w:eastAsia="ru-RU"/>
        </w:rPr>
      </w:pPr>
      <w:r>
        <w:rPr>
          <w:rFonts w:asciiTheme="majorHAnsi" w:hAnsiTheme="majorHAnsi" w:cs="Times New Roman"/>
          <w:noProof/>
          <w:sz w:val="28"/>
          <w:szCs w:val="28"/>
          <w:lang w:eastAsia="ru-RU"/>
        </w:rPr>
        <w:drawing>
          <wp:anchor distT="0" distB="0" distL="114935" distR="114935" simplePos="0" relativeHeight="251651072" behindDoc="1" locked="0" layoutInCell="1" allowOverlap="1">
            <wp:simplePos x="0" y="0"/>
            <wp:positionH relativeFrom="column">
              <wp:posOffset>-385769</wp:posOffset>
            </wp:positionH>
            <wp:positionV relativeFrom="paragraph">
              <wp:posOffset>-4265</wp:posOffset>
            </wp:positionV>
            <wp:extent cx="7034753" cy="2915728"/>
            <wp:effectExtent l="19050" t="0" r="0" b="0"/>
            <wp:wrapNone/>
            <wp:docPr id="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l="-58" t="-46" r="-58" b="51706"/>
                    <a:stretch>
                      <a:fillRect/>
                    </a:stretch>
                  </pic:blipFill>
                  <pic:spPr bwMode="auto">
                    <a:xfrm>
                      <a:off x="0" y="0"/>
                      <a:ext cx="7034754" cy="2915728"/>
                    </a:xfrm>
                    <a:prstGeom prst="rect">
                      <a:avLst/>
                    </a:prstGeom>
                    <a:solidFill>
                      <a:srgbClr val="FFFFFF"/>
                    </a:solidFill>
                    <a:ln w="9525">
                      <a:noFill/>
                      <a:miter lim="800000"/>
                      <a:headEnd/>
                      <a:tailEnd/>
                    </a:ln>
                  </pic:spPr>
                </pic:pic>
              </a:graphicData>
            </a:graphic>
          </wp:anchor>
        </w:drawing>
      </w:r>
    </w:p>
    <w:p w:rsidR="003D7424" w:rsidRPr="003C6FC9" w:rsidRDefault="003D7424">
      <w:pPr>
        <w:tabs>
          <w:tab w:val="left" w:pos="960"/>
        </w:tabs>
        <w:rPr>
          <w:rFonts w:asciiTheme="majorHAnsi" w:hAnsiTheme="majorHAnsi" w:cs="Times New Roman"/>
          <w:sz w:val="28"/>
          <w:szCs w:val="28"/>
          <w:lang w:eastAsia="ru-RU"/>
        </w:rPr>
      </w:pPr>
    </w:p>
    <w:p w:rsidR="003D7424" w:rsidRPr="003C6FC9" w:rsidRDefault="003D7424">
      <w:pPr>
        <w:tabs>
          <w:tab w:val="left" w:pos="960"/>
        </w:tabs>
        <w:rPr>
          <w:rFonts w:asciiTheme="majorHAnsi" w:hAnsiTheme="majorHAnsi" w:cs="Times New Roman"/>
          <w:sz w:val="28"/>
          <w:szCs w:val="28"/>
          <w:lang w:eastAsia="ru-RU"/>
        </w:rPr>
      </w:pPr>
    </w:p>
    <w:p w:rsidR="003D7424" w:rsidRPr="003C6FC9" w:rsidRDefault="003D7424">
      <w:pPr>
        <w:tabs>
          <w:tab w:val="left" w:pos="960"/>
        </w:tabs>
        <w:rPr>
          <w:rFonts w:asciiTheme="majorHAnsi" w:hAnsiTheme="majorHAnsi" w:cs="Times New Roman"/>
          <w:sz w:val="28"/>
          <w:szCs w:val="28"/>
          <w:lang w:eastAsia="ru-RU"/>
        </w:rPr>
      </w:pPr>
    </w:p>
    <w:p w:rsidR="003D7424" w:rsidRPr="003C6FC9" w:rsidRDefault="003D7424">
      <w:pPr>
        <w:tabs>
          <w:tab w:val="left" w:pos="960"/>
        </w:tabs>
        <w:rPr>
          <w:rFonts w:asciiTheme="majorHAnsi" w:hAnsiTheme="majorHAnsi" w:cs="Times New Roman"/>
          <w:sz w:val="28"/>
          <w:szCs w:val="28"/>
          <w:lang w:eastAsia="ru-RU"/>
        </w:rPr>
      </w:pPr>
    </w:p>
    <w:p w:rsidR="003D7424" w:rsidRPr="003C6FC9" w:rsidRDefault="003D7424">
      <w:pPr>
        <w:tabs>
          <w:tab w:val="left" w:pos="960"/>
        </w:tabs>
        <w:rPr>
          <w:rFonts w:asciiTheme="majorHAnsi" w:hAnsiTheme="majorHAnsi" w:cs="Times New Roman"/>
          <w:sz w:val="28"/>
          <w:szCs w:val="28"/>
          <w:lang w:eastAsia="ru-RU"/>
        </w:rPr>
      </w:pPr>
    </w:p>
    <w:p w:rsidR="002C405F" w:rsidRDefault="002C405F">
      <w:pPr>
        <w:rPr>
          <w:rFonts w:asciiTheme="majorHAnsi" w:hAnsiTheme="majorHAnsi" w:cs="Times New Roman"/>
          <w:sz w:val="24"/>
          <w:szCs w:val="24"/>
        </w:rPr>
      </w:pPr>
    </w:p>
    <w:p w:rsidR="002C405F" w:rsidRDefault="002C405F">
      <w:pPr>
        <w:rPr>
          <w:rFonts w:asciiTheme="majorHAnsi" w:hAnsiTheme="majorHAnsi" w:cs="Times New Roman"/>
          <w:sz w:val="24"/>
          <w:szCs w:val="24"/>
        </w:rPr>
      </w:pPr>
    </w:p>
    <w:p w:rsidR="003D7424" w:rsidRPr="003C6FC9" w:rsidRDefault="003D7424">
      <w:pPr>
        <w:rPr>
          <w:rFonts w:asciiTheme="majorHAnsi" w:hAnsiTheme="majorHAnsi"/>
        </w:rPr>
      </w:pPr>
      <w:r w:rsidRPr="003C6FC9">
        <w:rPr>
          <w:rFonts w:asciiTheme="majorHAnsi" w:hAnsiTheme="majorHAnsi" w:cs="Times New Roman"/>
          <w:sz w:val="24"/>
          <w:szCs w:val="24"/>
        </w:rPr>
        <w:t>Рис. 2.3.3. Схема тепловой сети котельной №8</w:t>
      </w:r>
    </w:p>
    <w:p w:rsidR="003D7424" w:rsidRPr="003C6FC9" w:rsidRDefault="003D7424">
      <w:pPr>
        <w:rPr>
          <w:rFonts w:asciiTheme="majorHAnsi" w:hAnsiTheme="majorHAnsi"/>
        </w:rPr>
      </w:pPr>
      <w:r w:rsidRPr="003C6FC9">
        <w:rPr>
          <w:rFonts w:asciiTheme="majorHAnsi" w:hAnsiTheme="majorHAnsi" w:cs="Times New Roman"/>
          <w:sz w:val="24"/>
          <w:szCs w:val="24"/>
        </w:rPr>
        <w:t>Таблица 2.3.3. Описание тепловой сети котельной №8</w:t>
      </w:r>
      <w:r w:rsidR="002C405F">
        <w:rPr>
          <w:rFonts w:asciiTheme="majorHAnsi" w:hAnsiTheme="majorHAnsi" w:cs="Times New Roman"/>
          <w:sz w:val="24"/>
          <w:szCs w:val="24"/>
        </w:rPr>
        <w:t xml:space="preserve"> </w:t>
      </w:r>
      <w:r w:rsidR="002C405F">
        <w:rPr>
          <w:rFonts w:asciiTheme="majorHAnsi" w:hAnsiTheme="majorHAnsi" w:cs="Times New Roman"/>
        </w:rPr>
        <w:t>н</w:t>
      </w:r>
      <w:r w:rsidR="002C405F" w:rsidRPr="003C6FC9">
        <w:rPr>
          <w:rFonts w:asciiTheme="majorHAnsi" w:hAnsiTheme="majorHAnsi" w:cs="Times New Roman"/>
        </w:rPr>
        <w:t>а 01.01.2025г</w:t>
      </w:r>
    </w:p>
    <w:tbl>
      <w:tblPr>
        <w:tblW w:w="0" w:type="auto"/>
        <w:tblInd w:w="-606" w:type="dxa"/>
        <w:tblLayout w:type="fixed"/>
        <w:tblLook w:val="0000" w:firstRow="0" w:lastRow="0" w:firstColumn="0" w:lastColumn="0" w:noHBand="0" w:noVBand="0"/>
      </w:tblPr>
      <w:tblGrid>
        <w:gridCol w:w="2831"/>
        <w:gridCol w:w="1706"/>
        <w:gridCol w:w="5645"/>
      </w:tblGrid>
      <w:tr w:rsidR="003D7424" w:rsidRPr="003C6FC9">
        <w:tc>
          <w:tcPr>
            <w:tcW w:w="2831" w:type="dxa"/>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lastRenderedPageBreak/>
              <w:t>Показатели</w:t>
            </w:r>
          </w:p>
        </w:tc>
        <w:tc>
          <w:tcPr>
            <w:tcW w:w="7351"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Описание, значения</w:t>
            </w:r>
          </w:p>
        </w:tc>
      </w:tr>
      <w:tr w:rsidR="003D7424" w:rsidRPr="003C6FC9">
        <w:tc>
          <w:tcPr>
            <w:tcW w:w="10182" w:type="dxa"/>
            <w:gridSpan w:val="3"/>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Котельная №8,ул. Заречная 8б</w:t>
            </w:r>
          </w:p>
        </w:tc>
      </w:tr>
      <w:tr w:rsidR="003D7424" w:rsidRPr="003C6FC9">
        <w:tc>
          <w:tcPr>
            <w:tcW w:w="4537"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 описание структуры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сетей от каждого источника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от магистральных выводов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до центральных тепловых пунктов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(если таковые имеются) или до ввода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жилой квартал или промышленный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объект</w:t>
            </w:r>
          </w:p>
          <w:p w:rsidR="003D7424" w:rsidRPr="003C6FC9" w:rsidRDefault="003D7424">
            <w:pPr>
              <w:tabs>
                <w:tab w:val="left" w:pos="960"/>
              </w:tabs>
              <w:spacing w:after="0" w:line="240" w:lineRule="auto"/>
              <w:rPr>
                <w:rFonts w:asciiTheme="majorHAnsi" w:hAnsiTheme="majorHAnsi" w:cs="Times New Roman"/>
                <w:sz w:val="28"/>
                <w:szCs w:val="28"/>
              </w:rPr>
            </w:pP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Для системы теплоснабжения от котельной №8</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w:t>
            </w:r>
            <w:r w:rsidRPr="003C6FC9">
              <w:rPr>
                <w:rFonts w:asciiTheme="majorHAnsi" w:hAnsiTheme="majorHAnsi" w:cs="Times New Roman"/>
                <w:sz w:val="24"/>
                <w:szCs w:val="24"/>
              </w:rPr>
              <w:t xml:space="preserve">ул. Заречная 8б) </w:t>
            </w:r>
            <w:r w:rsidRPr="003C6FC9">
              <w:rPr>
                <w:rFonts w:asciiTheme="majorHAnsi" w:hAnsiTheme="majorHAnsi" w:cs="Times New Roman"/>
              </w:rPr>
              <w:t xml:space="preserve">принято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качественное регулирование отпуска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в сетевой воде потребителям. Расчетный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температурный график –95/70 </w:t>
            </w:r>
            <w:r w:rsidRPr="003C6FC9">
              <w:rPr>
                <w:rFonts w:asciiTheme="majorHAnsi" w:hAnsiTheme="majorHAnsi" w:cs="Times New Roman"/>
                <w:vertAlign w:val="superscript"/>
              </w:rPr>
              <w:t>0</w:t>
            </w:r>
            <w:r w:rsidRPr="003C6FC9">
              <w:rPr>
                <w:rFonts w:asciiTheme="majorHAnsi" w:hAnsiTheme="majorHAnsi" w:cs="Times New Roman"/>
              </w:rPr>
              <w:t>С при</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расчетной температуре наружного</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воздуха -37 </w:t>
            </w:r>
            <w:r w:rsidRPr="003C6FC9">
              <w:rPr>
                <w:rFonts w:asciiTheme="majorHAnsi" w:hAnsiTheme="majorHAnsi" w:cs="Times New Roman"/>
                <w:vertAlign w:val="superscript"/>
              </w:rPr>
              <w:t>0</w:t>
            </w:r>
            <w:r w:rsidRPr="003C6FC9">
              <w:rPr>
                <w:rFonts w:asciiTheme="majorHAnsi" w:hAnsiTheme="majorHAnsi" w:cs="Times New Roman"/>
              </w:rPr>
              <w:t>С.</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rPr>
          <w:trHeight w:val="1781"/>
        </w:trPr>
        <w:tc>
          <w:tcPr>
            <w:tcW w:w="4537"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б) электронные и (или) бумажные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карты (схемы) тепловых сетей в зонах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действия источников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w:t>
            </w:r>
          </w:p>
          <w:p w:rsidR="003D7424" w:rsidRPr="003C6FC9" w:rsidRDefault="003D7424">
            <w:pPr>
              <w:tabs>
                <w:tab w:val="left" w:pos="960"/>
              </w:tabs>
              <w:spacing w:after="0" w:line="240" w:lineRule="auto"/>
              <w:rPr>
                <w:rFonts w:asciiTheme="majorHAnsi" w:hAnsiTheme="majorHAnsi" w:cs="Times New Roman"/>
                <w:sz w:val="28"/>
                <w:szCs w:val="28"/>
              </w:rPr>
            </w:pP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napToGrid w:val="0"/>
              <w:spacing w:after="0" w:line="240" w:lineRule="auto"/>
              <w:rPr>
                <w:rFonts w:asciiTheme="majorHAnsi" w:hAnsiTheme="majorHAnsi" w:cs="Times New Roman"/>
                <w:sz w:val="28"/>
                <w:szCs w:val="28"/>
              </w:rPr>
            </w:pPr>
          </w:p>
          <w:p w:rsidR="003D7424" w:rsidRPr="003C6FC9" w:rsidRDefault="00F10267">
            <w:pPr>
              <w:spacing w:after="0" w:line="240" w:lineRule="auto"/>
              <w:rPr>
                <w:rFonts w:asciiTheme="majorHAnsi" w:hAnsiTheme="majorHAnsi" w:cs="Times New Roman"/>
              </w:rPr>
            </w:pPr>
            <w:r>
              <w:rPr>
                <w:rFonts w:asciiTheme="majorHAnsi" w:hAnsiTheme="majorHAnsi" w:cs="Times New Roman"/>
                <w:noProof/>
                <w:sz w:val="28"/>
                <w:szCs w:val="28"/>
                <w:lang w:eastAsia="ru-RU"/>
              </w:rPr>
              <w:drawing>
                <wp:inline distT="0" distB="0" distL="0" distR="0">
                  <wp:extent cx="2874645" cy="1536065"/>
                  <wp:effectExtent l="19050" t="0" r="190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srcRect l="-49" t="-40" r="-49" b="-40"/>
                          <a:stretch>
                            <a:fillRect/>
                          </a:stretch>
                        </pic:blipFill>
                        <pic:spPr bwMode="auto">
                          <a:xfrm>
                            <a:off x="0" y="0"/>
                            <a:ext cx="2874645" cy="1536065"/>
                          </a:xfrm>
                          <a:prstGeom prst="rect">
                            <a:avLst/>
                          </a:prstGeom>
                          <a:solidFill>
                            <a:srgbClr val="FFFFFF"/>
                          </a:solidFill>
                          <a:ln w="9525">
                            <a:noFill/>
                            <a:miter lim="800000"/>
                            <a:headEnd/>
                            <a:tailEnd/>
                          </a:ln>
                        </pic:spPr>
                      </pic:pic>
                    </a:graphicData>
                  </a:graphic>
                </wp:inline>
              </w:drawing>
            </w:r>
          </w:p>
          <w:p w:rsidR="003D7424" w:rsidRPr="003C6FC9" w:rsidRDefault="003D7424">
            <w:pPr>
              <w:tabs>
                <w:tab w:val="left" w:pos="1335"/>
              </w:tabs>
              <w:spacing w:after="0" w:line="240" w:lineRule="auto"/>
              <w:jc w:val="both"/>
              <w:rPr>
                <w:rFonts w:asciiTheme="majorHAnsi" w:hAnsiTheme="majorHAnsi"/>
              </w:rPr>
            </w:pPr>
            <w:r w:rsidRPr="003C6FC9">
              <w:rPr>
                <w:rFonts w:asciiTheme="majorHAnsi" w:hAnsiTheme="majorHAnsi" w:cs="Times New Roman"/>
              </w:rPr>
              <w:t xml:space="preserve">Схема тепловых сетей </w:t>
            </w:r>
          </w:p>
          <w:p w:rsidR="003D7424" w:rsidRPr="003C6FC9" w:rsidRDefault="003D7424">
            <w:pPr>
              <w:tabs>
                <w:tab w:val="left" w:pos="1335"/>
              </w:tabs>
              <w:spacing w:after="0" w:line="240" w:lineRule="auto"/>
              <w:jc w:val="both"/>
              <w:rPr>
                <w:rFonts w:asciiTheme="majorHAnsi" w:hAnsiTheme="majorHAnsi" w:cs="Times New Roman"/>
              </w:rPr>
            </w:pPr>
          </w:p>
        </w:tc>
      </w:tr>
      <w:tr w:rsidR="003D7424" w:rsidRPr="003C6FC9">
        <w:trPr>
          <w:trHeight w:val="4937"/>
        </w:trPr>
        <w:tc>
          <w:tcPr>
            <w:tcW w:w="4537"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параметры тепловых сетей,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включая год начала эксплуатации, тип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изоляции, тип компенсирующих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устройств, тип прокладки, краткую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характеристику грунтов в местах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прокладки с выделением наименее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надежных участков, определением 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материальной характеристики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подключенной тепловой нагрузки</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Тепловая сеть водяная 2-х трубная;</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 трубопроводов – сталь;</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прокладки – подземная.</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Компенсация температурных удлинений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трубопроводов осуществляется за счет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естественных изменений направления трассы,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а также применения П-образных компенсаторов.</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Грунты в местах прокладки трубопроводов,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 основном, суглинистые.</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Основные параметры тепловых сетей</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 однотрубном исполнении):</w:t>
            </w:r>
          </w:p>
          <w:tbl>
            <w:tblPr>
              <w:tblW w:w="0" w:type="auto"/>
              <w:tblLayout w:type="fixed"/>
              <w:tblLook w:val="0000" w:firstRow="0" w:lastRow="0" w:firstColumn="0" w:lastColumn="0" w:noHBand="0" w:noVBand="0"/>
            </w:tblPr>
            <w:tblGrid>
              <w:gridCol w:w="3290"/>
              <w:gridCol w:w="849"/>
              <w:gridCol w:w="861"/>
            </w:tblGrid>
            <w:tr w:rsidR="003D7424" w:rsidRPr="003C6FC9">
              <w:tc>
                <w:tcPr>
                  <w:tcW w:w="5000" w:type="dxa"/>
                  <w:gridSpan w:val="3"/>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Итого</w:t>
                  </w:r>
                </w:p>
              </w:tc>
            </w:tr>
            <w:tr w:rsidR="003D7424" w:rsidRPr="003C6FC9">
              <w:tc>
                <w:tcPr>
                  <w:tcW w:w="329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Общая протяженность сети</w:t>
                  </w:r>
                </w:p>
              </w:tc>
              <w:tc>
                <w:tcPr>
                  <w:tcW w:w="849"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w:t>
                  </w:r>
                </w:p>
              </w:tc>
              <w:tc>
                <w:tcPr>
                  <w:tcW w:w="861"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2366,0</w:t>
                  </w:r>
                </w:p>
              </w:tc>
            </w:tr>
            <w:tr w:rsidR="003D7424" w:rsidRPr="003C6FC9">
              <w:tc>
                <w:tcPr>
                  <w:tcW w:w="329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Материальная характеристика</w:t>
                  </w:r>
                </w:p>
              </w:tc>
              <w:tc>
                <w:tcPr>
                  <w:tcW w:w="849"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м*м</w:t>
                  </w:r>
                </w:p>
              </w:tc>
              <w:tc>
                <w:tcPr>
                  <w:tcW w:w="861"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80,057</w:t>
                  </w:r>
                </w:p>
              </w:tc>
            </w:tr>
            <w:tr w:rsidR="003D7424" w:rsidRPr="003C6FC9">
              <w:tc>
                <w:tcPr>
                  <w:tcW w:w="329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Подключенная нагрузка,11</w:t>
                  </w:r>
                </w:p>
                <w:p w:rsidR="003D7424" w:rsidRPr="003C6FC9" w:rsidRDefault="003D7424">
                  <w:pPr>
                    <w:rPr>
                      <w:rFonts w:asciiTheme="majorHAnsi" w:hAnsiTheme="majorHAnsi" w:cs="Times New Roman"/>
                    </w:rPr>
                  </w:pPr>
                </w:p>
              </w:tc>
              <w:tc>
                <w:tcPr>
                  <w:tcW w:w="849"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Гкал/ч</w:t>
                  </w:r>
                </w:p>
              </w:tc>
              <w:tc>
                <w:tcPr>
                  <w:tcW w:w="861"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0,346</w:t>
                  </w:r>
                </w:p>
              </w:tc>
            </w:tr>
          </w:tbl>
          <w:p w:rsidR="003D7424" w:rsidRPr="003C6FC9" w:rsidRDefault="003D7424">
            <w:pPr>
              <w:spacing w:after="0" w:line="240" w:lineRule="auto"/>
              <w:ind w:firstLine="708"/>
              <w:rPr>
                <w:rFonts w:asciiTheme="majorHAnsi" w:hAnsiTheme="majorHAnsi" w:cs="Times New Roman"/>
              </w:rPr>
            </w:pPr>
          </w:p>
          <w:p w:rsidR="003D7424" w:rsidRPr="003C6FC9" w:rsidRDefault="003D7424">
            <w:pPr>
              <w:spacing w:after="0" w:line="240" w:lineRule="auto"/>
              <w:rPr>
                <w:rFonts w:asciiTheme="majorHAnsi" w:hAnsiTheme="majorHAnsi" w:cs="Times New Roman"/>
              </w:rPr>
            </w:pPr>
          </w:p>
        </w:tc>
      </w:tr>
      <w:tr w:rsidR="003D7424" w:rsidRPr="003C6FC9">
        <w:tc>
          <w:tcPr>
            <w:tcW w:w="4537"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г) описание типов и количества </w:t>
            </w:r>
          </w:p>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секционирующей и регулирующей </w:t>
            </w:r>
          </w:p>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арматуры на тепловых сетях</w:t>
            </w:r>
          </w:p>
          <w:p w:rsidR="003D7424" w:rsidRPr="003C6FC9" w:rsidRDefault="003D7424">
            <w:pPr>
              <w:spacing w:after="0" w:line="240" w:lineRule="auto"/>
              <w:ind w:firstLine="708"/>
              <w:rPr>
                <w:rFonts w:asciiTheme="majorHAnsi" w:hAnsiTheme="majorHAnsi" w:cs="Times New Roman"/>
              </w:rPr>
            </w:pPr>
          </w:p>
          <w:p w:rsidR="003D7424" w:rsidRPr="003C6FC9" w:rsidRDefault="003D7424">
            <w:pPr>
              <w:spacing w:after="0" w:line="240" w:lineRule="auto"/>
              <w:rPr>
                <w:rFonts w:asciiTheme="majorHAnsi" w:hAnsiTheme="majorHAnsi" w:cs="Times New Roman"/>
                <w:sz w:val="28"/>
                <w:szCs w:val="28"/>
              </w:rPr>
            </w:pP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Регулирующая арматура на тепловых сетях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вентили, задвижки.</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537"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д) описание типов и строительных </w:t>
            </w:r>
          </w:p>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особенностей тепловых камер и </w:t>
            </w:r>
          </w:p>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павильонов</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Строительная часть тепловых камер выполнена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 бетона. </w:t>
            </w:r>
            <w:r w:rsidRPr="003C6FC9">
              <w:rPr>
                <w:rStyle w:val="ab"/>
                <w:rFonts w:asciiTheme="majorHAnsi" w:hAnsiTheme="majorHAnsi"/>
                <w:color w:val="000000"/>
              </w:rPr>
              <w:t xml:space="preserve">Количество тепловых камер 9 шт </w:t>
            </w:r>
            <w:r w:rsidRPr="003C6FC9">
              <w:rPr>
                <w:rFonts w:asciiTheme="majorHAnsi" w:hAnsiTheme="majorHAnsi" w:cs="Times New Roman"/>
              </w:rPr>
              <w:t xml:space="preserve">Высота камеры – не менее 1,5 – 1,8 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перекрытиях камер – не менее одного люка.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Днище выполнено с уклоном 0,02 в сторону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водосборного приямка.</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Назначение – размещение арматуры, проведение ремонтных работ</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rPr>
          <w:trHeight w:val="2142"/>
        </w:trPr>
        <w:tc>
          <w:tcPr>
            <w:tcW w:w="4537"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lastRenderedPageBreak/>
              <w:t xml:space="preserve">е) описание графиков регулирования </w:t>
            </w:r>
          </w:p>
          <w:p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 xml:space="preserve">отпуска тепла в тепловые сети с </w:t>
            </w:r>
          </w:p>
          <w:p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анализом их обоснованности</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Регулирование отпуска теплоты рекомендуется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осуществлять качественно по расчетному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температурному графику 95/70°С по следующим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причинам:</w:t>
            </w:r>
          </w:p>
          <w:p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 xml:space="preserve">присоединение потребителей </w:t>
            </w:r>
          </w:p>
          <w:p w:rsidR="003D7424" w:rsidRPr="003C6FC9" w:rsidRDefault="003D7424">
            <w:pPr>
              <w:spacing w:after="0" w:line="240" w:lineRule="auto"/>
              <w:jc w:val="both"/>
              <w:rPr>
                <w:rFonts w:asciiTheme="majorHAnsi" w:hAnsiTheme="majorHAnsi"/>
              </w:rPr>
            </w:pPr>
            <w:r w:rsidRPr="003C6FC9">
              <w:rPr>
                <w:rFonts w:asciiTheme="majorHAnsi" w:hAnsiTheme="majorHAnsi" w:cs="Times New Roman"/>
              </w:rPr>
              <w:t>тепловым сетям непосредственное без смешения и без регуляторов расхода на вводах;</w:t>
            </w:r>
          </w:p>
          <w:p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наличие только отопительной нагрузки.</w:t>
            </w:r>
          </w:p>
        </w:tc>
      </w:tr>
      <w:tr w:rsidR="003D7424" w:rsidRPr="003C6FC9">
        <w:tc>
          <w:tcPr>
            <w:tcW w:w="4537"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ж) фактические температурные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режимы отпуска тепла в тепловые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сети и их соответствие утвержденным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графикам регулирования отпуска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тепла в тепловые сети</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Реально отпуск теплоты осуществляется согласно утвержденному температурному графику 95/70°С.</w:t>
            </w:r>
          </w:p>
          <w:p w:rsidR="003D7424" w:rsidRPr="003C6FC9" w:rsidRDefault="003D7424">
            <w:pPr>
              <w:spacing w:after="0" w:line="240" w:lineRule="auto"/>
              <w:rPr>
                <w:rFonts w:asciiTheme="majorHAnsi" w:hAnsiTheme="majorHAnsi" w:cs="Times New Roman"/>
              </w:rPr>
            </w:pPr>
          </w:p>
          <w:p w:rsidR="003D7424" w:rsidRPr="003C6FC9" w:rsidRDefault="003D7424">
            <w:pPr>
              <w:spacing w:after="0" w:line="240" w:lineRule="auto"/>
              <w:rPr>
                <w:rFonts w:asciiTheme="majorHAnsi" w:hAnsiTheme="majorHAnsi" w:cs="Times New Roman"/>
                <w:sz w:val="28"/>
                <w:szCs w:val="28"/>
              </w:rPr>
            </w:pPr>
          </w:p>
        </w:tc>
      </w:tr>
      <w:tr w:rsidR="003D7424" w:rsidRPr="003C6FC9">
        <w:tc>
          <w:tcPr>
            <w:tcW w:w="4537"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з) гидравлические режимы тепловых сетей и пьезометрические графики </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4537"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 статистику отказов тепловых сетей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за последние 5 лет</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Статистика отказов тепловых сетей (аварий,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инцидентов) отсутствует.</w:t>
            </w:r>
          </w:p>
          <w:p w:rsidR="003D7424" w:rsidRPr="003C6FC9" w:rsidRDefault="003D7424">
            <w:pPr>
              <w:tabs>
                <w:tab w:val="left" w:pos="960"/>
              </w:tabs>
              <w:spacing w:after="0" w:line="240" w:lineRule="auto"/>
              <w:rPr>
                <w:rFonts w:asciiTheme="majorHAnsi" w:hAnsiTheme="majorHAnsi" w:cs="Times New Roman"/>
                <w:sz w:val="28"/>
                <w:szCs w:val="28"/>
                <w:highlight w:val="yellow"/>
              </w:rPr>
            </w:pPr>
          </w:p>
        </w:tc>
      </w:tr>
      <w:tr w:rsidR="003D7424" w:rsidRPr="003C6FC9">
        <w:trPr>
          <w:trHeight w:val="1553"/>
        </w:trPr>
        <w:tc>
          <w:tcPr>
            <w:tcW w:w="4537"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 статистику восстановлений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(аварийно-восстановительных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ремонтов) тепловых сетей и среднее</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время, затраченное на восстановление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работоспособности тепловых сетей, за последние 5 лет</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восстановлений (аварийно-</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восстановительных работ) тепловых сетей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отсутствует.</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537"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л) описание процедур диагностики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состояния тепловых сетей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планирования капитальных  (текущих) ремонтов</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Гидравлические испытания проводятся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регулярно.</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537"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 описание периодичности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соответствия техническим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регламентам и иным обязательным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требованиям процедур летних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ремонтов с параметрами и методами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испытаний (гидравлических,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температурных, на тепловые потери)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тепловых сетей</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Летние ремонты проводятся ежегодно.</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537"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 описание нормативов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технологических потерь при передаче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тепловой энергии (мощности),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теплоносителя, включаемых в расчет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отпущенных тепловой энергии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(мощности) и теплоносителя</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Норматив потерь тепловой энергии в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сетях составляет -230,59 Гкал/год.</w:t>
            </w:r>
          </w:p>
          <w:p w:rsidR="003D7424" w:rsidRPr="003C6FC9" w:rsidRDefault="003D7424">
            <w:pPr>
              <w:spacing w:after="0" w:line="240" w:lineRule="auto"/>
              <w:rPr>
                <w:rFonts w:asciiTheme="majorHAnsi" w:hAnsiTheme="majorHAnsi" w:cs="Times New Roman"/>
                <w:sz w:val="28"/>
                <w:szCs w:val="28"/>
              </w:rPr>
            </w:pPr>
          </w:p>
        </w:tc>
      </w:tr>
      <w:tr w:rsidR="003D7424" w:rsidRPr="003C6FC9">
        <w:tc>
          <w:tcPr>
            <w:tcW w:w="4537"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 оценку тепловых потерь 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сетях за последние 3 года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 отсутствии приборов учета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тепловой энергии</w:t>
            </w:r>
          </w:p>
          <w:p w:rsidR="003D7424" w:rsidRPr="003C6FC9" w:rsidRDefault="003D7424">
            <w:pPr>
              <w:tabs>
                <w:tab w:val="left" w:pos="960"/>
              </w:tabs>
              <w:spacing w:after="0" w:line="240" w:lineRule="auto"/>
              <w:rPr>
                <w:rFonts w:asciiTheme="majorHAnsi" w:hAnsiTheme="majorHAnsi" w:cs="Times New Roman"/>
                <w:sz w:val="28"/>
                <w:szCs w:val="28"/>
              </w:rPr>
            </w:pP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4537"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 предписания надзорных органов по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запрещению дальнейшей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эксплуатации участков тепловой сети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и результаты их исполнения</w:t>
            </w:r>
          </w:p>
          <w:p w:rsidR="003D7424" w:rsidRPr="003C6FC9" w:rsidRDefault="003D7424">
            <w:pPr>
              <w:tabs>
                <w:tab w:val="left" w:pos="960"/>
              </w:tabs>
              <w:spacing w:after="0" w:line="240" w:lineRule="auto"/>
              <w:rPr>
                <w:rFonts w:asciiTheme="majorHAnsi" w:hAnsiTheme="majorHAnsi" w:cs="Times New Roman"/>
                <w:sz w:val="28"/>
                <w:szCs w:val="28"/>
              </w:rPr>
            </w:pP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Предписания надзорных органов по запрещению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дальнейшей эксплуатации участков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сетей отсутствуют.</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537"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р) описание типов присоединений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теплопотребляющих установок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потребителей к тепловым сетям с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выделением наиболее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распространенных, определяющих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выбор и обоснование графика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регулирования отпуска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 потребителям</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Тип присоединения потребителей к тепловым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сетям – непосредственное, без смешения,</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по параллельной схеме включения потребителей</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качественным регулированием температуры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теплоносителя по температуре наружного воздуха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(температурный график 95/70°С);</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нагрузки на горячее водоснабжение нет; имеется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только отопительная нагрузка.</w:t>
            </w:r>
          </w:p>
        </w:tc>
      </w:tr>
      <w:tr w:rsidR="003D7424" w:rsidRPr="003C6FC9">
        <w:tc>
          <w:tcPr>
            <w:tcW w:w="4537"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сведения о наличии коммерческого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приборного учета тепловой энергии,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отпущенной из тепловых сетей потребителям, и анализ планов по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установке приборов учета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 и теплоносителя</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4537"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 анализ работы диспетчерских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служб теплоснабжающих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(теплосетевых) организаций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используемых средств автоматизации,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телемеханизации и связи</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4537"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 уровень автоматизации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обслуживания центральных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пунктов, насосных станций</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4537"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ф) сведения о наличии защиты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от превышения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давления</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rPr>
          <w:trHeight w:val="970"/>
        </w:trPr>
        <w:tc>
          <w:tcPr>
            <w:tcW w:w="4537"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 перечень выявленных бесхозяйных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и обоснование выбора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организации, уполномоченной на 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эксплуатацию</w:t>
            </w:r>
          </w:p>
        </w:tc>
        <w:tc>
          <w:tcPr>
            <w:tcW w:w="5645"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rPr>
              <w:t>Бесхозяйных сетей не выявлено</w:t>
            </w:r>
          </w:p>
        </w:tc>
      </w:tr>
    </w:tbl>
    <w:p w:rsidR="003D7424" w:rsidRPr="003C6FC9" w:rsidRDefault="003D7424">
      <w:pPr>
        <w:tabs>
          <w:tab w:val="left" w:pos="960"/>
        </w:tabs>
        <w:rPr>
          <w:rFonts w:asciiTheme="majorHAnsi" w:hAnsiTheme="majorHAnsi" w:cs="Times New Roman"/>
          <w:sz w:val="28"/>
          <w:szCs w:val="28"/>
        </w:rPr>
      </w:pPr>
    </w:p>
    <w:p w:rsidR="003D7424" w:rsidRPr="003C6FC9" w:rsidRDefault="003D7424">
      <w:pPr>
        <w:tabs>
          <w:tab w:val="left" w:pos="960"/>
        </w:tabs>
        <w:rPr>
          <w:rFonts w:asciiTheme="majorHAnsi" w:hAnsiTheme="majorHAnsi" w:cs="Times New Roman"/>
          <w:sz w:val="28"/>
          <w:szCs w:val="28"/>
        </w:rPr>
      </w:pPr>
    </w:p>
    <w:p w:rsidR="003D7424" w:rsidRPr="003C6FC9" w:rsidRDefault="003D7424">
      <w:pPr>
        <w:rPr>
          <w:rFonts w:asciiTheme="majorHAnsi" w:hAnsiTheme="majorHAnsi" w:cs="Times New Roman"/>
          <w:sz w:val="24"/>
          <w:szCs w:val="24"/>
        </w:rPr>
      </w:pPr>
    </w:p>
    <w:p w:rsidR="003D7424" w:rsidRPr="003C6FC9" w:rsidRDefault="00F10267">
      <w:pPr>
        <w:tabs>
          <w:tab w:val="left" w:pos="960"/>
        </w:tabs>
        <w:rPr>
          <w:rFonts w:asciiTheme="majorHAnsi" w:hAnsiTheme="majorHAnsi" w:cs="Times New Roman"/>
          <w:sz w:val="24"/>
          <w:szCs w:val="24"/>
        </w:rPr>
      </w:pPr>
      <w:r>
        <w:rPr>
          <w:rFonts w:asciiTheme="majorHAnsi" w:hAnsiTheme="majorHAnsi" w:cs="Times New Roman"/>
          <w:noProof/>
          <w:lang w:eastAsia="ru-RU"/>
        </w:rPr>
        <w:lastRenderedPageBreak/>
        <w:drawing>
          <wp:inline distT="0" distB="0" distL="0" distR="0">
            <wp:extent cx="5932805" cy="816356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srcRect l="-9" t="-6" r="-9" b="-6"/>
                    <a:stretch>
                      <a:fillRect/>
                    </a:stretch>
                  </pic:blipFill>
                  <pic:spPr bwMode="auto">
                    <a:xfrm>
                      <a:off x="0" y="0"/>
                      <a:ext cx="5932805" cy="8163560"/>
                    </a:xfrm>
                    <a:prstGeom prst="rect">
                      <a:avLst/>
                    </a:prstGeom>
                    <a:solidFill>
                      <a:srgbClr val="FFFFFF"/>
                    </a:solidFill>
                    <a:ln w="9525">
                      <a:noFill/>
                      <a:miter lim="800000"/>
                      <a:headEnd/>
                      <a:tailEnd/>
                    </a:ln>
                  </pic:spPr>
                </pic:pic>
              </a:graphicData>
            </a:graphic>
          </wp:inline>
        </w:drawing>
      </w:r>
    </w:p>
    <w:p w:rsidR="003D7424" w:rsidRPr="003C6FC9" w:rsidRDefault="003D7424">
      <w:pPr>
        <w:rPr>
          <w:rFonts w:asciiTheme="majorHAnsi" w:hAnsiTheme="majorHAnsi"/>
        </w:rPr>
      </w:pPr>
      <w:r w:rsidRPr="003C6FC9">
        <w:rPr>
          <w:rFonts w:asciiTheme="majorHAnsi" w:hAnsiTheme="majorHAnsi" w:cs="Times New Roman"/>
          <w:sz w:val="24"/>
          <w:szCs w:val="24"/>
        </w:rPr>
        <w:t>Рис. 2.3.4. Схема тепловой сети котельной №10</w:t>
      </w:r>
    </w:p>
    <w:p w:rsidR="003D7424" w:rsidRPr="003C6FC9" w:rsidRDefault="003D7424">
      <w:pPr>
        <w:rPr>
          <w:rFonts w:asciiTheme="majorHAnsi" w:hAnsiTheme="majorHAnsi"/>
        </w:rPr>
      </w:pPr>
      <w:r w:rsidRPr="003C6FC9">
        <w:rPr>
          <w:rFonts w:asciiTheme="majorHAnsi" w:hAnsiTheme="majorHAnsi" w:cs="Times New Roman"/>
          <w:sz w:val="24"/>
          <w:szCs w:val="24"/>
        </w:rPr>
        <w:t>Таблица 2.3.4. Описание тепловой сети котельной №10</w:t>
      </w:r>
    </w:p>
    <w:p w:rsidR="003D7424" w:rsidRPr="003C6FC9" w:rsidRDefault="003D7424">
      <w:pPr>
        <w:rPr>
          <w:rFonts w:asciiTheme="majorHAnsi" w:hAnsiTheme="majorHAnsi" w:cs="Times New Roman"/>
          <w:sz w:val="24"/>
          <w:szCs w:val="24"/>
        </w:rPr>
      </w:pPr>
    </w:p>
    <w:tbl>
      <w:tblPr>
        <w:tblW w:w="0" w:type="auto"/>
        <w:tblInd w:w="-748" w:type="dxa"/>
        <w:tblLayout w:type="fixed"/>
        <w:tblLook w:val="0000" w:firstRow="0" w:lastRow="0" w:firstColumn="0" w:lastColumn="0" w:noHBand="0" w:noVBand="0"/>
      </w:tblPr>
      <w:tblGrid>
        <w:gridCol w:w="4016"/>
        <w:gridCol w:w="6308"/>
      </w:tblGrid>
      <w:tr w:rsidR="003D7424" w:rsidRPr="003C6FC9">
        <w:tc>
          <w:tcPr>
            <w:tcW w:w="4016" w:type="dxa"/>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lastRenderedPageBreak/>
              <w:t>Показатели</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Описание, значения</w:t>
            </w:r>
          </w:p>
        </w:tc>
      </w:tr>
      <w:tr w:rsidR="003D7424" w:rsidRPr="003C6FC9">
        <w:tc>
          <w:tcPr>
            <w:tcW w:w="10324"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jc w:val="center"/>
              <w:rPr>
                <w:rFonts w:asciiTheme="majorHAnsi" w:hAnsiTheme="majorHAnsi"/>
              </w:rPr>
            </w:pPr>
            <w:r w:rsidRPr="003C6FC9">
              <w:rPr>
                <w:rFonts w:asciiTheme="majorHAnsi" w:hAnsiTheme="majorHAnsi" w:cs="Times New Roman"/>
                <w:sz w:val="24"/>
                <w:szCs w:val="24"/>
              </w:rPr>
              <w:t>Котельная №10,ул. Подгорная 38А</w:t>
            </w:r>
          </w:p>
        </w:tc>
      </w:tr>
      <w:tr w:rsidR="003D7424" w:rsidRPr="003C6FC9">
        <w:tc>
          <w:tcPr>
            <w:tcW w:w="401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 описание структуры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сетей от каждого источника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от магистральных выводов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до центральных тепловых пунктов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(если таковые имеются) или до ввода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жилой квартал или промышленный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объект</w:t>
            </w:r>
          </w:p>
          <w:p w:rsidR="003D7424" w:rsidRPr="003C6FC9" w:rsidRDefault="003D7424">
            <w:pPr>
              <w:tabs>
                <w:tab w:val="left" w:pos="960"/>
              </w:tabs>
              <w:spacing w:after="0" w:line="240" w:lineRule="auto"/>
              <w:rPr>
                <w:rFonts w:asciiTheme="majorHAnsi" w:hAnsiTheme="majorHAnsi" w:cs="Times New Roman"/>
                <w:sz w:val="28"/>
                <w:szCs w:val="28"/>
              </w:rPr>
            </w:pP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Для системы теплоснабжения от котельной №10</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w:t>
            </w:r>
            <w:r w:rsidRPr="003C6FC9">
              <w:rPr>
                <w:rFonts w:asciiTheme="majorHAnsi" w:hAnsiTheme="majorHAnsi" w:cs="Times New Roman"/>
                <w:sz w:val="24"/>
                <w:szCs w:val="24"/>
              </w:rPr>
              <w:t>ул. Подгорная 38А</w:t>
            </w:r>
            <w:r w:rsidRPr="003C6FC9">
              <w:rPr>
                <w:rFonts w:asciiTheme="majorHAnsi" w:hAnsiTheme="majorHAnsi" w:cs="Times New Roman"/>
              </w:rPr>
              <w:t xml:space="preserve">) принято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качественное регулирование отпуска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в сетевой воде потребителям. Расчетный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температурный график –95/70 </w:t>
            </w:r>
            <w:r w:rsidRPr="003C6FC9">
              <w:rPr>
                <w:rFonts w:asciiTheme="majorHAnsi" w:hAnsiTheme="majorHAnsi" w:cs="Times New Roman"/>
                <w:vertAlign w:val="superscript"/>
              </w:rPr>
              <w:t>0</w:t>
            </w:r>
            <w:r w:rsidRPr="003C6FC9">
              <w:rPr>
                <w:rFonts w:asciiTheme="majorHAnsi" w:hAnsiTheme="majorHAnsi" w:cs="Times New Roman"/>
              </w:rPr>
              <w:t>С при</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расчетной температуре наружного</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воздуха -37 </w:t>
            </w:r>
            <w:r w:rsidRPr="003C6FC9">
              <w:rPr>
                <w:rFonts w:asciiTheme="majorHAnsi" w:hAnsiTheme="majorHAnsi" w:cs="Times New Roman"/>
                <w:vertAlign w:val="superscript"/>
              </w:rPr>
              <w:t>0</w:t>
            </w:r>
            <w:r w:rsidRPr="003C6FC9">
              <w:rPr>
                <w:rFonts w:asciiTheme="majorHAnsi" w:hAnsiTheme="majorHAnsi" w:cs="Times New Roman"/>
              </w:rPr>
              <w:t>С.</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rPr>
          <w:trHeight w:val="3109"/>
        </w:trPr>
        <w:tc>
          <w:tcPr>
            <w:tcW w:w="401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б) электронные и (или) бумажные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карты (схемы) тепловых сетей в зонах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действия источников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w:t>
            </w:r>
          </w:p>
          <w:p w:rsidR="003D7424" w:rsidRPr="003C6FC9" w:rsidRDefault="003D7424">
            <w:pPr>
              <w:tabs>
                <w:tab w:val="left" w:pos="960"/>
              </w:tabs>
              <w:spacing w:after="0" w:line="240" w:lineRule="auto"/>
              <w:rPr>
                <w:rFonts w:asciiTheme="majorHAnsi" w:hAnsiTheme="majorHAnsi" w:cs="Times New Roman"/>
                <w:sz w:val="28"/>
                <w:szCs w:val="28"/>
              </w:rPr>
            </w:pP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napToGrid w:val="0"/>
              <w:spacing w:after="0" w:line="240" w:lineRule="auto"/>
              <w:rPr>
                <w:rFonts w:asciiTheme="majorHAnsi" w:hAnsiTheme="majorHAnsi" w:cs="Times New Roman"/>
                <w:sz w:val="28"/>
                <w:szCs w:val="28"/>
              </w:rPr>
            </w:pPr>
          </w:p>
          <w:p w:rsidR="003D7424" w:rsidRPr="003C6FC9" w:rsidRDefault="00F10267">
            <w:pPr>
              <w:spacing w:after="0" w:line="240" w:lineRule="auto"/>
              <w:rPr>
                <w:rFonts w:asciiTheme="majorHAnsi" w:hAnsiTheme="majorHAnsi" w:cs="Times New Roman"/>
              </w:rPr>
            </w:pPr>
            <w:r>
              <w:rPr>
                <w:rFonts w:asciiTheme="majorHAnsi" w:hAnsiTheme="majorHAnsi" w:cs="Times New Roman"/>
                <w:noProof/>
                <w:lang w:eastAsia="ru-RU"/>
              </w:rPr>
              <w:drawing>
                <wp:inline distT="0" distB="0" distL="0" distR="0">
                  <wp:extent cx="3701415" cy="509143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l="-9" t="-6" r="-9" b="-6"/>
                          <a:stretch>
                            <a:fillRect/>
                          </a:stretch>
                        </pic:blipFill>
                        <pic:spPr bwMode="auto">
                          <a:xfrm>
                            <a:off x="0" y="0"/>
                            <a:ext cx="3701415" cy="5091430"/>
                          </a:xfrm>
                          <a:prstGeom prst="rect">
                            <a:avLst/>
                          </a:prstGeom>
                          <a:solidFill>
                            <a:srgbClr val="FFFFFF"/>
                          </a:solidFill>
                          <a:ln w="9525">
                            <a:noFill/>
                            <a:miter lim="800000"/>
                            <a:headEnd/>
                            <a:tailEnd/>
                          </a:ln>
                        </pic:spPr>
                      </pic:pic>
                    </a:graphicData>
                  </a:graphic>
                </wp:inline>
              </w:drawing>
            </w:r>
          </w:p>
          <w:p w:rsidR="003D7424" w:rsidRPr="003C6FC9" w:rsidRDefault="003D7424">
            <w:pPr>
              <w:tabs>
                <w:tab w:val="left" w:pos="1335"/>
              </w:tabs>
              <w:spacing w:after="0" w:line="240" w:lineRule="auto"/>
              <w:jc w:val="both"/>
              <w:rPr>
                <w:rFonts w:asciiTheme="majorHAnsi" w:hAnsiTheme="majorHAnsi"/>
              </w:rPr>
            </w:pPr>
            <w:r w:rsidRPr="003C6FC9">
              <w:rPr>
                <w:rFonts w:asciiTheme="majorHAnsi" w:hAnsiTheme="majorHAnsi" w:cs="Times New Roman"/>
              </w:rPr>
              <w:t xml:space="preserve">Схема тепловых сетей </w:t>
            </w:r>
          </w:p>
          <w:p w:rsidR="003D7424" w:rsidRPr="003C6FC9" w:rsidRDefault="003D7424">
            <w:pPr>
              <w:tabs>
                <w:tab w:val="left" w:pos="1335"/>
              </w:tabs>
              <w:spacing w:after="0" w:line="240" w:lineRule="auto"/>
              <w:jc w:val="both"/>
              <w:rPr>
                <w:rFonts w:asciiTheme="majorHAnsi" w:hAnsiTheme="majorHAnsi" w:cs="Times New Roman"/>
              </w:rPr>
            </w:pPr>
          </w:p>
        </w:tc>
      </w:tr>
      <w:tr w:rsidR="003D7424" w:rsidRPr="003C6FC9">
        <w:trPr>
          <w:trHeight w:val="4094"/>
        </w:trPr>
        <w:tc>
          <w:tcPr>
            <w:tcW w:w="401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в) параметры тепловых сетей,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включая год начала эксплуатации, тип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изоляции, тип компенсирующих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устройств, тип прокладки, краткую характеристику грунтов в местах прокладки с выделением наименее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надежных участков, определением 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материальной характеристики и подключенной тепловой нагрузки</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Тепловая сеть водяная 2-х трубная;</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 трубопроводов – сталь;</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прокладки – подземная.</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Компенсация температурных удлинений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трубопроводов осуществляется за счет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естественных изменений направления трассы,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а также применения П-образных компенсаторов.</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Грунты в местах прокладки трубопроводов,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 основном, суглинистые.</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Основные параметры тепловых сетей</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 однотрубном исполнении):</w:t>
            </w:r>
          </w:p>
          <w:tbl>
            <w:tblPr>
              <w:tblW w:w="0" w:type="auto"/>
              <w:tblLayout w:type="fixed"/>
              <w:tblLook w:val="0000" w:firstRow="0" w:lastRow="0" w:firstColumn="0" w:lastColumn="0" w:noHBand="0" w:noVBand="0"/>
            </w:tblPr>
            <w:tblGrid>
              <w:gridCol w:w="3290"/>
              <w:gridCol w:w="830"/>
              <w:gridCol w:w="971"/>
            </w:tblGrid>
            <w:tr w:rsidR="003D7424" w:rsidRPr="003C6FC9">
              <w:tc>
                <w:tcPr>
                  <w:tcW w:w="5091" w:type="dxa"/>
                  <w:gridSpan w:val="3"/>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Итого</w:t>
                  </w:r>
                </w:p>
              </w:tc>
            </w:tr>
            <w:tr w:rsidR="003D7424" w:rsidRPr="003C6FC9">
              <w:tc>
                <w:tcPr>
                  <w:tcW w:w="329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Общая протяженность сети</w:t>
                  </w:r>
                </w:p>
              </w:tc>
              <w:tc>
                <w:tcPr>
                  <w:tcW w:w="83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31485,0</w:t>
                  </w:r>
                </w:p>
              </w:tc>
            </w:tr>
            <w:tr w:rsidR="003D7424" w:rsidRPr="003C6FC9">
              <w:tc>
                <w:tcPr>
                  <w:tcW w:w="329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Материальная характеристика</w:t>
                  </w:r>
                </w:p>
              </w:tc>
              <w:tc>
                <w:tcPr>
                  <w:tcW w:w="83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м*м</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1841,8162</w:t>
                  </w:r>
                </w:p>
              </w:tc>
            </w:tr>
            <w:tr w:rsidR="003D7424" w:rsidRPr="003C6FC9">
              <w:tc>
                <w:tcPr>
                  <w:tcW w:w="329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Подключенная нагрузка</w:t>
                  </w:r>
                </w:p>
              </w:tc>
              <w:tc>
                <w:tcPr>
                  <w:tcW w:w="83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Гкал/ч</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6,985</w:t>
                  </w:r>
                </w:p>
              </w:tc>
            </w:tr>
          </w:tbl>
          <w:p w:rsidR="003D7424" w:rsidRPr="003C6FC9" w:rsidRDefault="003D7424">
            <w:pPr>
              <w:spacing w:after="0" w:line="240" w:lineRule="auto"/>
              <w:rPr>
                <w:rFonts w:asciiTheme="majorHAnsi" w:hAnsiTheme="majorHAnsi" w:cs="Times New Roman"/>
              </w:rPr>
            </w:pPr>
          </w:p>
        </w:tc>
      </w:tr>
      <w:tr w:rsidR="003D7424" w:rsidRPr="003C6FC9">
        <w:tc>
          <w:tcPr>
            <w:tcW w:w="401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г) описание типов и количества </w:t>
            </w:r>
          </w:p>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секционирующей и регулирующей </w:t>
            </w:r>
          </w:p>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арматуры на тепловых сетях</w:t>
            </w:r>
          </w:p>
          <w:p w:rsidR="003D7424" w:rsidRPr="003C6FC9" w:rsidRDefault="003D7424">
            <w:pPr>
              <w:spacing w:after="0" w:line="240" w:lineRule="auto"/>
              <w:ind w:firstLine="708"/>
              <w:rPr>
                <w:rFonts w:asciiTheme="majorHAnsi" w:hAnsiTheme="majorHAnsi" w:cs="Times New Roman"/>
              </w:rPr>
            </w:pPr>
          </w:p>
          <w:p w:rsidR="003D7424" w:rsidRPr="003C6FC9" w:rsidRDefault="003D7424">
            <w:pPr>
              <w:spacing w:after="0" w:line="240" w:lineRule="auto"/>
              <w:rPr>
                <w:rFonts w:asciiTheme="majorHAnsi" w:hAnsiTheme="majorHAnsi" w:cs="Times New Roman"/>
                <w:sz w:val="28"/>
                <w:szCs w:val="28"/>
              </w:rPr>
            </w:pP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Регулирующая арматура на тепловых сетях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вентили, задвижки.</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01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д) описание типов и строительных </w:t>
            </w:r>
          </w:p>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особенностей тепловых камер и павильонов</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Строительная часть тепловых камер выполнена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 бетона. </w:t>
            </w:r>
            <w:r w:rsidRPr="003C6FC9">
              <w:rPr>
                <w:rStyle w:val="ab"/>
                <w:rFonts w:asciiTheme="majorHAnsi" w:hAnsiTheme="majorHAnsi"/>
                <w:color w:val="000000"/>
              </w:rPr>
              <w:t xml:space="preserve">Количество тепловых камер 91 шт </w:t>
            </w:r>
            <w:r w:rsidRPr="003C6FC9">
              <w:rPr>
                <w:rFonts w:asciiTheme="majorHAnsi" w:hAnsiTheme="majorHAnsi" w:cs="Times New Roman"/>
              </w:rPr>
              <w:t xml:space="preserve">Высота камеры – не менее 1,5 – 1,8 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перекрытиях камер – не менее одного люка.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Днище выполнено с уклоном 0,02 в сторону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водосборного приямка.</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Назначение – размещение арматуры, проведение ремонтных работ</w:t>
            </w:r>
          </w:p>
        </w:tc>
      </w:tr>
      <w:tr w:rsidR="003D7424" w:rsidRPr="003C6FC9">
        <w:trPr>
          <w:trHeight w:val="2175"/>
        </w:trPr>
        <w:tc>
          <w:tcPr>
            <w:tcW w:w="4016" w:type="dxa"/>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е) описание графиков регулирования отпуска тепла в тепловые сети с анализом их обоснованности</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Регулирование отпуска теплоты рекомендуется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осуществлять качественно по расчетному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температурному графику 95/70°С по следующим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причинам:</w:t>
            </w:r>
          </w:p>
          <w:p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 xml:space="preserve">присоединение потребителей </w:t>
            </w:r>
          </w:p>
          <w:p w:rsidR="003D7424" w:rsidRPr="003C6FC9" w:rsidRDefault="003D7424">
            <w:pPr>
              <w:spacing w:after="0" w:line="240" w:lineRule="auto"/>
              <w:jc w:val="both"/>
              <w:rPr>
                <w:rFonts w:asciiTheme="majorHAnsi" w:hAnsiTheme="majorHAnsi"/>
              </w:rPr>
            </w:pPr>
            <w:r w:rsidRPr="003C6FC9">
              <w:rPr>
                <w:rFonts w:asciiTheme="majorHAnsi" w:hAnsiTheme="majorHAnsi" w:cs="Times New Roman"/>
              </w:rPr>
              <w:t>тепловым сетям непосредственное без смешения и без регуляторов расхода на вводах;</w:t>
            </w:r>
          </w:p>
          <w:p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наличие только отопительной нагрузки.</w:t>
            </w:r>
          </w:p>
        </w:tc>
      </w:tr>
      <w:tr w:rsidR="003D7424" w:rsidRPr="003C6FC9">
        <w:tc>
          <w:tcPr>
            <w:tcW w:w="401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ж) фактические температурные режимы отпуска тепла в тепловые сети и их соответствие утвержденным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графикам регулирования отпуска тепла в тепловые сети</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Реально отпуск теплоты осуществляется согласно утвержденному температурному графику 95/70°С.</w:t>
            </w:r>
          </w:p>
          <w:p w:rsidR="003D7424" w:rsidRPr="003C6FC9" w:rsidRDefault="003D7424">
            <w:pPr>
              <w:spacing w:after="0" w:line="240" w:lineRule="auto"/>
              <w:rPr>
                <w:rFonts w:asciiTheme="majorHAnsi" w:hAnsiTheme="majorHAnsi" w:cs="Times New Roman"/>
              </w:rPr>
            </w:pPr>
          </w:p>
          <w:p w:rsidR="003D7424" w:rsidRPr="003C6FC9" w:rsidRDefault="003D7424">
            <w:pPr>
              <w:spacing w:after="0" w:line="240" w:lineRule="auto"/>
              <w:rPr>
                <w:rFonts w:asciiTheme="majorHAnsi" w:hAnsiTheme="majorHAnsi" w:cs="Times New Roman"/>
                <w:sz w:val="28"/>
                <w:szCs w:val="28"/>
              </w:rPr>
            </w:pPr>
          </w:p>
        </w:tc>
      </w:tr>
      <w:tr w:rsidR="003D7424" w:rsidRPr="003C6FC9">
        <w:tc>
          <w:tcPr>
            <w:tcW w:w="401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з) гидравлические режимы тепловых сетей и пьезометрические графики </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401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 статистику отказов тепловых сетей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за последние 5 лет</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Статистика отказов тепловых сетей (аварий,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инцидентов) отсутствует.</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rPr>
          <w:trHeight w:val="1553"/>
        </w:trPr>
        <w:tc>
          <w:tcPr>
            <w:tcW w:w="401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к) статистику восстановлений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(аварийно-восстановительных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ремонтов) тепловых сетей и среднее время, затраченное на восстановление работоспособности тепловых сетей, за последние 5 лет</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восстановлений (аварийно-</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восстановительных работ) тепловых сетей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отсутствует.</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01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 описание процедур диагностики состояния тепловых сетей и планирования капитальных  (текущих) ремонтов</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Гидравлические испытания проводятся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регулярно.</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01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 описание периодичности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соответствия техническим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регламентам и иным обязательным требованиям процедур летних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ремонтов с параметрами и методами испытаний (гидравлических,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температурных, на тепловые потери) тепловых сетей</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Летние ремонты проводятся ежегодно.</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01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 описание нормативов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технологических потерь при передаче тепловой энергии (мощности), теплоносителя, включаемых в расчет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отпущенных тепловой энергии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(мощности) и теплоносителя</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Норматив потерь тепловой энергии в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сетях составляет -5919,05 Гкал/год.</w:t>
            </w:r>
          </w:p>
          <w:p w:rsidR="003D7424" w:rsidRPr="003C6FC9" w:rsidRDefault="003D7424">
            <w:pPr>
              <w:spacing w:after="0" w:line="240" w:lineRule="auto"/>
              <w:rPr>
                <w:rFonts w:asciiTheme="majorHAnsi" w:hAnsiTheme="majorHAnsi" w:cs="Times New Roman"/>
                <w:sz w:val="28"/>
                <w:szCs w:val="28"/>
              </w:rPr>
            </w:pPr>
          </w:p>
        </w:tc>
      </w:tr>
      <w:tr w:rsidR="003D7424" w:rsidRPr="003C6FC9">
        <w:tc>
          <w:tcPr>
            <w:tcW w:w="401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 оценку тепловых потерь 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тепловых сетях за последние 3 года при отсутствии приборов учета тепловой энергии</w:t>
            </w:r>
          </w:p>
          <w:p w:rsidR="003D7424" w:rsidRPr="003C6FC9" w:rsidRDefault="003D7424">
            <w:pPr>
              <w:tabs>
                <w:tab w:val="left" w:pos="960"/>
              </w:tabs>
              <w:spacing w:after="0" w:line="240" w:lineRule="auto"/>
              <w:rPr>
                <w:rFonts w:asciiTheme="majorHAnsi" w:hAnsiTheme="majorHAnsi" w:cs="Times New Roman"/>
                <w:sz w:val="28"/>
                <w:szCs w:val="28"/>
              </w:rPr>
            </w:pP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401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 предписания надзорных органов по запрещению дальнейшей эксплуатации участков тепловой сети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и результаты их исполнения</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Предписания надзорных органов по запрещению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дальнейшей эксплуатации участков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сетей отсутствуют.</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01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 описание типов присоединений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теплопотребляющих установок потребителей к тепловым сетям с выделением наиболее распространенных, определяющих выбор и обоснование графика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регулирования отпуска тепловой энергии потребителям</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Тип присоединения потребителей к тепловым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сетям – непосредственное, без смешения,</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по параллельной схеме включения потребителей</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качественным регулированием температуры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теплоносителя по температуре наружного воздуха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(температурный график 95/70°С);</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нагрузки на горячее водоснабжение нет; имеется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только отопительная нагрузка.</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01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сведения о наличии коммерческого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приборного учета тепловой энергии,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отпущенной из тепловых сетей потребителям, и анализ планов по установке приборов учета тепловой энергии и теплоносителя</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401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 анализ работы диспетчерских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служб теплоснабжающих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(теплосетевых) организаций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используемых средств автоматизации,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телемеханизации и связи</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lastRenderedPageBreak/>
              <w:t>-</w:t>
            </w:r>
          </w:p>
        </w:tc>
      </w:tr>
      <w:tr w:rsidR="003D7424" w:rsidRPr="003C6FC9">
        <w:tc>
          <w:tcPr>
            <w:tcW w:w="401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у) уровень автоматизации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обслуживания центральных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пунктов, насосных станций</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401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ф) сведения о наличии защиты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от превышения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давления</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rPr>
          <w:trHeight w:val="1398"/>
        </w:trPr>
        <w:tc>
          <w:tcPr>
            <w:tcW w:w="401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х) перечень выявленных бесхозяйных тепловых сетей и обоснование выбора организации, уполномоченной на их эксплуатацию</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rPr>
              <w:t>Бесхозяйных сетей не выявлено</w:t>
            </w:r>
          </w:p>
        </w:tc>
      </w:tr>
    </w:tbl>
    <w:p w:rsidR="003D7424" w:rsidRPr="003C6FC9" w:rsidRDefault="003D7424">
      <w:pPr>
        <w:tabs>
          <w:tab w:val="left" w:pos="960"/>
        </w:tabs>
        <w:rPr>
          <w:rFonts w:asciiTheme="majorHAnsi" w:hAnsiTheme="majorHAnsi" w:cs="Times New Roman"/>
          <w:sz w:val="28"/>
          <w:szCs w:val="28"/>
        </w:rPr>
      </w:pPr>
    </w:p>
    <w:p w:rsidR="003D7424" w:rsidRPr="003C6FC9" w:rsidRDefault="00F10267">
      <w:pPr>
        <w:rPr>
          <w:rFonts w:asciiTheme="majorHAnsi" w:hAnsiTheme="majorHAnsi" w:cs="Times New Roman"/>
          <w:sz w:val="24"/>
          <w:szCs w:val="24"/>
        </w:rPr>
      </w:pPr>
      <w:r>
        <w:rPr>
          <w:rFonts w:asciiTheme="majorHAnsi" w:hAnsiTheme="majorHAnsi" w:cs="Times New Roman"/>
          <w:noProof/>
          <w:sz w:val="24"/>
          <w:szCs w:val="24"/>
          <w:lang w:eastAsia="ru-RU"/>
        </w:rPr>
        <w:drawing>
          <wp:inline distT="0" distB="0" distL="0" distR="0">
            <wp:extent cx="5369560" cy="2560320"/>
            <wp:effectExtent l="19050" t="0" r="254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srcRect l="-60" t="-49" r="-60" b="-49"/>
                    <a:stretch>
                      <a:fillRect/>
                    </a:stretch>
                  </pic:blipFill>
                  <pic:spPr bwMode="auto">
                    <a:xfrm>
                      <a:off x="0" y="0"/>
                      <a:ext cx="5369560" cy="2560320"/>
                    </a:xfrm>
                    <a:prstGeom prst="rect">
                      <a:avLst/>
                    </a:prstGeom>
                    <a:solidFill>
                      <a:srgbClr val="FFFFFF"/>
                    </a:solidFill>
                    <a:ln w="9525">
                      <a:noFill/>
                      <a:miter lim="800000"/>
                      <a:headEnd/>
                      <a:tailEnd/>
                    </a:ln>
                  </pic:spPr>
                </pic:pic>
              </a:graphicData>
            </a:graphic>
          </wp:inline>
        </w:drawing>
      </w:r>
    </w:p>
    <w:p w:rsidR="003D7424" w:rsidRPr="003C6FC9" w:rsidRDefault="003D7424">
      <w:pPr>
        <w:rPr>
          <w:rFonts w:asciiTheme="majorHAnsi" w:hAnsiTheme="majorHAnsi"/>
        </w:rPr>
      </w:pPr>
      <w:r w:rsidRPr="003C6FC9">
        <w:rPr>
          <w:rFonts w:asciiTheme="majorHAnsi" w:hAnsiTheme="majorHAnsi" w:cs="Times New Roman"/>
          <w:sz w:val="24"/>
          <w:szCs w:val="24"/>
        </w:rPr>
        <w:t>Рис. 2.3.5. Схема тепловой сети котельной №12</w:t>
      </w:r>
    </w:p>
    <w:p w:rsidR="003D7424" w:rsidRPr="003C6FC9" w:rsidRDefault="003D7424">
      <w:pPr>
        <w:rPr>
          <w:rFonts w:asciiTheme="majorHAnsi" w:hAnsiTheme="majorHAnsi"/>
        </w:rPr>
      </w:pPr>
      <w:r w:rsidRPr="003C6FC9">
        <w:rPr>
          <w:rFonts w:asciiTheme="majorHAnsi" w:hAnsiTheme="majorHAnsi" w:cs="Times New Roman"/>
          <w:sz w:val="24"/>
          <w:szCs w:val="24"/>
        </w:rPr>
        <w:t>Таблица 2.3.5. Описание тепловой сети котельной №12</w:t>
      </w:r>
    </w:p>
    <w:tbl>
      <w:tblPr>
        <w:tblW w:w="0" w:type="auto"/>
        <w:tblInd w:w="-606" w:type="dxa"/>
        <w:tblLayout w:type="fixed"/>
        <w:tblLook w:val="0000" w:firstRow="0" w:lastRow="0" w:firstColumn="0" w:lastColumn="0" w:noHBand="0" w:noVBand="0"/>
      </w:tblPr>
      <w:tblGrid>
        <w:gridCol w:w="3623"/>
        <w:gridCol w:w="1906"/>
        <w:gridCol w:w="4653"/>
      </w:tblGrid>
      <w:tr w:rsidR="003D7424" w:rsidRPr="003C6FC9">
        <w:tc>
          <w:tcPr>
            <w:tcW w:w="3623" w:type="dxa"/>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Показатели</w:t>
            </w:r>
          </w:p>
        </w:tc>
        <w:tc>
          <w:tcPr>
            <w:tcW w:w="6559"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Описание, значения</w:t>
            </w:r>
          </w:p>
        </w:tc>
      </w:tr>
      <w:tr w:rsidR="003D7424" w:rsidRPr="003C6FC9">
        <w:tc>
          <w:tcPr>
            <w:tcW w:w="10182" w:type="dxa"/>
            <w:gridSpan w:val="3"/>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jc w:val="center"/>
              <w:rPr>
                <w:rFonts w:asciiTheme="majorHAnsi" w:hAnsiTheme="majorHAnsi"/>
              </w:rPr>
            </w:pPr>
            <w:r w:rsidRPr="003C6FC9">
              <w:rPr>
                <w:rFonts w:asciiTheme="majorHAnsi" w:hAnsiTheme="majorHAnsi" w:cs="Times New Roman"/>
                <w:sz w:val="24"/>
                <w:szCs w:val="24"/>
              </w:rPr>
              <w:t>Котельная №12,ул. Фролова 18Д</w:t>
            </w:r>
          </w:p>
        </w:tc>
      </w:tr>
      <w:tr w:rsidR="003D7424" w:rsidRPr="003C6FC9">
        <w:tc>
          <w:tcPr>
            <w:tcW w:w="5529"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 описание структуры тепловых сетей от каждого источника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от магистральных выводов до центральных тепловых пунктов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(если таковые имеются) или до ввода в жилой квартал или промышленный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объект</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Для системы теплоснабжения от котельной №12</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w:t>
            </w:r>
            <w:r w:rsidRPr="003C6FC9">
              <w:rPr>
                <w:rFonts w:asciiTheme="majorHAnsi" w:hAnsiTheme="majorHAnsi" w:cs="Times New Roman"/>
                <w:sz w:val="24"/>
                <w:szCs w:val="24"/>
              </w:rPr>
              <w:t>ул. Фролова 18Д</w:t>
            </w:r>
            <w:r w:rsidRPr="003C6FC9">
              <w:rPr>
                <w:rFonts w:asciiTheme="majorHAnsi" w:hAnsiTheme="majorHAnsi" w:cs="Times New Roman"/>
              </w:rPr>
              <w:t xml:space="preserve">) принято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качественное регулирование отпуска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в сетевой воде потребителям. Расчетный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температурный график –95/70 </w:t>
            </w:r>
            <w:r w:rsidRPr="003C6FC9">
              <w:rPr>
                <w:rFonts w:asciiTheme="majorHAnsi" w:hAnsiTheme="majorHAnsi" w:cs="Times New Roman"/>
                <w:vertAlign w:val="superscript"/>
              </w:rPr>
              <w:t>0</w:t>
            </w:r>
            <w:r w:rsidRPr="003C6FC9">
              <w:rPr>
                <w:rFonts w:asciiTheme="majorHAnsi" w:hAnsiTheme="majorHAnsi" w:cs="Times New Roman"/>
              </w:rPr>
              <w:t>С при</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расчетной температуре наружного</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воздуха -37 </w:t>
            </w:r>
            <w:r w:rsidRPr="003C6FC9">
              <w:rPr>
                <w:rFonts w:asciiTheme="majorHAnsi" w:hAnsiTheme="majorHAnsi" w:cs="Times New Roman"/>
                <w:vertAlign w:val="superscript"/>
              </w:rPr>
              <w:t>0</w:t>
            </w:r>
            <w:r w:rsidRPr="003C6FC9">
              <w:rPr>
                <w:rFonts w:asciiTheme="majorHAnsi" w:hAnsiTheme="majorHAnsi" w:cs="Times New Roman"/>
              </w:rPr>
              <w:t>С.</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rPr>
          <w:trHeight w:val="3109"/>
        </w:trPr>
        <w:tc>
          <w:tcPr>
            <w:tcW w:w="5529"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б) электронные и (или) бумажные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карты (схемы) тепловых сетей в зонах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действия источников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w:t>
            </w:r>
          </w:p>
          <w:p w:rsidR="003D7424" w:rsidRPr="003C6FC9" w:rsidRDefault="003D7424">
            <w:pPr>
              <w:tabs>
                <w:tab w:val="left" w:pos="960"/>
              </w:tabs>
              <w:spacing w:after="0" w:line="240" w:lineRule="auto"/>
              <w:rPr>
                <w:rFonts w:asciiTheme="majorHAnsi" w:hAnsiTheme="majorHAnsi"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napToGrid w:val="0"/>
              <w:spacing w:after="0" w:line="240" w:lineRule="auto"/>
              <w:rPr>
                <w:rFonts w:asciiTheme="majorHAnsi" w:hAnsiTheme="majorHAnsi" w:cs="Times New Roman"/>
                <w:sz w:val="28"/>
                <w:szCs w:val="28"/>
              </w:rPr>
            </w:pPr>
          </w:p>
          <w:p w:rsidR="003D7424" w:rsidRPr="003C6FC9" w:rsidRDefault="00F10267">
            <w:pPr>
              <w:spacing w:after="0" w:line="240" w:lineRule="auto"/>
              <w:rPr>
                <w:rFonts w:asciiTheme="majorHAnsi" w:hAnsiTheme="majorHAnsi" w:cs="Times New Roman"/>
              </w:rPr>
            </w:pPr>
            <w:r>
              <w:rPr>
                <w:rFonts w:asciiTheme="majorHAnsi" w:hAnsiTheme="majorHAnsi" w:cs="Times New Roman"/>
                <w:noProof/>
                <w:sz w:val="28"/>
                <w:szCs w:val="28"/>
                <w:lang w:eastAsia="ru-RU"/>
              </w:rPr>
              <w:drawing>
                <wp:inline distT="0" distB="0" distL="0" distR="0">
                  <wp:extent cx="2955290" cy="145542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srcRect l="-60" t="-49" r="-60" b="-49"/>
                          <a:stretch>
                            <a:fillRect/>
                          </a:stretch>
                        </pic:blipFill>
                        <pic:spPr bwMode="auto">
                          <a:xfrm>
                            <a:off x="0" y="0"/>
                            <a:ext cx="2955290" cy="1455420"/>
                          </a:xfrm>
                          <a:prstGeom prst="rect">
                            <a:avLst/>
                          </a:prstGeom>
                          <a:solidFill>
                            <a:srgbClr val="FFFFFF"/>
                          </a:solidFill>
                          <a:ln w="9525">
                            <a:noFill/>
                            <a:miter lim="800000"/>
                            <a:headEnd/>
                            <a:tailEnd/>
                          </a:ln>
                        </pic:spPr>
                      </pic:pic>
                    </a:graphicData>
                  </a:graphic>
                </wp:inline>
              </w:drawing>
            </w:r>
          </w:p>
          <w:p w:rsidR="003D7424" w:rsidRPr="003C6FC9" w:rsidRDefault="003D7424">
            <w:pPr>
              <w:tabs>
                <w:tab w:val="left" w:pos="1335"/>
              </w:tabs>
              <w:spacing w:after="0" w:line="240" w:lineRule="auto"/>
              <w:jc w:val="both"/>
              <w:rPr>
                <w:rFonts w:asciiTheme="majorHAnsi" w:hAnsiTheme="majorHAnsi"/>
              </w:rPr>
            </w:pPr>
            <w:r w:rsidRPr="003C6FC9">
              <w:rPr>
                <w:rFonts w:asciiTheme="majorHAnsi" w:hAnsiTheme="majorHAnsi" w:cs="Times New Roman"/>
              </w:rPr>
              <w:t xml:space="preserve">Схема тепловых сетей </w:t>
            </w:r>
          </w:p>
          <w:p w:rsidR="003D7424" w:rsidRPr="003C6FC9" w:rsidRDefault="003D7424">
            <w:pPr>
              <w:tabs>
                <w:tab w:val="left" w:pos="1335"/>
              </w:tabs>
              <w:spacing w:after="0" w:line="240" w:lineRule="auto"/>
              <w:jc w:val="both"/>
              <w:rPr>
                <w:rFonts w:asciiTheme="majorHAnsi" w:hAnsiTheme="majorHAnsi" w:cs="Times New Roman"/>
              </w:rPr>
            </w:pPr>
          </w:p>
        </w:tc>
      </w:tr>
      <w:tr w:rsidR="003D7424" w:rsidRPr="003C6FC9">
        <w:trPr>
          <w:trHeight w:val="4937"/>
        </w:trPr>
        <w:tc>
          <w:tcPr>
            <w:tcW w:w="5529"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параметры тепловых сетей,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включая год начала эксплуатации, тип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изоляции, тип компенсирующих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устройств, тип прокладки, краткую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характеристику грунтов в местах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прокладки с выделением наименее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надежных участков, определением 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материальной характеристики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подключенной тепловой нагрузки</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Тепловая сеть водяная 2-х трубная;</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 трубопроводов – сталь;</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прокладки – подземная.</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Компенсация температурных удлинений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трубопроводов осуществляется за счет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естественных изменений направления трассы,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а также применения П-образных компенсаторов.</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Грунты в местах прокладки трубопроводов,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 основном, суглинистые.</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Основные параметры тепловых сетей</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 однотрубном исполнении):</w:t>
            </w:r>
          </w:p>
          <w:tbl>
            <w:tblPr>
              <w:tblW w:w="0" w:type="auto"/>
              <w:tblLayout w:type="fixed"/>
              <w:tblLook w:val="0000" w:firstRow="0" w:lastRow="0" w:firstColumn="0" w:lastColumn="0" w:noHBand="0" w:noVBand="0"/>
            </w:tblPr>
            <w:tblGrid>
              <w:gridCol w:w="3147"/>
              <w:gridCol w:w="710"/>
              <w:gridCol w:w="713"/>
            </w:tblGrid>
            <w:tr w:rsidR="003D7424" w:rsidRPr="003C6FC9">
              <w:tc>
                <w:tcPr>
                  <w:tcW w:w="4570" w:type="dxa"/>
                  <w:gridSpan w:val="3"/>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Итого</w:t>
                  </w:r>
                </w:p>
              </w:tc>
            </w:tr>
            <w:tr w:rsidR="003D7424" w:rsidRPr="003C6FC9">
              <w:tc>
                <w:tcPr>
                  <w:tcW w:w="314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Общая протяженность сети</w:t>
                  </w:r>
                </w:p>
              </w:tc>
              <w:tc>
                <w:tcPr>
                  <w:tcW w:w="71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w:t>
                  </w:r>
                </w:p>
              </w:tc>
              <w:tc>
                <w:tcPr>
                  <w:tcW w:w="71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2722,0</w:t>
                  </w:r>
                </w:p>
              </w:tc>
            </w:tr>
            <w:tr w:rsidR="003D7424" w:rsidRPr="003C6FC9">
              <w:tc>
                <w:tcPr>
                  <w:tcW w:w="314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Материальная характеристика</w:t>
                  </w:r>
                </w:p>
              </w:tc>
              <w:tc>
                <w:tcPr>
                  <w:tcW w:w="71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м*м</w:t>
                  </w:r>
                </w:p>
              </w:tc>
              <w:tc>
                <w:tcPr>
                  <w:tcW w:w="71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111,078</w:t>
                  </w:r>
                </w:p>
              </w:tc>
            </w:tr>
            <w:tr w:rsidR="003D7424" w:rsidRPr="003C6FC9">
              <w:tc>
                <w:tcPr>
                  <w:tcW w:w="314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Подключенная нагрузка</w:t>
                  </w:r>
                </w:p>
              </w:tc>
              <w:tc>
                <w:tcPr>
                  <w:tcW w:w="71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Гкал/ч</w:t>
                  </w:r>
                </w:p>
              </w:tc>
              <w:tc>
                <w:tcPr>
                  <w:tcW w:w="71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0,305</w:t>
                  </w:r>
                </w:p>
              </w:tc>
            </w:tr>
          </w:tbl>
          <w:p w:rsidR="003D7424" w:rsidRPr="003C6FC9" w:rsidRDefault="003D7424">
            <w:pPr>
              <w:spacing w:after="0" w:line="240" w:lineRule="auto"/>
              <w:ind w:firstLine="708"/>
              <w:rPr>
                <w:rFonts w:asciiTheme="majorHAnsi" w:hAnsiTheme="majorHAnsi" w:cs="Times New Roman"/>
              </w:rPr>
            </w:pPr>
          </w:p>
          <w:p w:rsidR="003D7424" w:rsidRPr="003C6FC9" w:rsidRDefault="003D7424">
            <w:pPr>
              <w:spacing w:after="0" w:line="240" w:lineRule="auto"/>
              <w:rPr>
                <w:rFonts w:asciiTheme="majorHAnsi" w:hAnsiTheme="majorHAnsi" w:cs="Times New Roman"/>
              </w:rPr>
            </w:pPr>
          </w:p>
        </w:tc>
      </w:tr>
      <w:tr w:rsidR="003D7424" w:rsidRPr="003C6FC9">
        <w:tc>
          <w:tcPr>
            <w:tcW w:w="5529"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г) описание типов и количества </w:t>
            </w:r>
          </w:p>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секционирующей и регулирующей </w:t>
            </w:r>
          </w:p>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арматуры на тепловых сетях</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Регулирующая арматура на тепловых сетях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вентили, задвижки.</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5529"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д) описание типов и строительных </w:t>
            </w:r>
          </w:p>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особенностей тепловых камер и </w:t>
            </w:r>
          </w:p>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павильонов</w:t>
            </w:r>
          </w:p>
          <w:p w:rsidR="003D7424" w:rsidRPr="003C6FC9" w:rsidRDefault="003D7424">
            <w:pPr>
              <w:tabs>
                <w:tab w:val="left" w:pos="960"/>
              </w:tabs>
              <w:spacing w:after="0" w:line="240" w:lineRule="auto"/>
              <w:rPr>
                <w:rFonts w:asciiTheme="majorHAnsi" w:hAnsiTheme="majorHAnsi"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Строительная часть тепловых камер выполнена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 бетона. </w:t>
            </w:r>
            <w:r w:rsidRPr="003C6FC9">
              <w:rPr>
                <w:rStyle w:val="ab"/>
                <w:rFonts w:asciiTheme="majorHAnsi" w:hAnsiTheme="majorHAnsi"/>
                <w:color w:val="000000"/>
              </w:rPr>
              <w:t xml:space="preserve">Количество тепловых камер 24 шт </w:t>
            </w:r>
            <w:r w:rsidRPr="003C6FC9">
              <w:rPr>
                <w:rFonts w:asciiTheme="majorHAnsi" w:hAnsiTheme="majorHAnsi" w:cs="Times New Roman"/>
              </w:rPr>
              <w:t xml:space="preserve">Высота камеры – не менее 1,5 – 1,8 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перекрытиях камер – не менее одного люка.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Днище выполнено с уклоном 0,02 в сторону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водосборного приямка.</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Назначение – размещение арматуры, проведение ремонтных работ</w:t>
            </w:r>
          </w:p>
        </w:tc>
      </w:tr>
      <w:tr w:rsidR="003D7424" w:rsidRPr="003C6FC9">
        <w:trPr>
          <w:trHeight w:val="2258"/>
        </w:trPr>
        <w:tc>
          <w:tcPr>
            <w:tcW w:w="5529"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lastRenderedPageBreak/>
              <w:t xml:space="preserve">е) описание графиков регулирования </w:t>
            </w:r>
          </w:p>
          <w:p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 xml:space="preserve">отпуска тепла в тепловые сети с </w:t>
            </w:r>
          </w:p>
          <w:p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анализом их обоснованности</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Регулирование отпуска теплоты рекомендуется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осуществлять качественно по расчетному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температурному графику 95/70°С по следующим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причинам:</w:t>
            </w:r>
          </w:p>
          <w:p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 xml:space="preserve">присоединение потребителей </w:t>
            </w:r>
          </w:p>
          <w:p w:rsidR="003D7424" w:rsidRPr="003C6FC9" w:rsidRDefault="003D7424">
            <w:pPr>
              <w:spacing w:after="0" w:line="240" w:lineRule="auto"/>
              <w:jc w:val="both"/>
              <w:rPr>
                <w:rFonts w:asciiTheme="majorHAnsi" w:hAnsiTheme="majorHAnsi"/>
              </w:rPr>
            </w:pPr>
            <w:r w:rsidRPr="003C6FC9">
              <w:rPr>
                <w:rFonts w:asciiTheme="majorHAnsi" w:hAnsiTheme="majorHAnsi" w:cs="Times New Roman"/>
              </w:rPr>
              <w:t>тепловым сетям непосредственное без смешения и без регуляторов расхода на вводах;</w:t>
            </w:r>
          </w:p>
          <w:p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наличие только отопительной нагрузки.</w:t>
            </w:r>
          </w:p>
        </w:tc>
      </w:tr>
      <w:tr w:rsidR="003D7424" w:rsidRPr="003C6FC9">
        <w:tc>
          <w:tcPr>
            <w:tcW w:w="5529"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ж) фактические температурные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режимы отпуска тепла в тепловые сети и их соответствие утвержденным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графикам регулирования отпуска тепла в тепловые сети</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Реально отпуск теплоты осуществляется согласно утвержденному температурному графику 95/70°С.</w:t>
            </w:r>
          </w:p>
          <w:p w:rsidR="003D7424" w:rsidRPr="003C6FC9" w:rsidRDefault="003D7424">
            <w:pPr>
              <w:spacing w:after="0" w:line="240" w:lineRule="auto"/>
              <w:rPr>
                <w:rFonts w:asciiTheme="majorHAnsi" w:hAnsiTheme="majorHAnsi" w:cs="Times New Roman"/>
              </w:rPr>
            </w:pPr>
          </w:p>
          <w:p w:rsidR="003D7424" w:rsidRPr="003C6FC9" w:rsidRDefault="003D7424">
            <w:pPr>
              <w:spacing w:after="0" w:line="240" w:lineRule="auto"/>
              <w:rPr>
                <w:rFonts w:asciiTheme="majorHAnsi" w:hAnsiTheme="majorHAnsi" w:cs="Times New Roman"/>
                <w:sz w:val="28"/>
                <w:szCs w:val="28"/>
              </w:rPr>
            </w:pPr>
          </w:p>
        </w:tc>
      </w:tr>
      <w:tr w:rsidR="003D7424" w:rsidRPr="003C6FC9">
        <w:tc>
          <w:tcPr>
            <w:tcW w:w="5529"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з) гидравлические режимы тепловых сетей и пьезометрические графики </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5529"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и) статистику отказов тепловых сетей (аварий, инцидентов) за последние 5 лет</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Статистика отказов тепловых сетей (аварий,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инцидентов) отсутствует.</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rPr>
          <w:trHeight w:val="1553"/>
        </w:trPr>
        <w:tc>
          <w:tcPr>
            <w:tcW w:w="5529"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 статистику восстановлений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(аварийно-восстановительных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ремонтов) тепловых сетей и среднее время, затраченное на восстановление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работоспособности тепловых сетей, за последние 5 лет</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восстановлений (аварийно-</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восстановительных работ) тепловых сетей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отсутствует.</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5529"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л) описание процедур диагностики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состояния тепловых сетей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планирования капитальных  (текущих) ремонтов</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Гидравлические испытания проводятся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регулярно.</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5529"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 описание периодичности и соответствия техническим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регламентам и иным обязательным требованиям процедур летних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ремонтов с параметрами и методами испытаний (гидравлических,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температурных, на тепловые потери) тепловых сетей</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Летние ремонты проводятся ежегодно.</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5529"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 описание нормативов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технологических потерь при передаче тепловой энергии (мощности), теплоносителя, включаемых в расчет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отпущенных тепловой энергии (мощности) и теплоносителя</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Норматив потерь тепловой энергии в тепловых сетях составляет 307,99 Гкал/год.</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5529"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 оценку тепловых потерь 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тепловых сетях за последние 3 года при отсутствии приборов учета тепловой энергии</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5529"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 предписания надзорных органов по запрещению дальнейшей эксплуатации участков тепловой сети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и результаты их исполнения</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Предписания надзорных органов по запрещению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дальнейшей эксплуатации участков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сетей отсутствуют.</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5529"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р) описание типов присоединений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теплопотребляющих установок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потребителей к тепловым сетям с выделением наиболее распространенных, определяющих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выбор и обоснование графика регулирования отпуска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 потребителям</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Тип присоединения потребителей к тепловым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сетям – непосредственное, без смешения,</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по параллельной схеме включения потребителей</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качественным регулированием температуры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теплоносителя по температуре наружного воздуха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(температурный график 95/70°С);</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нагрузки на горячее водоснабжение нет; имеется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только отопительная нагрузка.</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5529"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сведения о наличии коммерческого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приборного учета тепловой энергии, отпущенной из тепловых сетей потребителям, и анализ планов по установке приборов учета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 и теплоносителя</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5529"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 анализ работы диспетчерских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служб теплоснабжающих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(теплосетевых) организаций и используемых средств автоматизации,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телемеханизации и связи</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5529"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 уровень автоматизации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обслуживания центральных тепловых пунктов, насосных станций</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5529"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ф) сведения о наличии защиты тепловых сетей от превышения давления</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rPr>
          <w:trHeight w:val="1398"/>
        </w:trPr>
        <w:tc>
          <w:tcPr>
            <w:tcW w:w="5529"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 перечень выявленных бесхозяйных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и обоснование выбора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организации, уполномоченной на 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эксплуатацию</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rPr>
              <w:t>Бесхозяйных сетей не выявлено</w:t>
            </w:r>
          </w:p>
        </w:tc>
      </w:tr>
    </w:tbl>
    <w:p w:rsidR="003D7424" w:rsidRPr="003C6FC9" w:rsidRDefault="003D7424">
      <w:pPr>
        <w:tabs>
          <w:tab w:val="left" w:pos="960"/>
        </w:tabs>
        <w:rPr>
          <w:rFonts w:asciiTheme="majorHAnsi" w:hAnsiTheme="majorHAnsi" w:cs="Times New Roman"/>
          <w:sz w:val="28"/>
          <w:szCs w:val="28"/>
        </w:rPr>
      </w:pPr>
    </w:p>
    <w:p w:rsidR="003D7424" w:rsidRPr="003C6FC9" w:rsidRDefault="00F10267">
      <w:pPr>
        <w:tabs>
          <w:tab w:val="left" w:pos="960"/>
        </w:tabs>
        <w:rPr>
          <w:rFonts w:asciiTheme="majorHAnsi" w:hAnsiTheme="majorHAnsi" w:cs="Times New Roman"/>
          <w:sz w:val="24"/>
          <w:szCs w:val="24"/>
        </w:rPr>
      </w:pPr>
      <w:r>
        <w:rPr>
          <w:rFonts w:asciiTheme="majorHAnsi" w:hAnsiTheme="majorHAnsi" w:cs="Times New Roman"/>
          <w:noProof/>
          <w:sz w:val="28"/>
          <w:lang w:eastAsia="ru-RU"/>
        </w:rPr>
        <w:lastRenderedPageBreak/>
        <w:drawing>
          <wp:inline distT="0" distB="0" distL="0" distR="0">
            <wp:extent cx="5647055" cy="326961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l="-41" t="-63" r="-41" b="-63"/>
                    <a:stretch>
                      <a:fillRect/>
                    </a:stretch>
                  </pic:blipFill>
                  <pic:spPr bwMode="auto">
                    <a:xfrm>
                      <a:off x="0" y="0"/>
                      <a:ext cx="5647055" cy="3269615"/>
                    </a:xfrm>
                    <a:prstGeom prst="rect">
                      <a:avLst/>
                    </a:prstGeom>
                    <a:solidFill>
                      <a:srgbClr val="FFFFFF"/>
                    </a:solidFill>
                    <a:ln w="9525">
                      <a:noFill/>
                      <a:miter lim="800000"/>
                      <a:headEnd/>
                      <a:tailEnd/>
                    </a:ln>
                  </pic:spPr>
                </pic:pic>
              </a:graphicData>
            </a:graphic>
          </wp:inline>
        </w:drawing>
      </w:r>
    </w:p>
    <w:p w:rsidR="003D7424" w:rsidRPr="003C6FC9" w:rsidRDefault="003D7424">
      <w:pPr>
        <w:rPr>
          <w:rFonts w:asciiTheme="majorHAnsi" w:hAnsiTheme="majorHAnsi"/>
        </w:rPr>
      </w:pPr>
      <w:r w:rsidRPr="003C6FC9">
        <w:rPr>
          <w:rFonts w:asciiTheme="majorHAnsi" w:hAnsiTheme="majorHAnsi" w:cs="Times New Roman"/>
          <w:sz w:val="24"/>
          <w:szCs w:val="24"/>
        </w:rPr>
        <w:t>2.3.6. Схема тепловой сети котельной №14</w:t>
      </w:r>
    </w:p>
    <w:p w:rsidR="003D7424" w:rsidRPr="003C6FC9" w:rsidRDefault="003D7424">
      <w:pPr>
        <w:rPr>
          <w:rFonts w:asciiTheme="majorHAnsi" w:hAnsiTheme="majorHAnsi"/>
        </w:rPr>
      </w:pPr>
      <w:r w:rsidRPr="003C6FC9">
        <w:rPr>
          <w:rFonts w:asciiTheme="majorHAnsi" w:hAnsiTheme="majorHAnsi" w:cs="Times New Roman"/>
          <w:sz w:val="24"/>
          <w:szCs w:val="24"/>
        </w:rPr>
        <w:t>Таблица 2.3.6. Описание тепловой сети котельной №14</w:t>
      </w:r>
    </w:p>
    <w:tbl>
      <w:tblPr>
        <w:tblW w:w="0" w:type="auto"/>
        <w:tblInd w:w="108" w:type="dxa"/>
        <w:tblLayout w:type="fixed"/>
        <w:tblLook w:val="0000" w:firstRow="0" w:lastRow="0" w:firstColumn="0" w:lastColumn="0" w:noHBand="0" w:noVBand="0"/>
      </w:tblPr>
      <w:tblGrid>
        <w:gridCol w:w="3974"/>
        <w:gridCol w:w="846"/>
        <w:gridCol w:w="4653"/>
      </w:tblGrid>
      <w:tr w:rsidR="003D7424" w:rsidRPr="003C6FC9">
        <w:tc>
          <w:tcPr>
            <w:tcW w:w="3974" w:type="dxa"/>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Показатели</w:t>
            </w:r>
          </w:p>
        </w:tc>
        <w:tc>
          <w:tcPr>
            <w:tcW w:w="5499"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 w:val="center" w:pos="2850"/>
              </w:tabs>
              <w:spacing w:after="0" w:line="240" w:lineRule="auto"/>
              <w:rPr>
                <w:rFonts w:asciiTheme="majorHAnsi" w:hAnsiTheme="majorHAnsi"/>
              </w:rPr>
            </w:pPr>
            <w:r w:rsidRPr="003C6FC9">
              <w:rPr>
                <w:rFonts w:asciiTheme="majorHAnsi" w:hAnsiTheme="majorHAnsi" w:cs="Times New Roman"/>
                <w:sz w:val="24"/>
                <w:szCs w:val="24"/>
              </w:rPr>
              <w:t>Описание, значения</w:t>
            </w:r>
            <w:r w:rsidRPr="003C6FC9">
              <w:rPr>
                <w:rFonts w:asciiTheme="majorHAnsi" w:hAnsiTheme="majorHAnsi" w:cs="Times New Roman"/>
                <w:sz w:val="24"/>
                <w:szCs w:val="24"/>
              </w:rPr>
              <w:tab/>
            </w:r>
          </w:p>
        </w:tc>
      </w:tr>
      <w:tr w:rsidR="003D7424" w:rsidRPr="003C6FC9">
        <w:tc>
          <w:tcPr>
            <w:tcW w:w="9473" w:type="dxa"/>
            <w:gridSpan w:val="3"/>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Котельная №14, ул. Шумакова 5Б</w:t>
            </w:r>
          </w:p>
        </w:tc>
      </w:tr>
      <w:tr w:rsidR="003D7424" w:rsidRPr="003C6FC9">
        <w:tc>
          <w:tcPr>
            <w:tcW w:w="4820"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 описание структуры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сетей от каждого источника тепловой энергии, от магистральных выводов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до центральных тепловых пунктов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(если таковые имеются) или до ввода в жилой квартал или промышленный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объект</w:t>
            </w:r>
          </w:p>
          <w:p w:rsidR="003D7424" w:rsidRPr="003C6FC9" w:rsidRDefault="003D7424">
            <w:pPr>
              <w:tabs>
                <w:tab w:val="left" w:pos="960"/>
              </w:tabs>
              <w:spacing w:after="0" w:line="240" w:lineRule="auto"/>
              <w:rPr>
                <w:rFonts w:asciiTheme="majorHAnsi" w:hAnsiTheme="majorHAnsi"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Для системы теплоснабжения от котельной №14</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w:t>
            </w:r>
            <w:r w:rsidRPr="003C6FC9">
              <w:rPr>
                <w:rFonts w:asciiTheme="majorHAnsi" w:hAnsiTheme="majorHAnsi" w:cs="Times New Roman"/>
                <w:sz w:val="24"/>
                <w:szCs w:val="24"/>
              </w:rPr>
              <w:t>ул. Шумакова 5Б</w:t>
            </w:r>
            <w:r w:rsidRPr="003C6FC9">
              <w:rPr>
                <w:rFonts w:asciiTheme="majorHAnsi" w:hAnsiTheme="majorHAnsi" w:cs="Times New Roman"/>
              </w:rPr>
              <w:t xml:space="preserve">) принято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качественное регулирование отпуска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в сетевой воде потребителям. Расчетный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температурный график –95/70 </w:t>
            </w:r>
            <w:r w:rsidRPr="003C6FC9">
              <w:rPr>
                <w:rFonts w:asciiTheme="majorHAnsi" w:hAnsiTheme="majorHAnsi" w:cs="Times New Roman"/>
                <w:vertAlign w:val="superscript"/>
              </w:rPr>
              <w:t>0</w:t>
            </w:r>
            <w:r w:rsidRPr="003C6FC9">
              <w:rPr>
                <w:rFonts w:asciiTheme="majorHAnsi" w:hAnsiTheme="majorHAnsi" w:cs="Times New Roman"/>
              </w:rPr>
              <w:t>С при</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расчетной температуре наружного</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воздуха -37 </w:t>
            </w:r>
            <w:r w:rsidRPr="003C6FC9">
              <w:rPr>
                <w:rFonts w:asciiTheme="majorHAnsi" w:hAnsiTheme="majorHAnsi" w:cs="Times New Roman"/>
                <w:vertAlign w:val="superscript"/>
              </w:rPr>
              <w:t>0</w:t>
            </w:r>
            <w:r w:rsidRPr="003C6FC9">
              <w:rPr>
                <w:rFonts w:asciiTheme="majorHAnsi" w:hAnsiTheme="majorHAnsi" w:cs="Times New Roman"/>
              </w:rPr>
              <w:t>С.</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rPr>
          <w:trHeight w:val="3109"/>
        </w:trPr>
        <w:tc>
          <w:tcPr>
            <w:tcW w:w="4820"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б) электронные и (или) бумажные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карты (схемы) тепловых сетей в зонах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действия источников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w:t>
            </w:r>
          </w:p>
          <w:p w:rsidR="003D7424" w:rsidRPr="003C6FC9" w:rsidRDefault="003D7424">
            <w:pPr>
              <w:tabs>
                <w:tab w:val="left" w:pos="960"/>
              </w:tabs>
              <w:spacing w:after="0" w:line="240" w:lineRule="auto"/>
              <w:rPr>
                <w:rFonts w:asciiTheme="majorHAnsi" w:hAnsiTheme="majorHAnsi"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F10267">
            <w:pPr>
              <w:tabs>
                <w:tab w:val="left" w:pos="960"/>
              </w:tabs>
              <w:spacing w:after="0" w:line="240" w:lineRule="auto"/>
              <w:rPr>
                <w:rFonts w:asciiTheme="majorHAnsi" w:hAnsiTheme="majorHAnsi" w:cs="Times New Roman"/>
                <w:sz w:val="28"/>
                <w:szCs w:val="28"/>
              </w:rPr>
            </w:pPr>
            <w:r>
              <w:rPr>
                <w:rFonts w:asciiTheme="majorHAnsi" w:hAnsiTheme="majorHAnsi" w:cs="Times New Roman"/>
                <w:noProof/>
                <w:sz w:val="28"/>
                <w:lang w:eastAsia="ru-RU"/>
              </w:rPr>
              <w:drawing>
                <wp:inline distT="0" distB="0" distL="0" distR="0">
                  <wp:extent cx="3357880" cy="140462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srcRect l="-95" t="-227" r="-95" b="-227"/>
                          <a:stretch>
                            <a:fillRect/>
                          </a:stretch>
                        </pic:blipFill>
                        <pic:spPr bwMode="auto">
                          <a:xfrm>
                            <a:off x="0" y="0"/>
                            <a:ext cx="3357880" cy="1404620"/>
                          </a:xfrm>
                          <a:prstGeom prst="rect">
                            <a:avLst/>
                          </a:prstGeom>
                          <a:solidFill>
                            <a:srgbClr val="FFFFFF"/>
                          </a:solidFill>
                          <a:ln w="9525">
                            <a:noFill/>
                            <a:miter lim="800000"/>
                            <a:headEnd/>
                            <a:tailEnd/>
                          </a:ln>
                        </pic:spPr>
                      </pic:pic>
                    </a:graphicData>
                  </a:graphic>
                </wp:inline>
              </w:drawing>
            </w:r>
          </w:p>
          <w:p w:rsidR="003D7424" w:rsidRPr="003C6FC9" w:rsidRDefault="003D7424">
            <w:pPr>
              <w:spacing w:after="0" w:line="240" w:lineRule="auto"/>
              <w:rPr>
                <w:rFonts w:asciiTheme="majorHAnsi" w:hAnsiTheme="majorHAnsi" w:cs="Times New Roman"/>
                <w:sz w:val="28"/>
                <w:szCs w:val="28"/>
              </w:rPr>
            </w:pPr>
          </w:p>
          <w:p w:rsidR="003D7424" w:rsidRPr="003C6FC9" w:rsidRDefault="003D7424">
            <w:pPr>
              <w:tabs>
                <w:tab w:val="left" w:pos="1335"/>
              </w:tabs>
              <w:spacing w:after="0" w:line="240" w:lineRule="auto"/>
              <w:jc w:val="both"/>
              <w:rPr>
                <w:rFonts w:asciiTheme="majorHAnsi" w:hAnsiTheme="majorHAnsi"/>
              </w:rPr>
            </w:pPr>
            <w:r w:rsidRPr="003C6FC9">
              <w:rPr>
                <w:rFonts w:asciiTheme="majorHAnsi" w:hAnsiTheme="majorHAnsi" w:cs="Times New Roman"/>
              </w:rPr>
              <w:t xml:space="preserve">Схема тепловых сетей </w:t>
            </w:r>
          </w:p>
          <w:p w:rsidR="003D7424" w:rsidRPr="003C6FC9" w:rsidRDefault="003D7424">
            <w:pPr>
              <w:tabs>
                <w:tab w:val="left" w:pos="1335"/>
              </w:tabs>
              <w:spacing w:after="0" w:line="240" w:lineRule="auto"/>
              <w:jc w:val="both"/>
              <w:rPr>
                <w:rFonts w:asciiTheme="majorHAnsi" w:hAnsiTheme="majorHAnsi" w:cs="Times New Roman"/>
              </w:rPr>
            </w:pPr>
          </w:p>
        </w:tc>
      </w:tr>
      <w:tr w:rsidR="003D7424" w:rsidRPr="003C6FC9">
        <w:trPr>
          <w:trHeight w:val="4100"/>
        </w:trPr>
        <w:tc>
          <w:tcPr>
            <w:tcW w:w="4820"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в) параметры тепловых сетей,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включая год начала эксплуатации, тип изоляции, тип компенсирующих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устройств, тип прокладки, краткую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характеристику грунтов в местах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прокладки с выделением наименее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надежных участков, определением их материальной характеристики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подключенной тепловой нагрузки</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Тепловая сеть водяная 2-х трубная;</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 трубопроводов – сталь;</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прокладки – подземная.</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Компенсация температурных удлинений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трубопроводов осуществляется за счет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естественных изменений направления трассы,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а также применения П-образных компенсаторов.</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Грунты в местах прокладки трубопроводов,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 основном, суглинистые.</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Основные параметры тепловых сетей</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 однотрубном исполнении):</w:t>
            </w:r>
          </w:p>
          <w:tbl>
            <w:tblPr>
              <w:tblW w:w="0" w:type="auto"/>
              <w:tblLayout w:type="fixed"/>
              <w:tblLook w:val="0000" w:firstRow="0" w:lastRow="0" w:firstColumn="0" w:lastColumn="0" w:noHBand="0" w:noVBand="0"/>
            </w:tblPr>
            <w:tblGrid>
              <w:gridCol w:w="3005"/>
              <w:gridCol w:w="852"/>
              <w:gridCol w:w="713"/>
            </w:tblGrid>
            <w:tr w:rsidR="003D7424" w:rsidRPr="003C6FC9">
              <w:tc>
                <w:tcPr>
                  <w:tcW w:w="4570" w:type="dxa"/>
                  <w:gridSpan w:val="3"/>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Итого</w:t>
                  </w:r>
                </w:p>
              </w:tc>
            </w:tr>
            <w:tr w:rsidR="003D7424" w:rsidRPr="003C6FC9">
              <w:tc>
                <w:tcPr>
                  <w:tcW w:w="3005"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Общая протяженность сети</w:t>
                  </w:r>
                </w:p>
              </w:tc>
              <w:tc>
                <w:tcPr>
                  <w:tcW w:w="85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w:t>
                  </w:r>
                </w:p>
              </w:tc>
              <w:tc>
                <w:tcPr>
                  <w:tcW w:w="71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4170,0</w:t>
                  </w:r>
                </w:p>
              </w:tc>
            </w:tr>
            <w:tr w:rsidR="003D7424" w:rsidRPr="003C6FC9">
              <w:tc>
                <w:tcPr>
                  <w:tcW w:w="3005"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Материальная характеристика</w:t>
                  </w:r>
                </w:p>
              </w:tc>
              <w:tc>
                <w:tcPr>
                  <w:tcW w:w="85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м*м</w:t>
                  </w:r>
                </w:p>
              </w:tc>
              <w:tc>
                <w:tcPr>
                  <w:tcW w:w="71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190,097</w:t>
                  </w:r>
                </w:p>
              </w:tc>
            </w:tr>
            <w:tr w:rsidR="003D7424" w:rsidRPr="003C6FC9">
              <w:tc>
                <w:tcPr>
                  <w:tcW w:w="3005"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Подключенная нагрузка</w:t>
                  </w:r>
                </w:p>
              </w:tc>
              <w:tc>
                <w:tcPr>
                  <w:tcW w:w="85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Гкал/ч</w:t>
                  </w:r>
                </w:p>
              </w:tc>
              <w:tc>
                <w:tcPr>
                  <w:tcW w:w="71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0,870</w:t>
                  </w:r>
                </w:p>
              </w:tc>
            </w:tr>
          </w:tbl>
          <w:p w:rsidR="003D7424" w:rsidRPr="003C6FC9" w:rsidRDefault="003D7424">
            <w:pPr>
              <w:spacing w:after="0" w:line="240" w:lineRule="auto"/>
              <w:rPr>
                <w:rFonts w:asciiTheme="majorHAnsi" w:hAnsiTheme="majorHAnsi" w:cs="Times New Roman"/>
              </w:rPr>
            </w:pPr>
          </w:p>
        </w:tc>
      </w:tr>
      <w:tr w:rsidR="003D7424" w:rsidRPr="003C6FC9">
        <w:tc>
          <w:tcPr>
            <w:tcW w:w="4820"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г) описание типов и количества секционирующей и регулирующей арматуры на тепловых сетях</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Регулирующая арматура на тепловых сетях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вентили, задвижки.</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820"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д) описание типов и строительных особенностей тепловых камер и павильонов</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Строительная часть тепловых камер выполнена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 бетона. </w:t>
            </w:r>
            <w:r w:rsidRPr="003C6FC9">
              <w:rPr>
                <w:rStyle w:val="ab"/>
                <w:rFonts w:asciiTheme="majorHAnsi" w:hAnsiTheme="majorHAnsi"/>
                <w:color w:val="000000"/>
              </w:rPr>
              <w:t xml:space="preserve">Количество тепловых камер 25 шт </w:t>
            </w:r>
            <w:r w:rsidRPr="003C6FC9">
              <w:rPr>
                <w:rFonts w:asciiTheme="majorHAnsi" w:hAnsiTheme="majorHAnsi" w:cs="Times New Roman"/>
              </w:rPr>
              <w:t xml:space="preserve">Высота камеры – не менее 1,5 – 1,8 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перекрытиях камер – не менее одного люка.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Днище выполнено с уклоном 0,02 в сторону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водосборного приямка.</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Назначение – размещение арматуры, проведение ремонтных работ</w:t>
            </w:r>
          </w:p>
        </w:tc>
      </w:tr>
      <w:tr w:rsidR="003D7424" w:rsidRPr="003C6FC9">
        <w:trPr>
          <w:trHeight w:val="2240"/>
        </w:trPr>
        <w:tc>
          <w:tcPr>
            <w:tcW w:w="4820"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 xml:space="preserve">е) описание графиков регулирования </w:t>
            </w:r>
          </w:p>
          <w:p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 xml:space="preserve">отпуска тепла в тепловые сети с </w:t>
            </w:r>
          </w:p>
          <w:p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анализом их обоснованности</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Регулирование отпуска теплоты рекомендуется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осуществлять качественно по расчетному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температурному графику 95/70°С по следующим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причинам:</w:t>
            </w:r>
          </w:p>
          <w:p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 xml:space="preserve">присоединение потребителей </w:t>
            </w:r>
          </w:p>
          <w:p w:rsidR="003D7424" w:rsidRPr="003C6FC9" w:rsidRDefault="003D7424">
            <w:pPr>
              <w:spacing w:after="0" w:line="240" w:lineRule="auto"/>
              <w:jc w:val="both"/>
              <w:rPr>
                <w:rFonts w:asciiTheme="majorHAnsi" w:hAnsiTheme="majorHAnsi"/>
              </w:rPr>
            </w:pPr>
            <w:r w:rsidRPr="003C6FC9">
              <w:rPr>
                <w:rFonts w:asciiTheme="majorHAnsi" w:hAnsiTheme="majorHAnsi" w:cs="Times New Roman"/>
              </w:rPr>
              <w:t>тепловым сетям непосредственное без смешения и без регуляторов расхода на вводах;</w:t>
            </w:r>
          </w:p>
          <w:p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наличие только отопительной нагрузки.</w:t>
            </w:r>
          </w:p>
        </w:tc>
      </w:tr>
      <w:tr w:rsidR="003D7424" w:rsidRPr="003C6FC9">
        <w:tc>
          <w:tcPr>
            <w:tcW w:w="4820"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ж) фактические температурные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режимы отпуска тепла в тепловые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сети и их соответствие утвержденным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графикам регулирования отпуска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тепла в тепловые сети</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Реально отпуск теплоты осуществляется согласно утвержденному температурному графику 95/70°С.</w:t>
            </w:r>
          </w:p>
          <w:p w:rsidR="003D7424" w:rsidRPr="003C6FC9" w:rsidRDefault="003D7424">
            <w:pPr>
              <w:spacing w:after="0" w:line="240" w:lineRule="auto"/>
              <w:rPr>
                <w:rFonts w:asciiTheme="majorHAnsi" w:hAnsiTheme="majorHAnsi" w:cs="Times New Roman"/>
              </w:rPr>
            </w:pPr>
          </w:p>
          <w:p w:rsidR="003D7424" w:rsidRPr="003C6FC9" w:rsidRDefault="003D7424">
            <w:pPr>
              <w:spacing w:after="0" w:line="240" w:lineRule="auto"/>
              <w:rPr>
                <w:rFonts w:asciiTheme="majorHAnsi" w:hAnsiTheme="majorHAnsi" w:cs="Times New Roman"/>
                <w:sz w:val="28"/>
                <w:szCs w:val="28"/>
              </w:rPr>
            </w:pPr>
          </w:p>
        </w:tc>
      </w:tr>
      <w:tr w:rsidR="003D7424" w:rsidRPr="003C6FC9">
        <w:tc>
          <w:tcPr>
            <w:tcW w:w="4820"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з) гидравлические режимы тепловых сетей и пьезометрические графики </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820"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и) статистику отказов тепловых сетей (аварий, инцидентов) за последние 5 лет</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Статистика отказов тепловых сетей (аварий,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инцидентов) отсутствует.</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rPr>
          <w:trHeight w:val="1553"/>
        </w:trPr>
        <w:tc>
          <w:tcPr>
            <w:tcW w:w="4820"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 статистику восстановлений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(аварийно-восстановительных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ремонтов) тепловых сетей и среднее</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время, затраченное на восстановление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работоспособности тепловых сетей, за последние 5 лет</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восстановлений (аварийно-</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восстановительных работ) тепловых сетей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отсутствует.</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820"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л) описание процедур диагностики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состояния тепловых сетей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планирования капитальных  (текущих) ремонтов</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Гидравлические испытания проводятся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регулярно.</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820"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 описание периодичности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соответствия техническим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регламентам и иным обязательным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требованиям процедур летних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ремонтов с параметрами и методами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испытаний (гидравлических,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температурных, на тепловые потери) тепловых сетей</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Летние ремонты проводятся ежегодно.</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820"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 описание нормативов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технологических потерь при передаче тепловой энергии (мощности),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теплоносителя, включаемых в расчет отпущенных тепловой энергии (мощности) и теплоносителя</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Норматив потерь тепловой энергии в тепловых сетях составляет 861,76 Гкал/год.</w:t>
            </w:r>
          </w:p>
          <w:p w:rsidR="003D7424" w:rsidRPr="003C6FC9" w:rsidRDefault="003D7424">
            <w:pPr>
              <w:spacing w:after="0" w:line="240" w:lineRule="auto"/>
              <w:rPr>
                <w:rFonts w:asciiTheme="majorHAnsi" w:hAnsiTheme="majorHAnsi" w:cs="Times New Roman"/>
              </w:rPr>
            </w:pP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4820"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 оценку тепловых потерь 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сетях за последние 3 года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 отсутствии приборов учета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тепловой энергии</w:t>
            </w:r>
          </w:p>
          <w:p w:rsidR="003D7424" w:rsidRPr="003C6FC9" w:rsidRDefault="003D7424">
            <w:pPr>
              <w:tabs>
                <w:tab w:val="left" w:pos="960"/>
              </w:tabs>
              <w:spacing w:after="0" w:line="240" w:lineRule="auto"/>
              <w:rPr>
                <w:rFonts w:asciiTheme="majorHAnsi" w:hAnsiTheme="majorHAnsi"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4820"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 предписания надзорных органов по запрещению дальнейшей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эксплуатации участков тепловой сети и результаты их исполнения</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Предписания надзорных органов по запрещению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дальнейшей эксплуатации участков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сетей отсутствуют.</w:t>
            </w:r>
          </w:p>
        </w:tc>
      </w:tr>
      <w:tr w:rsidR="003D7424" w:rsidRPr="003C6FC9">
        <w:tc>
          <w:tcPr>
            <w:tcW w:w="4820"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 описание типов присоединений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теплопотребляющих установок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потребителей к тепловым сетям с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выделением наиболее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распространенных, определяющих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выбор и обоснование графика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регулирования отпуска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 потребителям</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Тип присоединения потребителей к тепловым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сетям – непосредственное, без смешения,</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по параллельной схеме включения потребителей</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качественным регулированием температуры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теплоносителя по температуре наружного воздуха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(температурный график 95/70°С);</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нагрузки на горячее водоснабжение нет; имеется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только отопительная нагрузка.</w:t>
            </w:r>
          </w:p>
        </w:tc>
      </w:tr>
      <w:tr w:rsidR="003D7424" w:rsidRPr="003C6FC9">
        <w:tc>
          <w:tcPr>
            <w:tcW w:w="4820"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сведения о наличии коммерческого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приборного учета тепловой энергии,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отпущенной из тепловых сетей потребителям, и анализ планов по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установке приборов учета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 и теплоносителя</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lastRenderedPageBreak/>
              <w:t>-</w:t>
            </w:r>
          </w:p>
        </w:tc>
      </w:tr>
      <w:tr w:rsidR="003D7424" w:rsidRPr="003C6FC9">
        <w:tc>
          <w:tcPr>
            <w:tcW w:w="4820"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т) анализ работы диспетчерских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служб теплоснабжающих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(теплосетевых) организаций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используемых средств автоматизации,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телемеханизации и связи</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4820"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 уровень автоматизации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обслуживания центральных тепловых пунктов, насосных станций</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4820"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ф) сведения о наличии защиты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от превышения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давления</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rPr>
          <w:trHeight w:val="1398"/>
        </w:trPr>
        <w:tc>
          <w:tcPr>
            <w:tcW w:w="4820"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 перечень выявленных бесхозяйных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и обоснование выбора организации, уполномоченной на 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эксплуатацию</w:t>
            </w:r>
          </w:p>
        </w:tc>
        <w:tc>
          <w:tcPr>
            <w:tcW w:w="465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rPr>
              <w:t>Бесхозяйных сетей не выявлено</w:t>
            </w:r>
          </w:p>
        </w:tc>
      </w:tr>
    </w:tbl>
    <w:p w:rsidR="003D7424" w:rsidRPr="003C6FC9" w:rsidRDefault="003D7424">
      <w:pPr>
        <w:tabs>
          <w:tab w:val="left" w:pos="960"/>
        </w:tabs>
        <w:rPr>
          <w:rFonts w:asciiTheme="majorHAnsi" w:hAnsiTheme="majorHAnsi" w:cs="Times New Roman"/>
          <w:sz w:val="28"/>
          <w:szCs w:val="28"/>
        </w:rPr>
      </w:pPr>
    </w:p>
    <w:p w:rsidR="003D7424" w:rsidRPr="003C6FC9" w:rsidRDefault="003D7424">
      <w:pPr>
        <w:tabs>
          <w:tab w:val="left" w:pos="960"/>
        </w:tabs>
        <w:rPr>
          <w:rFonts w:asciiTheme="majorHAnsi" w:hAnsiTheme="majorHAnsi" w:cs="Times New Roman"/>
          <w:sz w:val="28"/>
          <w:szCs w:val="28"/>
        </w:rPr>
      </w:pPr>
    </w:p>
    <w:p w:rsidR="003D7424" w:rsidRPr="003C6FC9" w:rsidRDefault="003D7424">
      <w:pPr>
        <w:rPr>
          <w:rFonts w:asciiTheme="majorHAnsi" w:hAnsiTheme="majorHAnsi" w:cs="Times New Roman"/>
          <w:sz w:val="24"/>
          <w:szCs w:val="24"/>
        </w:rPr>
      </w:pPr>
    </w:p>
    <w:p w:rsidR="003D7424" w:rsidRPr="003C6FC9" w:rsidRDefault="003D7424">
      <w:pPr>
        <w:tabs>
          <w:tab w:val="left" w:pos="960"/>
        </w:tabs>
        <w:rPr>
          <w:rFonts w:asciiTheme="majorHAnsi" w:hAnsiTheme="majorHAnsi" w:cs="Times New Roman"/>
          <w:sz w:val="28"/>
          <w:szCs w:val="28"/>
        </w:rPr>
      </w:pPr>
    </w:p>
    <w:p w:rsidR="003D7424" w:rsidRPr="003C6FC9" w:rsidRDefault="00F10267">
      <w:pPr>
        <w:rPr>
          <w:rFonts w:asciiTheme="majorHAnsi" w:hAnsiTheme="majorHAnsi" w:cs="Times New Roman"/>
          <w:sz w:val="24"/>
          <w:szCs w:val="24"/>
        </w:rPr>
      </w:pPr>
      <w:r>
        <w:rPr>
          <w:rFonts w:asciiTheme="majorHAnsi" w:hAnsiTheme="majorHAnsi" w:cs="Times New Roman"/>
          <w:noProof/>
          <w:sz w:val="24"/>
          <w:szCs w:val="24"/>
          <w:lang w:eastAsia="ru-RU"/>
        </w:rPr>
        <w:drawing>
          <wp:inline distT="0" distB="0" distL="0" distR="0">
            <wp:extent cx="5186680" cy="275082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srcRect l="-52" t="-37" r="-52" b="-37"/>
                    <a:stretch>
                      <a:fillRect/>
                    </a:stretch>
                  </pic:blipFill>
                  <pic:spPr bwMode="auto">
                    <a:xfrm>
                      <a:off x="0" y="0"/>
                      <a:ext cx="5186680" cy="2750820"/>
                    </a:xfrm>
                    <a:prstGeom prst="rect">
                      <a:avLst/>
                    </a:prstGeom>
                    <a:solidFill>
                      <a:srgbClr val="FFFFFF"/>
                    </a:solidFill>
                    <a:ln w="9525">
                      <a:noFill/>
                      <a:miter lim="800000"/>
                      <a:headEnd/>
                      <a:tailEnd/>
                    </a:ln>
                  </pic:spPr>
                </pic:pic>
              </a:graphicData>
            </a:graphic>
          </wp:inline>
        </w:drawing>
      </w:r>
    </w:p>
    <w:p w:rsidR="003D7424" w:rsidRPr="003C6FC9" w:rsidRDefault="003D7424">
      <w:pPr>
        <w:rPr>
          <w:rFonts w:asciiTheme="majorHAnsi" w:hAnsiTheme="majorHAnsi"/>
        </w:rPr>
      </w:pPr>
      <w:r w:rsidRPr="003C6FC9">
        <w:rPr>
          <w:rFonts w:asciiTheme="majorHAnsi" w:hAnsiTheme="majorHAnsi" w:cs="Times New Roman"/>
          <w:sz w:val="24"/>
          <w:szCs w:val="24"/>
        </w:rPr>
        <w:t>2.3.7. Схема тепловой сети котельной №17</w:t>
      </w:r>
    </w:p>
    <w:p w:rsidR="003D7424" w:rsidRPr="003C6FC9" w:rsidRDefault="003D7424">
      <w:pPr>
        <w:rPr>
          <w:rFonts w:asciiTheme="majorHAnsi" w:hAnsiTheme="majorHAnsi"/>
        </w:rPr>
      </w:pPr>
      <w:r w:rsidRPr="003C6FC9">
        <w:rPr>
          <w:rFonts w:asciiTheme="majorHAnsi" w:hAnsiTheme="majorHAnsi" w:cs="Times New Roman"/>
          <w:sz w:val="24"/>
          <w:szCs w:val="24"/>
        </w:rPr>
        <w:t>Таблица 2.3.7. Описание тепловой сети котельной №17</w:t>
      </w:r>
    </w:p>
    <w:tbl>
      <w:tblPr>
        <w:tblW w:w="0" w:type="auto"/>
        <w:tblInd w:w="-606" w:type="dxa"/>
        <w:tblLayout w:type="fixed"/>
        <w:tblLook w:val="0000" w:firstRow="0" w:lastRow="0" w:firstColumn="0" w:lastColumn="0" w:noHBand="0" w:noVBand="0"/>
      </w:tblPr>
      <w:tblGrid>
        <w:gridCol w:w="5060"/>
        <w:gridCol w:w="5122"/>
      </w:tblGrid>
      <w:tr w:rsidR="003D7424" w:rsidRPr="003C6FC9">
        <w:tc>
          <w:tcPr>
            <w:tcW w:w="5060" w:type="dxa"/>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Показатели</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 w:val="center" w:pos="2850"/>
              </w:tabs>
              <w:spacing w:after="0" w:line="240" w:lineRule="auto"/>
              <w:rPr>
                <w:rFonts w:asciiTheme="majorHAnsi" w:hAnsiTheme="majorHAnsi"/>
              </w:rPr>
            </w:pPr>
            <w:r w:rsidRPr="003C6FC9">
              <w:rPr>
                <w:rFonts w:asciiTheme="majorHAnsi" w:hAnsiTheme="majorHAnsi" w:cs="Times New Roman"/>
                <w:sz w:val="24"/>
                <w:szCs w:val="24"/>
              </w:rPr>
              <w:t>Описание, значения</w:t>
            </w:r>
            <w:r w:rsidRPr="003C6FC9">
              <w:rPr>
                <w:rFonts w:asciiTheme="majorHAnsi" w:hAnsiTheme="majorHAnsi" w:cs="Times New Roman"/>
                <w:sz w:val="24"/>
                <w:szCs w:val="24"/>
              </w:rPr>
              <w:tab/>
            </w:r>
          </w:p>
        </w:tc>
      </w:tr>
      <w:tr w:rsidR="003D7424" w:rsidRPr="003C6FC9">
        <w:tc>
          <w:tcPr>
            <w:tcW w:w="10182"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Котельная №17,ул.Л.Толстого, д.26 а</w:t>
            </w:r>
          </w:p>
        </w:tc>
      </w:tr>
      <w:tr w:rsidR="003D7424" w:rsidRPr="003C6FC9">
        <w:tc>
          <w:tcPr>
            <w:tcW w:w="506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 описание структуры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сетей от каждого источника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от магистральных выводов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до центральных тепловых пунктов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(если таковые имеются) или до ввода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жилой квартал или промышленный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объект</w:t>
            </w:r>
          </w:p>
          <w:p w:rsidR="003D7424" w:rsidRPr="003C6FC9" w:rsidRDefault="003D7424">
            <w:pPr>
              <w:tabs>
                <w:tab w:val="left" w:pos="960"/>
              </w:tabs>
              <w:spacing w:after="0" w:line="240" w:lineRule="auto"/>
              <w:rPr>
                <w:rFonts w:asciiTheme="majorHAnsi" w:hAnsiTheme="majorHAnsi" w:cs="Times New Roman"/>
                <w:sz w:val="28"/>
                <w:szCs w:val="28"/>
              </w:rPr>
            </w:pP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Для системы теплоснабжения от котельной №17</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w:t>
            </w:r>
            <w:r w:rsidRPr="003C6FC9">
              <w:rPr>
                <w:rFonts w:asciiTheme="majorHAnsi" w:hAnsiTheme="majorHAnsi" w:cs="Times New Roman"/>
                <w:sz w:val="24"/>
                <w:szCs w:val="24"/>
              </w:rPr>
              <w:t>ул.Л.Толстого, д.26 а</w:t>
            </w:r>
            <w:r w:rsidRPr="003C6FC9">
              <w:rPr>
                <w:rFonts w:asciiTheme="majorHAnsi" w:hAnsiTheme="majorHAnsi" w:cs="Times New Roman"/>
              </w:rPr>
              <w:t xml:space="preserve">) принято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качественное регулирование отпуска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энергии в сетевой воде потребителям. Расчетный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температурный график –95/70 </w:t>
            </w:r>
            <w:r w:rsidRPr="003C6FC9">
              <w:rPr>
                <w:rFonts w:asciiTheme="majorHAnsi" w:hAnsiTheme="majorHAnsi" w:cs="Times New Roman"/>
                <w:vertAlign w:val="superscript"/>
              </w:rPr>
              <w:t>0</w:t>
            </w:r>
            <w:r w:rsidRPr="003C6FC9">
              <w:rPr>
                <w:rFonts w:asciiTheme="majorHAnsi" w:hAnsiTheme="majorHAnsi" w:cs="Times New Roman"/>
              </w:rPr>
              <w:t>С при</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расчетной температуре наружного</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воздуха -37 </w:t>
            </w:r>
            <w:r w:rsidRPr="003C6FC9">
              <w:rPr>
                <w:rFonts w:asciiTheme="majorHAnsi" w:hAnsiTheme="majorHAnsi" w:cs="Times New Roman"/>
                <w:vertAlign w:val="superscript"/>
              </w:rPr>
              <w:t>0</w:t>
            </w:r>
            <w:r w:rsidRPr="003C6FC9">
              <w:rPr>
                <w:rFonts w:asciiTheme="majorHAnsi" w:hAnsiTheme="majorHAnsi" w:cs="Times New Roman"/>
              </w:rPr>
              <w:t>С.</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rPr>
          <w:trHeight w:val="3109"/>
        </w:trPr>
        <w:tc>
          <w:tcPr>
            <w:tcW w:w="506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б) электронные и (или) бумажные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карты (схемы) тепловых сетей в зонах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действия источников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w:t>
            </w:r>
          </w:p>
          <w:p w:rsidR="003D7424" w:rsidRPr="003C6FC9" w:rsidRDefault="003D7424">
            <w:pPr>
              <w:tabs>
                <w:tab w:val="left" w:pos="960"/>
              </w:tabs>
              <w:spacing w:after="0" w:line="240" w:lineRule="auto"/>
              <w:rPr>
                <w:rFonts w:asciiTheme="majorHAnsi" w:hAnsiTheme="majorHAnsi" w:cs="Times New Roman"/>
                <w:sz w:val="28"/>
                <w:szCs w:val="28"/>
              </w:rPr>
            </w:pP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napToGrid w:val="0"/>
              <w:spacing w:after="0" w:line="240" w:lineRule="auto"/>
              <w:rPr>
                <w:rFonts w:asciiTheme="majorHAnsi" w:hAnsiTheme="majorHAnsi" w:cs="Times New Roman"/>
                <w:sz w:val="28"/>
                <w:szCs w:val="28"/>
              </w:rPr>
            </w:pPr>
          </w:p>
          <w:p w:rsidR="003D7424" w:rsidRPr="003C6FC9" w:rsidRDefault="00F10267">
            <w:pPr>
              <w:spacing w:after="0" w:line="240" w:lineRule="auto"/>
              <w:rPr>
                <w:rFonts w:asciiTheme="majorHAnsi" w:hAnsiTheme="majorHAnsi" w:cs="Times New Roman"/>
              </w:rPr>
            </w:pPr>
            <w:r>
              <w:rPr>
                <w:rFonts w:asciiTheme="majorHAnsi" w:hAnsiTheme="majorHAnsi" w:cs="Times New Roman"/>
                <w:noProof/>
                <w:sz w:val="28"/>
                <w:szCs w:val="28"/>
                <w:lang w:eastAsia="ru-RU"/>
              </w:rPr>
              <w:drawing>
                <wp:inline distT="0" distB="0" distL="0" distR="0">
                  <wp:extent cx="3108960" cy="123634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srcRect l="-102" t="-308" r="-102" b="-308"/>
                          <a:stretch>
                            <a:fillRect/>
                          </a:stretch>
                        </pic:blipFill>
                        <pic:spPr bwMode="auto">
                          <a:xfrm>
                            <a:off x="0" y="0"/>
                            <a:ext cx="3108960" cy="1236345"/>
                          </a:xfrm>
                          <a:prstGeom prst="rect">
                            <a:avLst/>
                          </a:prstGeom>
                          <a:solidFill>
                            <a:srgbClr val="FFFFFF"/>
                          </a:solidFill>
                          <a:ln w="9525">
                            <a:noFill/>
                            <a:miter lim="800000"/>
                            <a:headEnd/>
                            <a:tailEnd/>
                          </a:ln>
                        </pic:spPr>
                      </pic:pic>
                    </a:graphicData>
                  </a:graphic>
                </wp:inline>
              </w:drawing>
            </w:r>
          </w:p>
          <w:p w:rsidR="003D7424" w:rsidRPr="003C6FC9" w:rsidRDefault="003D7424">
            <w:pPr>
              <w:tabs>
                <w:tab w:val="left" w:pos="1335"/>
              </w:tabs>
              <w:spacing w:after="0" w:line="240" w:lineRule="auto"/>
              <w:jc w:val="both"/>
              <w:rPr>
                <w:rFonts w:asciiTheme="majorHAnsi" w:hAnsiTheme="majorHAnsi"/>
              </w:rPr>
            </w:pPr>
            <w:r w:rsidRPr="003C6FC9">
              <w:rPr>
                <w:rFonts w:asciiTheme="majorHAnsi" w:hAnsiTheme="majorHAnsi" w:cs="Times New Roman"/>
              </w:rPr>
              <w:t xml:space="preserve">Схема тепловых сетей </w:t>
            </w:r>
          </w:p>
          <w:p w:rsidR="003D7424" w:rsidRPr="003C6FC9" w:rsidRDefault="003D7424">
            <w:pPr>
              <w:tabs>
                <w:tab w:val="left" w:pos="1335"/>
              </w:tabs>
              <w:spacing w:after="0" w:line="240" w:lineRule="auto"/>
              <w:jc w:val="both"/>
              <w:rPr>
                <w:rFonts w:asciiTheme="majorHAnsi" w:hAnsiTheme="majorHAnsi" w:cs="Times New Roman"/>
              </w:rPr>
            </w:pPr>
          </w:p>
        </w:tc>
      </w:tr>
      <w:tr w:rsidR="003D7424" w:rsidRPr="003C6FC9">
        <w:trPr>
          <w:trHeight w:val="4937"/>
        </w:trPr>
        <w:tc>
          <w:tcPr>
            <w:tcW w:w="506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параметры тепловых сетей,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включая год начала эксплуатации, тип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изоляции, тип компенсирующих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устройств, тип прокладки, краткую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характеристику грунтов в местах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прокладки с выделением наименее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надежных участков, определением 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материальной характеристики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подключенной тепловой нагрузки</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Тепловая сеть водяная 2-х трубная;</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 трубопроводов – сталь;</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прокладки – подземная.</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Компенсация температурных удлинений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трубопроводов осуществляется за счет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естественных изменений направления трассы,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а также применения П-образных компенсаторов.</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Грунты в местах прокладки трубопроводов,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 основном, суглинистые.</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Основные параметры тепловых сетей</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 однотрубном исполнении):</w:t>
            </w:r>
          </w:p>
          <w:tbl>
            <w:tblPr>
              <w:tblW w:w="0" w:type="auto"/>
              <w:tblLayout w:type="fixed"/>
              <w:tblLook w:val="0000" w:firstRow="0" w:lastRow="0" w:firstColumn="0" w:lastColumn="0" w:noHBand="0" w:noVBand="0"/>
            </w:tblPr>
            <w:tblGrid>
              <w:gridCol w:w="3235"/>
              <w:gridCol w:w="830"/>
              <w:gridCol w:w="831"/>
            </w:tblGrid>
            <w:tr w:rsidR="003D7424" w:rsidRPr="003C6FC9">
              <w:tc>
                <w:tcPr>
                  <w:tcW w:w="4896" w:type="dxa"/>
                  <w:gridSpan w:val="3"/>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Итого</w:t>
                  </w:r>
                </w:p>
              </w:tc>
            </w:tr>
            <w:tr w:rsidR="003D7424" w:rsidRPr="003C6FC9">
              <w:tc>
                <w:tcPr>
                  <w:tcW w:w="3235"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Общая протяженность сети</w:t>
                  </w:r>
                </w:p>
              </w:tc>
              <w:tc>
                <w:tcPr>
                  <w:tcW w:w="83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5324,0</w:t>
                  </w:r>
                </w:p>
              </w:tc>
            </w:tr>
            <w:tr w:rsidR="003D7424" w:rsidRPr="003C6FC9">
              <w:tc>
                <w:tcPr>
                  <w:tcW w:w="3235"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Материальная характеристика</w:t>
                  </w:r>
                </w:p>
              </w:tc>
              <w:tc>
                <w:tcPr>
                  <w:tcW w:w="83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м*м</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249,505</w:t>
                  </w:r>
                </w:p>
              </w:tc>
            </w:tr>
            <w:tr w:rsidR="003D7424" w:rsidRPr="003C6FC9">
              <w:tc>
                <w:tcPr>
                  <w:tcW w:w="3235"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Подключенная нагрузка</w:t>
                  </w:r>
                </w:p>
              </w:tc>
              <w:tc>
                <w:tcPr>
                  <w:tcW w:w="83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Гкал/ч</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0,892</w:t>
                  </w:r>
                </w:p>
              </w:tc>
            </w:tr>
          </w:tbl>
          <w:p w:rsidR="003D7424" w:rsidRPr="003C6FC9" w:rsidRDefault="003D7424">
            <w:pPr>
              <w:spacing w:after="0" w:line="240" w:lineRule="auto"/>
              <w:rPr>
                <w:rFonts w:asciiTheme="majorHAnsi" w:hAnsiTheme="majorHAnsi" w:cs="Times New Roman"/>
              </w:rPr>
            </w:pPr>
          </w:p>
        </w:tc>
      </w:tr>
      <w:tr w:rsidR="003D7424" w:rsidRPr="003C6FC9">
        <w:tc>
          <w:tcPr>
            <w:tcW w:w="506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г) описание типов и количества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секционирующей и регулирующей арматуры на тепловых сетях</w:t>
            </w:r>
          </w:p>
          <w:p w:rsidR="003D7424" w:rsidRPr="003C6FC9" w:rsidRDefault="003D7424">
            <w:pPr>
              <w:spacing w:after="0" w:line="240" w:lineRule="auto"/>
              <w:ind w:firstLine="708"/>
              <w:rPr>
                <w:rFonts w:asciiTheme="majorHAnsi" w:hAnsiTheme="majorHAnsi" w:cs="Times New Roman"/>
              </w:rPr>
            </w:pPr>
          </w:p>
          <w:p w:rsidR="003D7424" w:rsidRPr="003C6FC9" w:rsidRDefault="003D7424">
            <w:pPr>
              <w:spacing w:after="0" w:line="240" w:lineRule="auto"/>
              <w:rPr>
                <w:rFonts w:asciiTheme="majorHAnsi" w:hAnsiTheme="majorHAnsi" w:cs="Times New Roman"/>
                <w:sz w:val="28"/>
                <w:szCs w:val="28"/>
              </w:rPr>
            </w:pP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Регулирующая арматура на тепловых сетях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вентили, задвижки.</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506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д) описание типов и строительных особенностей тепловых камер и павильонов</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Строительная часть тепловых камер выполнена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 бетона. </w:t>
            </w:r>
            <w:r w:rsidRPr="003C6FC9">
              <w:rPr>
                <w:rStyle w:val="ab"/>
                <w:rFonts w:asciiTheme="majorHAnsi" w:hAnsiTheme="majorHAnsi"/>
                <w:color w:val="000000"/>
              </w:rPr>
              <w:t xml:space="preserve">Количество тепловых камер 41 шт </w:t>
            </w:r>
            <w:r w:rsidRPr="003C6FC9">
              <w:rPr>
                <w:rFonts w:asciiTheme="majorHAnsi" w:hAnsiTheme="majorHAnsi" w:cs="Times New Roman"/>
              </w:rPr>
              <w:t xml:space="preserve">Высота камеры – не менее 1,5 – 1,8 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перекрытиях камер – не менее одного люка.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Днище выполнено с уклоном 0,02 в сторону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водосборного приямка.</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Назначение – размещение арматуры, проведение ремонтных работ</w:t>
            </w:r>
          </w:p>
        </w:tc>
      </w:tr>
      <w:tr w:rsidR="003D7424" w:rsidRPr="003C6FC9">
        <w:trPr>
          <w:trHeight w:val="2257"/>
        </w:trPr>
        <w:tc>
          <w:tcPr>
            <w:tcW w:w="5060" w:type="dxa"/>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lastRenderedPageBreak/>
              <w:t xml:space="preserve">е) описание графиков регулирования </w:t>
            </w:r>
          </w:p>
          <w:p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 xml:space="preserve">отпуска тепла в тепловые сети с </w:t>
            </w:r>
          </w:p>
          <w:p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анализом их обоснованности</w:t>
            </w:r>
          </w:p>
          <w:p w:rsidR="003D7424" w:rsidRPr="003C6FC9" w:rsidRDefault="003D7424">
            <w:pPr>
              <w:tabs>
                <w:tab w:val="left" w:pos="960"/>
              </w:tabs>
              <w:spacing w:after="0" w:line="240" w:lineRule="auto"/>
              <w:rPr>
                <w:rFonts w:asciiTheme="majorHAnsi" w:hAnsiTheme="majorHAnsi" w:cs="Times New Roman"/>
                <w:sz w:val="28"/>
                <w:szCs w:val="28"/>
              </w:rPr>
            </w:pP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Регулирование отпуска теплоты рекомендуется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осуществлять качественно по расчетному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температурному графику 95/70°С по следующим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причинам:</w:t>
            </w:r>
          </w:p>
          <w:p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 xml:space="preserve">присоединение потребителей </w:t>
            </w:r>
          </w:p>
          <w:p w:rsidR="003D7424" w:rsidRPr="003C6FC9" w:rsidRDefault="003D7424">
            <w:pPr>
              <w:spacing w:after="0" w:line="240" w:lineRule="auto"/>
              <w:jc w:val="both"/>
              <w:rPr>
                <w:rFonts w:asciiTheme="majorHAnsi" w:hAnsiTheme="majorHAnsi"/>
              </w:rPr>
            </w:pPr>
            <w:r w:rsidRPr="003C6FC9">
              <w:rPr>
                <w:rFonts w:asciiTheme="majorHAnsi" w:hAnsiTheme="majorHAnsi" w:cs="Times New Roman"/>
              </w:rPr>
              <w:t>тепловым сетям непосредственное без смешения и без регуляторов расхода на вводах;</w:t>
            </w:r>
          </w:p>
          <w:p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наличие только отопительной нагрузки.</w:t>
            </w:r>
          </w:p>
        </w:tc>
      </w:tr>
      <w:tr w:rsidR="003D7424" w:rsidRPr="003C6FC9">
        <w:tc>
          <w:tcPr>
            <w:tcW w:w="506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ж) фактические температурные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режимы отпуска тепла в тепловые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сети и их соответствие утвержденным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графикам регулирования отпуска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тепла в тепловые сети</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Реально отпуск теплоты осуществляется согласно утвержденному температурному графику 95/70°С.</w:t>
            </w:r>
          </w:p>
          <w:p w:rsidR="003D7424" w:rsidRPr="003C6FC9" w:rsidRDefault="003D7424">
            <w:pPr>
              <w:spacing w:after="0" w:line="240" w:lineRule="auto"/>
              <w:rPr>
                <w:rFonts w:asciiTheme="majorHAnsi" w:hAnsiTheme="majorHAnsi" w:cs="Times New Roman"/>
              </w:rPr>
            </w:pPr>
          </w:p>
          <w:p w:rsidR="003D7424" w:rsidRPr="003C6FC9" w:rsidRDefault="003D7424">
            <w:pPr>
              <w:spacing w:after="0" w:line="240" w:lineRule="auto"/>
              <w:rPr>
                <w:rFonts w:asciiTheme="majorHAnsi" w:hAnsiTheme="majorHAnsi" w:cs="Times New Roman"/>
                <w:sz w:val="28"/>
                <w:szCs w:val="28"/>
              </w:rPr>
            </w:pPr>
          </w:p>
        </w:tc>
      </w:tr>
      <w:tr w:rsidR="003D7424" w:rsidRPr="003C6FC9">
        <w:tc>
          <w:tcPr>
            <w:tcW w:w="506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з) гидравлические режимы тепловых сетей и пьезометрические графики </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506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 статистику отказов тепловых сетей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за последние 5 лет</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Статистика отказов тепловых сетей (аварий,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инцидентов) отсутствует.</w:t>
            </w:r>
          </w:p>
        </w:tc>
      </w:tr>
      <w:tr w:rsidR="003D7424" w:rsidRPr="003C6FC9">
        <w:trPr>
          <w:trHeight w:val="1553"/>
        </w:trPr>
        <w:tc>
          <w:tcPr>
            <w:tcW w:w="506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 статистику восстановлений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(аварийно-восстановительных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ремонтов) тепловых сетей и среднее</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время, затраченное на восстановление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работоспособности тепловых сетей, за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последние 5 лет</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восстановлений (аварийно-</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восстановительных работ) тепловых сетей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отсутствует.</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506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л) описание процедур диагностики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состояния тепловых сетей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планирования капитальных  (текущих)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ремонтов</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Гидравлические испытания проводятся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регулярно.</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506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 описание периодичности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соответствия техническим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регламентам и иным обязательным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требованиям процедур летних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ремонтов с параметрами и методами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испытаний (гидравлических,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температурных, на тепловые потери)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тепловых сетей</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Летние ремонты проводятся ежегодно.</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506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 описание нормативов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технологических потерь при передаче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тепловой энергии (мощности),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теплоносителя, включаемых в расчет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отпущенных тепловой энергии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(мощности) и теплоносителя</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Норматив потерь тепловой энергии в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сетях составляет 1116,20 Гкал/год.</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506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 оценку тепловых потерь 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сетях за последние 3 года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 отсутствии приборов учета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тепловой энергии</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506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 предписания надзорных органов по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запрещению дальнейшей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эксплуатации участков тепловой сети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и результаты их исполнения</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Предписания надзорных органов по запрещению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дальнейшей эксплуатации участков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сетей отсутствуют.</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tc>
          <w:tcPr>
            <w:tcW w:w="506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 описание типов присоединений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теплопотребляющих установок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потребителей к тепловым сетям с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выделением наиболее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распространенных, определяющих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выбор и обоснование графика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регулирования отпуска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 потребителям</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Тип присоединения потребителей к тепловым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сетям – непосредственное, без смешения,</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по параллельной схеме включения потребителей</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качественным регулированием температуры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теплоносителя по температуре наружного воздуха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(температурный график 95/70°С);</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нагрузки на горячее водоснабжение нет; имеется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только отопительная нагрузка.</w:t>
            </w:r>
          </w:p>
        </w:tc>
      </w:tr>
      <w:tr w:rsidR="003D7424" w:rsidRPr="003C6FC9">
        <w:tc>
          <w:tcPr>
            <w:tcW w:w="506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с) сведения о наличии коммерческого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приборного учета тепловой энергии,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отпущенной из тепловых сетей потребителям, и анализ планов по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установке приборов учета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 и теплоносителя</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506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 анализ работы диспетчерских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служб теплоснабжающих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(теплосетевых) организаций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используемых средств автоматизации,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телемеханизации и связи</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506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 уровень автоматизации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обслуживания центральных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пунктов, насосных станций</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c>
          <w:tcPr>
            <w:tcW w:w="506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ф) сведения о наличии защиты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от превышения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давления</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trPr>
          <w:trHeight w:val="1398"/>
        </w:trPr>
        <w:tc>
          <w:tcPr>
            <w:tcW w:w="506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 перечень выявленных бесхозяйных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и обоснование выбора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организации, уполномоченной на 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эксплуатацию</w:t>
            </w:r>
          </w:p>
        </w:tc>
        <w:tc>
          <w:tcPr>
            <w:tcW w:w="5122"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rPr>
              <w:t>Бесхозяйных сетей не выявлено</w:t>
            </w:r>
          </w:p>
        </w:tc>
      </w:tr>
    </w:tbl>
    <w:p w:rsidR="003D7424" w:rsidRPr="003C6FC9" w:rsidRDefault="003D7424">
      <w:pPr>
        <w:tabs>
          <w:tab w:val="left" w:pos="960"/>
        </w:tabs>
        <w:rPr>
          <w:rFonts w:asciiTheme="majorHAnsi" w:hAnsiTheme="majorHAnsi" w:cs="Times New Roman"/>
          <w:sz w:val="28"/>
          <w:szCs w:val="28"/>
        </w:rPr>
      </w:pPr>
    </w:p>
    <w:p w:rsidR="003D7424" w:rsidRPr="003C6FC9" w:rsidRDefault="003D7424">
      <w:pPr>
        <w:tabs>
          <w:tab w:val="left" w:pos="960"/>
        </w:tabs>
        <w:rPr>
          <w:rFonts w:asciiTheme="majorHAnsi" w:hAnsiTheme="majorHAnsi" w:cs="Times New Roman"/>
          <w:sz w:val="28"/>
          <w:szCs w:val="28"/>
        </w:rPr>
      </w:pPr>
    </w:p>
    <w:p w:rsidR="003D7424" w:rsidRPr="003C6FC9" w:rsidRDefault="00F10267">
      <w:pPr>
        <w:tabs>
          <w:tab w:val="left" w:pos="960"/>
        </w:tabs>
        <w:rPr>
          <w:rFonts w:asciiTheme="majorHAnsi" w:hAnsiTheme="majorHAnsi" w:cs="Times New Roman"/>
          <w:sz w:val="24"/>
          <w:szCs w:val="24"/>
        </w:rPr>
      </w:pPr>
      <w:r>
        <w:rPr>
          <w:rFonts w:asciiTheme="majorHAnsi" w:hAnsiTheme="majorHAnsi" w:cs="Times New Roman"/>
          <w:noProof/>
          <w:lang w:eastAsia="ru-RU"/>
        </w:rPr>
        <w:lastRenderedPageBreak/>
        <w:drawing>
          <wp:inline distT="0" distB="0" distL="0" distR="0">
            <wp:extent cx="6012815" cy="6459220"/>
            <wp:effectExtent l="19050" t="0" r="698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srcRect l="-53" t="-49" r="-53" b="-49"/>
                    <a:stretch>
                      <a:fillRect/>
                    </a:stretch>
                  </pic:blipFill>
                  <pic:spPr bwMode="auto">
                    <a:xfrm>
                      <a:off x="0" y="0"/>
                      <a:ext cx="6012815" cy="6459220"/>
                    </a:xfrm>
                    <a:prstGeom prst="rect">
                      <a:avLst/>
                    </a:prstGeom>
                    <a:solidFill>
                      <a:srgbClr val="FFFFFF"/>
                    </a:solidFill>
                    <a:ln w="9525">
                      <a:noFill/>
                      <a:miter lim="800000"/>
                      <a:headEnd/>
                      <a:tailEnd/>
                    </a:ln>
                  </pic:spPr>
                </pic:pic>
              </a:graphicData>
            </a:graphic>
          </wp:inline>
        </w:drawing>
      </w:r>
    </w:p>
    <w:p w:rsidR="003D7424" w:rsidRPr="003C6FC9" w:rsidRDefault="003D7424">
      <w:pPr>
        <w:rPr>
          <w:rFonts w:asciiTheme="majorHAnsi" w:hAnsiTheme="majorHAnsi"/>
        </w:rPr>
      </w:pPr>
      <w:r w:rsidRPr="003C6FC9">
        <w:rPr>
          <w:rFonts w:asciiTheme="majorHAnsi" w:hAnsiTheme="majorHAnsi" w:cs="Times New Roman"/>
          <w:sz w:val="24"/>
          <w:szCs w:val="24"/>
        </w:rPr>
        <w:t>2.3.8. Схема тепловой сети котельной №19</w:t>
      </w:r>
    </w:p>
    <w:p w:rsidR="003D7424" w:rsidRPr="003C6FC9" w:rsidRDefault="003D7424">
      <w:pPr>
        <w:rPr>
          <w:rFonts w:asciiTheme="majorHAnsi" w:hAnsiTheme="majorHAnsi"/>
        </w:rPr>
      </w:pPr>
      <w:r w:rsidRPr="003C6FC9">
        <w:rPr>
          <w:rFonts w:asciiTheme="majorHAnsi" w:hAnsiTheme="majorHAnsi" w:cs="Times New Roman"/>
          <w:sz w:val="24"/>
          <w:szCs w:val="24"/>
        </w:rPr>
        <w:t>Таблица 2.3.8. Описание тепловой сети котельной №19</w:t>
      </w:r>
    </w:p>
    <w:tbl>
      <w:tblPr>
        <w:tblW w:w="10324" w:type="dxa"/>
        <w:tblInd w:w="-748" w:type="dxa"/>
        <w:tblLayout w:type="fixed"/>
        <w:tblLook w:val="0000" w:firstRow="0" w:lastRow="0" w:firstColumn="0" w:lastColumn="0" w:noHBand="0" w:noVBand="0"/>
      </w:tblPr>
      <w:tblGrid>
        <w:gridCol w:w="5246"/>
        <w:gridCol w:w="292"/>
        <w:gridCol w:w="4786"/>
      </w:tblGrid>
      <w:tr w:rsidR="003D7424" w:rsidRPr="003C6FC9" w:rsidTr="00A222B0">
        <w:tc>
          <w:tcPr>
            <w:tcW w:w="5538" w:type="dxa"/>
            <w:gridSpan w:val="2"/>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Показатели</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 w:val="center" w:pos="2850"/>
              </w:tabs>
              <w:spacing w:after="0" w:line="240" w:lineRule="auto"/>
              <w:rPr>
                <w:rFonts w:asciiTheme="majorHAnsi" w:hAnsiTheme="majorHAnsi"/>
              </w:rPr>
            </w:pPr>
            <w:r w:rsidRPr="003C6FC9">
              <w:rPr>
                <w:rFonts w:asciiTheme="majorHAnsi" w:hAnsiTheme="majorHAnsi" w:cs="Times New Roman"/>
                <w:sz w:val="24"/>
                <w:szCs w:val="24"/>
              </w:rPr>
              <w:t>Описание, значения</w:t>
            </w:r>
            <w:r w:rsidRPr="003C6FC9">
              <w:rPr>
                <w:rFonts w:asciiTheme="majorHAnsi" w:hAnsiTheme="majorHAnsi" w:cs="Times New Roman"/>
                <w:sz w:val="24"/>
                <w:szCs w:val="24"/>
              </w:rPr>
              <w:tab/>
            </w:r>
          </w:p>
        </w:tc>
      </w:tr>
      <w:tr w:rsidR="003D7424" w:rsidRPr="003C6FC9" w:rsidTr="00A222B0">
        <w:tc>
          <w:tcPr>
            <w:tcW w:w="10324" w:type="dxa"/>
            <w:gridSpan w:val="3"/>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4"/>
                <w:szCs w:val="24"/>
              </w:rPr>
              <w:t>Котельная №19,пл. Разведчиков,12а</w:t>
            </w:r>
          </w:p>
        </w:tc>
      </w:tr>
      <w:tr w:rsidR="003D7424" w:rsidRPr="003C6FC9" w:rsidTr="00A222B0">
        <w:tc>
          <w:tcPr>
            <w:tcW w:w="524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 описание структуры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сетей от каждого источника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от магистральных выводов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до центральных тепловых пунктов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(если таковые имеются) или до ввода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жилой квартал или промышленный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объект</w:t>
            </w:r>
          </w:p>
          <w:p w:rsidR="003D7424" w:rsidRPr="003C6FC9" w:rsidRDefault="003D7424">
            <w:pPr>
              <w:tabs>
                <w:tab w:val="left" w:pos="960"/>
              </w:tabs>
              <w:spacing w:after="0" w:line="240" w:lineRule="auto"/>
              <w:rPr>
                <w:rFonts w:asciiTheme="majorHAnsi" w:hAnsiTheme="majorHAnsi" w:cs="Times New Roman"/>
                <w:sz w:val="28"/>
                <w:szCs w:val="28"/>
              </w:rPr>
            </w:pP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Для системы теплоснабжения от котельной №19</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w:t>
            </w:r>
            <w:r w:rsidRPr="003C6FC9">
              <w:rPr>
                <w:rFonts w:asciiTheme="majorHAnsi" w:hAnsiTheme="majorHAnsi" w:cs="Times New Roman"/>
                <w:sz w:val="24"/>
                <w:szCs w:val="24"/>
              </w:rPr>
              <w:t>пл. Разведчиков,12а</w:t>
            </w:r>
            <w:r w:rsidRPr="003C6FC9">
              <w:rPr>
                <w:rFonts w:asciiTheme="majorHAnsi" w:hAnsiTheme="majorHAnsi" w:cs="Times New Roman"/>
              </w:rPr>
              <w:t xml:space="preserve">) принято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качественное регулирование отпуска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энергии в сетевой воде потребителям. Расчетный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температурный график –95/70 </w:t>
            </w:r>
            <w:r w:rsidRPr="003C6FC9">
              <w:rPr>
                <w:rFonts w:asciiTheme="majorHAnsi" w:hAnsiTheme="majorHAnsi" w:cs="Times New Roman"/>
                <w:vertAlign w:val="superscript"/>
              </w:rPr>
              <w:t>0</w:t>
            </w:r>
            <w:r w:rsidRPr="003C6FC9">
              <w:rPr>
                <w:rFonts w:asciiTheme="majorHAnsi" w:hAnsiTheme="majorHAnsi" w:cs="Times New Roman"/>
              </w:rPr>
              <w:t>С при</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расчетной температуре наружного</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 воздуха -36 </w:t>
            </w:r>
            <w:r w:rsidRPr="003C6FC9">
              <w:rPr>
                <w:rFonts w:asciiTheme="majorHAnsi" w:hAnsiTheme="majorHAnsi" w:cs="Times New Roman"/>
                <w:vertAlign w:val="superscript"/>
              </w:rPr>
              <w:t>0</w:t>
            </w:r>
            <w:r w:rsidRPr="003C6FC9">
              <w:rPr>
                <w:rFonts w:asciiTheme="majorHAnsi" w:hAnsiTheme="majorHAnsi" w:cs="Times New Roman"/>
              </w:rPr>
              <w:t>С.</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rsidTr="00A222B0">
        <w:trPr>
          <w:trHeight w:val="3109"/>
        </w:trPr>
        <w:tc>
          <w:tcPr>
            <w:tcW w:w="524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б) электронные и (или) бумажные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карты (схемы) тепловых сетей в зонах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действия источников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w:t>
            </w:r>
          </w:p>
          <w:p w:rsidR="003D7424" w:rsidRPr="003C6FC9" w:rsidRDefault="003D7424">
            <w:pPr>
              <w:tabs>
                <w:tab w:val="left" w:pos="960"/>
              </w:tabs>
              <w:spacing w:after="0" w:line="240" w:lineRule="auto"/>
              <w:rPr>
                <w:rFonts w:asciiTheme="majorHAnsi" w:hAnsiTheme="majorHAnsi" w:cs="Times New Roman"/>
                <w:sz w:val="28"/>
                <w:szCs w:val="28"/>
              </w:rPr>
            </w:pP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1335"/>
              </w:tabs>
              <w:spacing w:after="0" w:line="240" w:lineRule="auto"/>
              <w:jc w:val="both"/>
              <w:rPr>
                <w:rFonts w:asciiTheme="majorHAnsi" w:hAnsiTheme="majorHAnsi"/>
              </w:rPr>
            </w:pPr>
            <w:r w:rsidRPr="003C6FC9">
              <w:rPr>
                <w:rFonts w:asciiTheme="majorHAnsi" w:hAnsiTheme="majorHAnsi" w:cs="Times New Roman"/>
              </w:rPr>
              <w:t xml:space="preserve">Схема тепловых сетей </w:t>
            </w:r>
          </w:p>
          <w:p w:rsidR="003D7424" w:rsidRPr="003C6FC9" w:rsidRDefault="00F10267">
            <w:pPr>
              <w:tabs>
                <w:tab w:val="left" w:pos="1335"/>
              </w:tabs>
              <w:spacing w:after="0" w:line="240" w:lineRule="auto"/>
              <w:jc w:val="both"/>
              <w:rPr>
                <w:rFonts w:asciiTheme="majorHAnsi" w:hAnsiTheme="majorHAnsi" w:cs="Times New Roman"/>
              </w:rPr>
            </w:pPr>
            <w:r>
              <w:rPr>
                <w:rFonts w:asciiTheme="majorHAnsi" w:hAnsiTheme="majorHAnsi" w:cs="Times New Roman"/>
                <w:noProof/>
                <w:lang w:eastAsia="ru-RU"/>
              </w:rPr>
              <w:drawing>
                <wp:inline distT="0" distB="0" distL="0" distR="0" wp14:anchorId="152619BC" wp14:editId="71B61045">
                  <wp:extent cx="3013710" cy="323342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srcRect l="-53" t="-49" r="-53" b="-49"/>
                          <a:stretch>
                            <a:fillRect/>
                          </a:stretch>
                        </pic:blipFill>
                        <pic:spPr bwMode="auto">
                          <a:xfrm>
                            <a:off x="0" y="0"/>
                            <a:ext cx="3013710" cy="3233420"/>
                          </a:xfrm>
                          <a:prstGeom prst="rect">
                            <a:avLst/>
                          </a:prstGeom>
                          <a:solidFill>
                            <a:srgbClr val="FFFFFF"/>
                          </a:solidFill>
                          <a:ln w="9525">
                            <a:noFill/>
                            <a:miter lim="800000"/>
                            <a:headEnd/>
                            <a:tailEnd/>
                          </a:ln>
                        </pic:spPr>
                      </pic:pic>
                    </a:graphicData>
                  </a:graphic>
                </wp:inline>
              </w:drawing>
            </w:r>
          </w:p>
        </w:tc>
      </w:tr>
      <w:tr w:rsidR="003D7424" w:rsidRPr="003C6FC9" w:rsidTr="00A222B0">
        <w:trPr>
          <w:trHeight w:val="4003"/>
        </w:trPr>
        <w:tc>
          <w:tcPr>
            <w:tcW w:w="524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параметры тепловых сетей,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включая год начала эксплуатации, тип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изоляции, тип компенсирующих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устройств, тип прокладки, краткую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характеристику грунтов в местах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прокладки с выделением наименее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надежных участков, определением 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материальной характеристики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подключенной тепловой нагрузки</w:t>
            </w:r>
          </w:p>
          <w:p w:rsidR="003D7424" w:rsidRPr="003C6FC9" w:rsidRDefault="003D7424">
            <w:pPr>
              <w:tabs>
                <w:tab w:val="left" w:pos="960"/>
              </w:tabs>
              <w:spacing w:after="0" w:line="240" w:lineRule="auto"/>
              <w:rPr>
                <w:rFonts w:asciiTheme="majorHAnsi" w:hAnsiTheme="majorHAnsi" w:cs="Times New Roman"/>
                <w:sz w:val="28"/>
                <w:szCs w:val="28"/>
              </w:rPr>
            </w:pP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Тепловая сеть водяная 2-х трубная;</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 трубопроводов – сталь;</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способ прокладки – подземная.</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Компенсация температурных удлинений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трубопроводов осуществляется за счет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естественных изменений направления трассы,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а также применения П-образных компенсаторов.</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Грунты в местах прокладки трубопроводов,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 основном, суглинистые.</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Основные параметры тепловых сетей</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 однотрубном исполнении):</w:t>
            </w:r>
          </w:p>
          <w:tbl>
            <w:tblPr>
              <w:tblW w:w="0" w:type="auto"/>
              <w:tblLayout w:type="fixed"/>
              <w:tblLook w:val="0000" w:firstRow="0" w:lastRow="0" w:firstColumn="0" w:lastColumn="0" w:noHBand="0" w:noVBand="0"/>
            </w:tblPr>
            <w:tblGrid>
              <w:gridCol w:w="3191"/>
              <w:gridCol w:w="830"/>
              <w:gridCol w:w="831"/>
            </w:tblGrid>
            <w:tr w:rsidR="003D7424" w:rsidRPr="003C6FC9">
              <w:tc>
                <w:tcPr>
                  <w:tcW w:w="4852" w:type="dxa"/>
                  <w:gridSpan w:val="3"/>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Итого</w:t>
                  </w:r>
                </w:p>
              </w:tc>
            </w:tr>
            <w:tr w:rsidR="003D7424" w:rsidRPr="003C6FC9">
              <w:tc>
                <w:tcPr>
                  <w:tcW w:w="3191"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Общая протяженность сети</w:t>
                  </w:r>
                </w:p>
              </w:tc>
              <w:tc>
                <w:tcPr>
                  <w:tcW w:w="83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11406,0</w:t>
                  </w:r>
                </w:p>
              </w:tc>
            </w:tr>
            <w:tr w:rsidR="003D7424" w:rsidRPr="003C6FC9">
              <w:tc>
                <w:tcPr>
                  <w:tcW w:w="3191"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Материальная характеристика</w:t>
                  </w:r>
                </w:p>
              </w:tc>
              <w:tc>
                <w:tcPr>
                  <w:tcW w:w="83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м*м</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502,6576</w:t>
                  </w:r>
                </w:p>
              </w:tc>
            </w:tr>
            <w:tr w:rsidR="003D7424" w:rsidRPr="003C6FC9">
              <w:tc>
                <w:tcPr>
                  <w:tcW w:w="3191"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Подключенная нагрузка</w:t>
                  </w:r>
                </w:p>
              </w:tc>
              <w:tc>
                <w:tcPr>
                  <w:tcW w:w="830"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Гкал/ч</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2,071</w:t>
                  </w:r>
                </w:p>
              </w:tc>
            </w:tr>
          </w:tbl>
          <w:p w:rsidR="003D7424" w:rsidRPr="003C6FC9" w:rsidRDefault="003D7424">
            <w:pPr>
              <w:spacing w:after="0" w:line="240" w:lineRule="auto"/>
              <w:rPr>
                <w:rFonts w:asciiTheme="majorHAnsi" w:hAnsiTheme="majorHAnsi" w:cs="Times New Roman"/>
              </w:rPr>
            </w:pPr>
          </w:p>
        </w:tc>
      </w:tr>
      <w:tr w:rsidR="003D7424" w:rsidRPr="003C6FC9" w:rsidTr="00A222B0">
        <w:trPr>
          <w:trHeight w:val="841"/>
        </w:trPr>
        <w:tc>
          <w:tcPr>
            <w:tcW w:w="524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 xml:space="preserve">г) описание типов и количества </w:t>
            </w:r>
          </w:p>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секционирующей и регулирующей арматуры на тепловых сетях</w:t>
            </w:r>
          </w:p>
          <w:p w:rsidR="003D7424" w:rsidRPr="003C6FC9" w:rsidRDefault="003D7424">
            <w:pPr>
              <w:spacing w:after="0" w:line="240" w:lineRule="auto"/>
              <w:rPr>
                <w:rFonts w:asciiTheme="majorHAnsi" w:hAnsiTheme="majorHAnsi" w:cs="Times New Roman"/>
                <w:sz w:val="28"/>
                <w:szCs w:val="28"/>
              </w:rPr>
            </w:pP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Регулирующая арматура на тепловых сетях –вентили, задвижки.</w:t>
            </w:r>
          </w:p>
        </w:tc>
      </w:tr>
      <w:tr w:rsidR="003D7424" w:rsidRPr="003C6FC9" w:rsidTr="00A222B0">
        <w:tc>
          <w:tcPr>
            <w:tcW w:w="524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ind w:firstLine="708"/>
              <w:rPr>
                <w:rFonts w:asciiTheme="majorHAnsi" w:hAnsiTheme="majorHAnsi"/>
              </w:rPr>
            </w:pPr>
            <w:r w:rsidRPr="003C6FC9">
              <w:rPr>
                <w:rFonts w:asciiTheme="majorHAnsi" w:hAnsiTheme="majorHAnsi" w:cs="Times New Roman"/>
              </w:rPr>
              <w:t>д) описание типов и строительных особенностей тепловых камер и павильонов</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Строительная часть тепловых камер выполнена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из бетона. </w:t>
            </w:r>
            <w:r w:rsidRPr="003C6FC9">
              <w:rPr>
                <w:rStyle w:val="ab"/>
                <w:rFonts w:asciiTheme="majorHAnsi" w:hAnsiTheme="majorHAnsi"/>
                <w:color w:val="000000"/>
              </w:rPr>
              <w:t xml:space="preserve">Количество тепловых камер 51 шт </w:t>
            </w:r>
            <w:r w:rsidRPr="003C6FC9">
              <w:rPr>
                <w:rFonts w:asciiTheme="majorHAnsi" w:hAnsiTheme="majorHAnsi" w:cs="Times New Roman"/>
              </w:rPr>
              <w:t xml:space="preserve">Высота камеры – не менее 1,5 – 1,8 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 перекрытиях камер – не менее одного люка.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Днище выполнено с уклоном 0,02 в сторону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водосборного приямка.</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Назначение – размещение арматуры, проведение ремонтных работ</w:t>
            </w:r>
          </w:p>
        </w:tc>
      </w:tr>
      <w:tr w:rsidR="003D7424" w:rsidRPr="003C6FC9" w:rsidTr="00A222B0">
        <w:trPr>
          <w:trHeight w:val="2116"/>
        </w:trPr>
        <w:tc>
          <w:tcPr>
            <w:tcW w:w="5246" w:type="dxa"/>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lastRenderedPageBreak/>
              <w:t xml:space="preserve">е) описание графиков регулирования </w:t>
            </w:r>
          </w:p>
          <w:p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 xml:space="preserve">отпуска тепла в тепловые сети с </w:t>
            </w:r>
          </w:p>
          <w:p w:rsidR="003D7424" w:rsidRPr="003C6FC9" w:rsidRDefault="003D7424">
            <w:pPr>
              <w:tabs>
                <w:tab w:val="left" w:pos="900"/>
              </w:tabs>
              <w:spacing w:after="0" w:line="240" w:lineRule="auto"/>
              <w:rPr>
                <w:rFonts w:asciiTheme="majorHAnsi" w:hAnsiTheme="majorHAnsi"/>
              </w:rPr>
            </w:pPr>
            <w:r w:rsidRPr="003C6FC9">
              <w:rPr>
                <w:rFonts w:asciiTheme="majorHAnsi" w:hAnsiTheme="majorHAnsi" w:cs="Times New Roman"/>
              </w:rPr>
              <w:t>анализом их обоснованности</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Регулирование отпуска теплоты рекомендуется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осуществлять качественно по расчетному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температурному графику 95/70°С по следующим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причинам:</w:t>
            </w:r>
          </w:p>
          <w:p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 xml:space="preserve">присоединение потребителей </w:t>
            </w:r>
          </w:p>
          <w:p w:rsidR="003D7424" w:rsidRPr="003C6FC9" w:rsidRDefault="003D7424">
            <w:pPr>
              <w:spacing w:after="0" w:line="240" w:lineRule="auto"/>
              <w:jc w:val="both"/>
              <w:rPr>
                <w:rFonts w:asciiTheme="majorHAnsi" w:hAnsiTheme="majorHAnsi"/>
              </w:rPr>
            </w:pPr>
            <w:r w:rsidRPr="003C6FC9">
              <w:rPr>
                <w:rFonts w:asciiTheme="majorHAnsi" w:hAnsiTheme="majorHAnsi" w:cs="Times New Roman"/>
              </w:rPr>
              <w:t>тепловым сетям непосредственное без смешения и без регуляторов расхода на вводах;</w:t>
            </w:r>
          </w:p>
          <w:p w:rsidR="003D7424" w:rsidRPr="003C6FC9" w:rsidRDefault="003D7424">
            <w:pPr>
              <w:pStyle w:val="17"/>
              <w:numPr>
                <w:ilvl w:val="0"/>
                <w:numId w:val="4"/>
              </w:numPr>
              <w:spacing w:after="0" w:line="240" w:lineRule="auto"/>
              <w:rPr>
                <w:rFonts w:asciiTheme="majorHAnsi" w:hAnsiTheme="majorHAnsi"/>
              </w:rPr>
            </w:pPr>
            <w:r w:rsidRPr="003C6FC9">
              <w:rPr>
                <w:rFonts w:asciiTheme="majorHAnsi" w:hAnsiTheme="majorHAnsi" w:cs="Times New Roman"/>
              </w:rPr>
              <w:t>наличие только отопительной нагрузки.</w:t>
            </w:r>
          </w:p>
        </w:tc>
      </w:tr>
      <w:tr w:rsidR="003D7424" w:rsidRPr="003C6FC9" w:rsidTr="00A222B0">
        <w:tc>
          <w:tcPr>
            <w:tcW w:w="524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ж) фактические температурные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режимы отпуска тепла в тепловые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сети и их соответствие утвержденным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графикам регулирования отпуска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тепла в тепловые сети</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Реально отпуск теплоты осуществляется согласно утвержденному температурному графику 95/70°.</w:t>
            </w:r>
          </w:p>
          <w:p w:rsidR="003D7424" w:rsidRPr="003C6FC9" w:rsidRDefault="003D7424">
            <w:pPr>
              <w:spacing w:after="0" w:line="240" w:lineRule="auto"/>
              <w:rPr>
                <w:rFonts w:asciiTheme="majorHAnsi" w:hAnsiTheme="majorHAnsi" w:cs="Times New Roman"/>
              </w:rPr>
            </w:pPr>
          </w:p>
          <w:p w:rsidR="003D7424" w:rsidRPr="003C6FC9" w:rsidRDefault="003D7424">
            <w:pPr>
              <w:spacing w:after="0" w:line="240" w:lineRule="auto"/>
              <w:rPr>
                <w:rFonts w:asciiTheme="majorHAnsi" w:hAnsiTheme="majorHAnsi" w:cs="Times New Roman"/>
                <w:sz w:val="28"/>
                <w:szCs w:val="28"/>
              </w:rPr>
            </w:pPr>
          </w:p>
        </w:tc>
      </w:tr>
      <w:tr w:rsidR="003D7424" w:rsidRPr="003C6FC9" w:rsidTr="00A222B0">
        <w:tc>
          <w:tcPr>
            <w:tcW w:w="524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з) гидравлические режимы тепловых сетей и пьезометрические графики </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rsidTr="00A222B0">
        <w:trPr>
          <w:trHeight w:val="514"/>
        </w:trPr>
        <w:tc>
          <w:tcPr>
            <w:tcW w:w="524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 статистику отказов тепловых сетей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за последние 5 лет</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Статистика отказов тепловых сетей (аварий,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инцидентов) отсутствует.</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rsidTr="00A222B0">
        <w:trPr>
          <w:trHeight w:val="1553"/>
        </w:trPr>
        <w:tc>
          <w:tcPr>
            <w:tcW w:w="524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к) статистику восстановлений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(аварийно-восстановительных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ремонтов) тепловых сетей и среднее</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время, затраченное на восстановление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работоспособности тепловых сетей, за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последние 5 лет</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Статистика восстановлений (аварийно-</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восстановительных работ) тепловых сетей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(аварий, инцидентов) отсутствует.</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rsidTr="00A222B0">
        <w:tc>
          <w:tcPr>
            <w:tcW w:w="524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л) описание процедур диагностики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состояния тепловых сетей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планирования капитальных  (текущих)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ремонтов</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Гидравлические испытания проводятся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регулярно.</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rsidTr="00A222B0">
        <w:tc>
          <w:tcPr>
            <w:tcW w:w="524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м) описание периодичности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соответствия техническим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регламентам и иным обязательным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требованиям процедур летних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ремонтов с параметрами и методами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испытаний (гидравлических,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температурных, на тепловые потери)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тепловых сетей</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Летние ремонты проводятся ежегодно.</w:t>
            </w: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rsidTr="00A222B0">
        <w:tc>
          <w:tcPr>
            <w:tcW w:w="524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 описание нормативов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технологических потерь при передаче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тепловой энергии (мощности),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теплоносителя, включаемых в расчет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отпущенных тепловой энергии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(мощности) и теплоносителя</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Норматив потерь тепловой энергии в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сетях составляет –  1960,38 Гкал/год.</w:t>
            </w:r>
          </w:p>
          <w:p w:rsidR="003D7424" w:rsidRPr="003C6FC9" w:rsidRDefault="003D7424">
            <w:pPr>
              <w:spacing w:after="0" w:line="240" w:lineRule="auto"/>
              <w:rPr>
                <w:rFonts w:asciiTheme="majorHAnsi" w:hAnsiTheme="majorHAnsi" w:cs="Times New Roman"/>
                <w:sz w:val="28"/>
                <w:szCs w:val="28"/>
              </w:rPr>
            </w:pPr>
          </w:p>
        </w:tc>
      </w:tr>
      <w:tr w:rsidR="003D7424" w:rsidRPr="003C6FC9" w:rsidTr="00A222B0">
        <w:tc>
          <w:tcPr>
            <w:tcW w:w="524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 оценку тепловых потерь в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сетях за последние 3 года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 отсутствии приборов учета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тепловой энергии</w:t>
            </w:r>
          </w:p>
          <w:p w:rsidR="003D7424" w:rsidRPr="003C6FC9" w:rsidRDefault="003D7424">
            <w:pPr>
              <w:tabs>
                <w:tab w:val="left" w:pos="960"/>
              </w:tabs>
              <w:spacing w:after="0" w:line="240" w:lineRule="auto"/>
              <w:rPr>
                <w:rFonts w:asciiTheme="majorHAnsi" w:hAnsiTheme="majorHAnsi" w:cs="Times New Roman"/>
                <w:sz w:val="28"/>
                <w:szCs w:val="28"/>
              </w:rPr>
            </w:pP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rsidTr="00A222B0">
        <w:tc>
          <w:tcPr>
            <w:tcW w:w="524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 предписания надзорных органов по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запрещению дальнейшей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эксплуатации участков тепловой сети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и результаты их исполнения</w:t>
            </w:r>
          </w:p>
          <w:p w:rsidR="003D7424" w:rsidRPr="003C6FC9" w:rsidRDefault="003D7424">
            <w:pPr>
              <w:tabs>
                <w:tab w:val="left" w:pos="960"/>
              </w:tabs>
              <w:spacing w:after="0" w:line="240" w:lineRule="auto"/>
              <w:rPr>
                <w:rFonts w:asciiTheme="majorHAnsi" w:hAnsiTheme="majorHAnsi" w:cs="Times New Roman"/>
                <w:sz w:val="28"/>
                <w:szCs w:val="28"/>
              </w:rPr>
            </w:pP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Предписания надзорных органов по запрещению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дальнейшей эксплуатации участков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сетей отсутствуют.</w:t>
            </w:r>
          </w:p>
          <w:p w:rsidR="003D7424" w:rsidRPr="003C6FC9" w:rsidRDefault="003D7424">
            <w:pPr>
              <w:spacing w:after="0" w:line="240" w:lineRule="auto"/>
              <w:rPr>
                <w:rFonts w:asciiTheme="majorHAnsi" w:hAnsiTheme="majorHAnsi" w:cs="Times New Roman"/>
              </w:rPr>
            </w:pPr>
          </w:p>
          <w:p w:rsidR="003D7424" w:rsidRPr="003C6FC9" w:rsidRDefault="003D7424">
            <w:pPr>
              <w:tabs>
                <w:tab w:val="left" w:pos="960"/>
              </w:tabs>
              <w:spacing w:after="0" w:line="240" w:lineRule="auto"/>
              <w:rPr>
                <w:rFonts w:asciiTheme="majorHAnsi" w:hAnsiTheme="majorHAnsi" w:cs="Times New Roman"/>
                <w:sz w:val="28"/>
                <w:szCs w:val="28"/>
              </w:rPr>
            </w:pPr>
          </w:p>
        </w:tc>
      </w:tr>
      <w:tr w:rsidR="003D7424" w:rsidRPr="003C6FC9" w:rsidTr="00A222B0">
        <w:tc>
          <w:tcPr>
            <w:tcW w:w="524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 xml:space="preserve">р) описание типов присоединений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теплопотребляющих установок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потребителей к тепловым сетям с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выделением наиболее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распространенных, определяющих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выбор и обоснование графика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регулирования отпуска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 потребителям</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Тип присоединения потребителей к тепловым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сетям – непосредственное, без смешения,</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по параллельной схеме включения потребителей</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качественным регулированием температуры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теплоносителя по температуре наружного воздуха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(температурный график 95/70°С);</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нагрузки на горячее водоснабжение нет; имеется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только отопительная нагрузка.</w:t>
            </w:r>
          </w:p>
        </w:tc>
      </w:tr>
      <w:tr w:rsidR="003D7424" w:rsidRPr="003C6FC9" w:rsidTr="00A222B0">
        <w:tc>
          <w:tcPr>
            <w:tcW w:w="524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 сведения о наличии коммерческого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приборного учета тепловой энергии,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отпущенной из тепловых сетей потребителям, и анализ планов по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установке приборов учета тепловой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энергии и теплоносителя</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rsidTr="00A222B0">
        <w:tc>
          <w:tcPr>
            <w:tcW w:w="524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 анализ работы диспетчерских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служб теплоснабжающих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(теплосетевых) организаций и используемых средств автоматизации,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телемеханизации и связи</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rsidTr="00A222B0">
        <w:tc>
          <w:tcPr>
            <w:tcW w:w="524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у) уровень автоматизации и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обслуживания центральных тепловых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пунктов, насосных станций</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rsidTr="00A222B0">
        <w:tc>
          <w:tcPr>
            <w:tcW w:w="524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ф) сведения о наличии защиты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от превышения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давления</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sz w:val="28"/>
                <w:szCs w:val="28"/>
              </w:rPr>
              <w:t>-</w:t>
            </w:r>
          </w:p>
        </w:tc>
      </w:tr>
      <w:tr w:rsidR="003D7424" w:rsidRPr="003C6FC9" w:rsidTr="00A222B0">
        <w:trPr>
          <w:trHeight w:val="1148"/>
        </w:trPr>
        <w:tc>
          <w:tcPr>
            <w:tcW w:w="5246"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х) перечень выявленных бесхозяйных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тепловых сетей и обоснование выбора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организации, уполномоченной на их </w:t>
            </w:r>
          </w:p>
          <w:p w:rsidR="003D7424" w:rsidRPr="003C6FC9" w:rsidRDefault="003D7424">
            <w:pPr>
              <w:spacing w:after="0" w:line="240" w:lineRule="auto"/>
              <w:rPr>
                <w:rFonts w:asciiTheme="majorHAnsi" w:hAnsiTheme="majorHAnsi"/>
              </w:rPr>
            </w:pPr>
            <w:r w:rsidRPr="003C6FC9">
              <w:rPr>
                <w:rFonts w:asciiTheme="majorHAnsi" w:hAnsiTheme="majorHAnsi" w:cs="Times New Roman"/>
              </w:rPr>
              <w:t>эксплуатацию</w:t>
            </w:r>
          </w:p>
        </w:tc>
        <w:tc>
          <w:tcPr>
            <w:tcW w:w="5078"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rPr>
              <w:t>Бесхозяйных сетей не выявлено</w:t>
            </w:r>
          </w:p>
        </w:tc>
      </w:tr>
    </w:tbl>
    <w:p w:rsidR="00A222B0" w:rsidRPr="00A222B0" w:rsidRDefault="00A222B0" w:rsidP="00A222B0">
      <w:pPr>
        <w:ind w:firstLine="708"/>
        <w:jc w:val="both"/>
        <w:rPr>
          <w:rFonts w:ascii="Cambria" w:hAnsi="Cambria"/>
          <w:sz w:val="20"/>
        </w:rPr>
      </w:pPr>
      <w:r w:rsidRPr="00A222B0">
        <w:rPr>
          <w:rFonts w:ascii="Cambria" w:hAnsi="Cambria"/>
          <w:sz w:val="24"/>
          <w:szCs w:val="26"/>
        </w:rPr>
        <w:t>Перечень крупных инвестиционных проектов, реализуемых и планируемых к реализации на территории Первомайского района Алтайского края в период до 2035 года.</w:t>
      </w:r>
    </w:p>
    <w:tbl>
      <w:tblPr>
        <w:tblW w:w="9953" w:type="dxa"/>
        <w:jc w:val="center"/>
        <w:tblLayout w:type="fixed"/>
        <w:tblCellMar>
          <w:left w:w="30" w:type="dxa"/>
          <w:right w:w="30" w:type="dxa"/>
        </w:tblCellMar>
        <w:tblLook w:val="0000" w:firstRow="0" w:lastRow="0" w:firstColumn="0" w:lastColumn="0" w:noHBand="0" w:noVBand="0"/>
      </w:tblPr>
      <w:tblGrid>
        <w:gridCol w:w="737"/>
        <w:gridCol w:w="2411"/>
        <w:gridCol w:w="1418"/>
        <w:gridCol w:w="1417"/>
        <w:gridCol w:w="2550"/>
        <w:gridCol w:w="1420"/>
      </w:tblGrid>
      <w:tr w:rsidR="00A222B0" w:rsidRPr="00A222B0" w:rsidTr="00A222B0">
        <w:trPr>
          <w:trHeight w:val="23"/>
          <w:jc w:val="center"/>
        </w:trPr>
        <w:tc>
          <w:tcPr>
            <w:tcW w:w="9953" w:type="dxa"/>
            <w:gridSpan w:val="6"/>
            <w:tcBorders>
              <w:top w:val="single" w:sz="6" w:space="0" w:color="000000"/>
              <w:left w:val="single" w:sz="6" w:space="0" w:color="000000"/>
              <w:right w:val="single" w:sz="6" w:space="0" w:color="000000"/>
            </w:tcBorders>
            <w:shd w:val="clear" w:color="auto" w:fill="auto"/>
          </w:tcPr>
          <w:p w:rsidR="00A222B0" w:rsidRPr="00A222B0" w:rsidRDefault="00A222B0" w:rsidP="00BE26DC">
            <w:pPr>
              <w:keepNext/>
              <w:jc w:val="center"/>
              <w:rPr>
                <w:rFonts w:ascii="Cambria" w:hAnsi="Cambria"/>
                <w:sz w:val="20"/>
              </w:rPr>
            </w:pPr>
            <w:r w:rsidRPr="00A222B0">
              <w:rPr>
                <w:rFonts w:ascii="Cambria" w:hAnsi="Cambria"/>
                <w:b/>
                <w:bCs/>
                <w:color w:val="000000"/>
                <w:sz w:val="16"/>
                <w:szCs w:val="18"/>
              </w:rPr>
              <w:t>ПЕРЕЧЕНЬ</w:t>
            </w:r>
          </w:p>
          <w:p w:rsidR="00A222B0" w:rsidRPr="00A222B0" w:rsidRDefault="00A222B0" w:rsidP="00BE26DC">
            <w:pPr>
              <w:keepNext/>
              <w:jc w:val="center"/>
              <w:rPr>
                <w:rFonts w:ascii="Cambria" w:hAnsi="Cambria"/>
                <w:sz w:val="20"/>
              </w:rPr>
            </w:pPr>
            <w:r w:rsidRPr="00A222B0">
              <w:rPr>
                <w:rFonts w:ascii="Cambria" w:hAnsi="Cambria"/>
                <w:b/>
                <w:bCs/>
                <w:color w:val="000000"/>
                <w:sz w:val="16"/>
                <w:szCs w:val="18"/>
              </w:rPr>
              <w:t>крупных инвестиционных проектов, реализуемых и планируемых к реализации на территории Муниципального округа Змеиногорский район  Алтайского края в период до 2035 года</w:t>
            </w:r>
          </w:p>
          <w:p w:rsidR="00A222B0" w:rsidRPr="00A222B0" w:rsidRDefault="00A222B0" w:rsidP="00BE26DC">
            <w:pPr>
              <w:keepNext/>
              <w:jc w:val="center"/>
              <w:rPr>
                <w:rFonts w:ascii="Cambria" w:hAnsi="Cambria"/>
                <w:b/>
                <w:bCs/>
                <w:color w:val="000000"/>
                <w:sz w:val="16"/>
                <w:szCs w:val="18"/>
              </w:rPr>
            </w:pPr>
          </w:p>
        </w:tc>
      </w:tr>
      <w:tr w:rsidR="00A222B0" w:rsidRPr="00A222B0" w:rsidTr="00A222B0">
        <w:trPr>
          <w:trHeight w:val="23"/>
          <w:jc w:val="center"/>
        </w:trPr>
        <w:tc>
          <w:tcPr>
            <w:tcW w:w="737" w:type="dxa"/>
            <w:tcBorders>
              <w:top w:val="single" w:sz="6" w:space="0" w:color="000000"/>
              <w:left w:val="single" w:sz="6" w:space="0" w:color="000000"/>
              <w:right w:val="single" w:sz="6" w:space="0" w:color="000000"/>
            </w:tcBorders>
            <w:shd w:val="clear" w:color="auto" w:fill="auto"/>
          </w:tcPr>
          <w:p w:rsidR="00A222B0" w:rsidRPr="00A222B0" w:rsidRDefault="00A222B0" w:rsidP="00BE26DC">
            <w:pPr>
              <w:keepNext/>
              <w:jc w:val="center"/>
              <w:rPr>
                <w:rFonts w:ascii="Cambria" w:hAnsi="Cambria"/>
                <w:sz w:val="20"/>
              </w:rPr>
            </w:pPr>
            <w:r w:rsidRPr="00A222B0">
              <w:rPr>
                <w:rFonts w:ascii="Cambria" w:hAnsi="Cambria"/>
                <w:color w:val="000000"/>
                <w:sz w:val="16"/>
                <w:szCs w:val="18"/>
              </w:rPr>
              <w:t>№ п/п</w:t>
            </w:r>
          </w:p>
        </w:tc>
        <w:tc>
          <w:tcPr>
            <w:tcW w:w="2411" w:type="dxa"/>
            <w:tcBorders>
              <w:top w:val="single" w:sz="6" w:space="0" w:color="000000"/>
              <w:left w:val="single" w:sz="6" w:space="0" w:color="000000"/>
              <w:right w:val="single" w:sz="6" w:space="0" w:color="000000"/>
            </w:tcBorders>
            <w:shd w:val="clear" w:color="auto" w:fill="auto"/>
          </w:tcPr>
          <w:p w:rsidR="00A222B0" w:rsidRPr="00A222B0" w:rsidRDefault="00A222B0" w:rsidP="00BE26DC">
            <w:pPr>
              <w:keepNext/>
              <w:jc w:val="center"/>
              <w:rPr>
                <w:rFonts w:ascii="Cambria" w:hAnsi="Cambria"/>
                <w:sz w:val="20"/>
              </w:rPr>
            </w:pPr>
            <w:r w:rsidRPr="00A222B0">
              <w:rPr>
                <w:rFonts w:ascii="Cambria" w:hAnsi="Cambria"/>
                <w:color w:val="000000"/>
                <w:sz w:val="16"/>
                <w:szCs w:val="18"/>
              </w:rPr>
              <w:t>Наименование</w:t>
            </w:r>
          </w:p>
          <w:p w:rsidR="00A222B0" w:rsidRPr="00A222B0" w:rsidRDefault="00A222B0" w:rsidP="00BE26DC">
            <w:pPr>
              <w:keepNext/>
              <w:jc w:val="center"/>
              <w:rPr>
                <w:rFonts w:ascii="Cambria" w:hAnsi="Cambria"/>
                <w:sz w:val="20"/>
              </w:rPr>
            </w:pPr>
            <w:r w:rsidRPr="00A222B0">
              <w:rPr>
                <w:rFonts w:ascii="Cambria" w:hAnsi="Cambria"/>
                <w:color w:val="000000"/>
                <w:sz w:val="16"/>
                <w:szCs w:val="18"/>
              </w:rPr>
              <w:t>проекта</w:t>
            </w:r>
          </w:p>
        </w:tc>
        <w:tc>
          <w:tcPr>
            <w:tcW w:w="1418" w:type="dxa"/>
            <w:tcBorders>
              <w:top w:val="single" w:sz="6" w:space="0" w:color="000000"/>
              <w:left w:val="single" w:sz="6" w:space="0" w:color="000000"/>
              <w:right w:val="single" w:sz="6" w:space="0" w:color="000000"/>
            </w:tcBorders>
            <w:shd w:val="clear" w:color="auto" w:fill="auto"/>
          </w:tcPr>
          <w:p w:rsidR="00A222B0" w:rsidRPr="00A222B0" w:rsidRDefault="00A222B0" w:rsidP="00BE26DC">
            <w:pPr>
              <w:keepNext/>
              <w:jc w:val="center"/>
              <w:rPr>
                <w:rFonts w:ascii="Cambria" w:hAnsi="Cambria"/>
                <w:sz w:val="20"/>
              </w:rPr>
            </w:pPr>
            <w:r w:rsidRPr="00A222B0">
              <w:rPr>
                <w:rFonts w:ascii="Cambria" w:hAnsi="Cambria"/>
                <w:color w:val="000000"/>
                <w:sz w:val="16"/>
                <w:szCs w:val="18"/>
              </w:rPr>
              <w:t>Срок</w:t>
            </w:r>
          </w:p>
          <w:p w:rsidR="00A222B0" w:rsidRPr="00A222B0" w:rsidRDefault="00A222B0" w:rsidP="00BE26DC">
            <w:pPr>
              <w:keepNext/>
              <w:jc w:val="center"/>
              <w:rPr>
                <w:rFonts w:ascii="Cambria" w:hAnsi="Cambria"/>
                <w:sz w:val="20"/>
              </w:rPr>
            </w:pPr>
            <w:r w:rsidRPr="00A222B0">
              <w:rPr>
                <w:rFonts w:ascii="Cambria" w:hAnsi="Cambria"/>
                <w:color w:val="000000"/>
                <w:sz w:val="16"/>
                <w:szCs w:val="18"/>
              </w:rPr>
              <w:t>реализации,</w:t>
            </w:r>
          </w:p>
          <w:p w:rsidR="00A222B0" w:rsidRPr="00A222B0" w:rsidRDefault="00A222B0" w:rsidP="00BE26DC">
            <w:pPr>
              <w:keepNext/>
              <w:jc w:val="center"/>
              <w:rPr>
                <w:rFonts w:ascii="Cambria" w:hAnsi="Cambria"/>
                <w:sz w:val="20"/>
              </w:rPr>
            </w:pPr>
            <w:r w:rsidRPr="00A222B0">
              <w:rPr>
                <w:rFonts w:ascii="Cambria" w:hAnsi="Cambria"/>
                <w:color w:val="000000"/>
                <w:sz w:val="16"/>
                <w:szCs w:val="18"/>
              </w:rPr>
              <w:t>годы</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rsidR="00A222B0" w:rsidRPr="00A222B0" w:rsidRDefault="00A222B0" w:rsidP="00BE26DC">
            <w:pPr>
              <w:keepNext/>
              <w:jc w:val="center"/>
              <w:rPr>
                <w:rFonts w:ascii="Cambria" w:hAnsi="Cambria"/>
                <w:sz w:val="20"/>
              </w:rPr>
            </w:pPr>
            <w:r w:rsidRPr="00A222B0">
              <w:rPr>
                <w:rFonts w:ascii="Cambria" w:hAnsi="Cambria"/>
                <w:color w:val="000000"/>
                <w:sz w:val="16"/>
                <w:szCs w:val="18"/>
              </w:rPr>
              <w:t>Объём инвестиций,</w:t>
            </w:r>
          </w:p>
          <w:p w:rsidR="00A222B0" w:rsidRPr="00A222B0" w:rsidRDefault="00A222B0" w:rsidP="00BE26DC">
            <w:pPr>
              <w:keepNext/>
              <w:jc w:val="center"/>
              <w:rPr>
                <w:rFonts w:ascii="Cambria" w:hAnsi="Cambria"/>
                <w:sz w:val="20"/>
              </w:rPr>
            </w:pPr>
            <w:r w:rsidRPr="00A222B0">
              <w:rPr>
                <w:rFonts w:ascii="Cambria" w:hAnsi="Cambria"/>
                <w:color w:val="000000"/>
                <w:sz w:val="16"/>
                <w:szCs w:val="18"/>
              </w:rPr>
              <w:t>млн.рублей</w:t>
            </w:r>
          </w:p>
        </w:tc>
        <w:tc>
          <w:tcPr>
            <w:tcW w:w="2550" w:type="dxa"/>
            <w:tcBorders>
              <w:top w:val="single" w:sz="6" w:space="0" w:color="000000"/>
              <w:left w:val="single" w:sz="6" w:space="0" w:color="000000"/>
              <w:right w:val="single" w:sz="6" w:space="0" w:color="000000"/>
            </w:tcBorders>
            <w:shd w:val="clear" w:color="auto" w:fill="auto"/>
          </w:tcPr>
          <w:p w:rsidR="00A222B0" w:rsidRPr="00A222B0" w:rsidRDefault="00A222B0" w:rsidP="00BE26DC">
            <w:pPr>
              <w:keepNext/>
              <w:spacing w:after="0"/>
              <w:ind w:left="-110"/>
              <w:contextualSpacing/>
              <w:jc w:val="center"/>
              <w:rPr>
                <w:rFonts w:ascii="Cambria" w:hAnsi="Cambria"/>
                <w:sz w:val="20"/>
              </w:rPr>
            </w:pPr>
            <w:r w:rsidRPr="00A222B0">
              <w:rPr>
                <w:rFonts w:ascii="Cambria" w:hAnsi="Cambria"/>
                <w:color w:val="000000"/>
                <w:sz w:val="16"/>
                <w:szCs w:val="18"/>
              </w:rPr>
              <w:t>Исполнитель/</w:t>
            </w:r>
          </w:p>
          <w:p w:rsidR="00A222B0" w:rsidRPr="00A222B0" w:rsidRDefault="00A222B0" w:rsidP="00BE26DC">
            <w:pPr>
              <w:keepNext/>
              <w:spacing w:after="0"/>
              <w:ind w:left="-110"/>
              <w:contextualSpacing/>
              <w:jc w:val="center"/>
              <w:rPr>
                <w:rFonts w:ascii="Cambria" w:hAnsi="Cambria"/>
                <w:sz w:val="20"/>
              </w:rPr>
            </w:pPr>
            <w:r w:rsidRPr="00A222B0">
              <w:rPr>
                <w:rFonts w:ascii="Cambria" w:hAnsi="Cambria"/>
                <w:color w:val="000000"/>
                <w:sz w:val="16"/>
                <w:szCs w:val="18"/>
              </w:rPr>
              <w:t>координатор</w:t>
            </w:r>
          </w:p>
          <w:p w:rsidR="00A222B0" w:rsidRPr="00A222B0" w:rsidRDefault="00A222B0" w:rsidP="00BE26DC">
            <w:pPr>
              <w:keepNext/>
              <w:spacing w:after="0"/>
              <w:ind w:left="-110"/>
              <w:contextualSpacing/>
              <w:jc w:val="center"/>
              <w:rPr>
                <w:rFonts w:ascii="Cambria" w:hAnsi="Cambria"/>
                <w:sz w:val="20"/>
              </w:rPr>
            </w:pPr>
            <w:r w:rsidRPr="00A222B0">
              <w:rPr>
                <w:rFonts w:ascii="Cambria" w:hAnsi="Cambria"/>
                <w:color w:val="000000"/>
                <w:sz w:val="16"/>
                <w:szCs w:val="18"/>
              </w:rPr>
              <w:t>проекта</w:t>
            </w:r>
          </w:p>
        </w:tc>
        <w:tc>
          <w:tcPr>
            <w:tcW w:w="1420" w:type="dxa"/>
            <w:tcBorders>
              <w:top w:val="single" w:sz="6" w:space="0" w:color="000000"/>
              <w:left w:val="single" w:sz="6" w:space="0" w:color="000000"/>
              <w:right w:val="single" w:sz="6" w:space="0" w:color="000000"/>
            </w:tcBorders>
            <w:shd w:val="clear" w:color="auto" w:fill="auto"/>
          </w:tcPr>
          <w:p w:rsidR="00A222B0" w:rsidRPr="00A222B0" w:rsidRDefault="00A222B0" w:rsidP="00BE26DC">
            <w:pPr>
              <w:keepNext/>
              <w:jc w:val="center"/>
              <w:rPr>
                <w:rFonts w:ascii="Cambria" w:hAnsi="Cambria"/>
                <w:sz w:val="20"/>
              </w:rPr>
            </w:pPr>
            <w:r w:rsidRPr="00A222B0">
              <w:rPr>
                <w:rFonts w:ascii="Cambria" w:hAnsi="Cambria"/>
                <w:color w:val="000000"/>
                <w:sz w:val="16"/>
                <w:szCs w:val="18"/>
              </w:rPr>
              <w:t>Ожидаемые результаты реализации проекта</w:t>
            </w:r>
          </w:p>
        </w:tc>
      </w:tr>
      <w:tr w:rsidR="00A222B0" w:rsidRPr="00A222B0" w:rsidTr="00A222B0">
        <w:trPr>
          <w:trHeight w:val="23"/>
          <w:jc w:val="center"/>
        </w:trPr>
        <w:tc>
          <w:tcPr>
            <w:tcW w:w="9953" w:type="dxa"/>
            <w:gridSpan w:val="6"/>
            <w:tcBorders>
              <w:top w:val="single" w:sz="6" w:space="0" w:color="000000"/>
              <w:left w:val="single" w:sz="6" w:space="0" w:color="000000"/>
              <w:bottom w:val="single" w:sz="6" w:space="0" w:color="000000"/>
              <w:right w:val="single" w:sz="6" w:space="0" w:color="000000"/>
            </w:tcBorders>
            <w:shd w:val="clear" w:color="auto" w:fill="auto"/>
          </w:tcPr>
          <w:p w:rsidR="00A222B0" w:rsidRPr="00A222B0" w:rsidRDefault="00A222B0" w:rsidP="00BE26DC">
            <w:pPr>
              <w:jc w:val="center"/>
              <w:rPr>
                <w:rFonts w:ascii="Cambria" w:hAnsi="Cambria"/>
                <w:sz w:val="20"/>
              </w:rPr>
            </w:pPr>
            <w:r w:rsidRPr="00A222B0">
              <w:rPr>
                <w:rFonts w:ascii="Cambria" w:hAnsi="Cambria"/>
                <w:b/>
                <w:color w:val="000000"/>
                <w:sz w:val="16"/>
                <w:szCs w:val="18"/>
              </w:rPr>
              <w:t>1. Рост уровня и качества жизни населения</w:t>
            </w:r>
          </w:p>
        </w:tc>
      </w:tr>
      <w:tr w:rsidR="00A222B0" w:rsidRPr="00A222B0" w:rsidTr="00A222B0">
        <w:trPr>
          <w:trHeight w:val="23"/>
          <w:jc w:val="center"/>
        </w:trPr>
        <w:tc>
          <w:tcPr>
            <w:tcW w:w="737" w:type="dxa"/>
            <w:tcBorders>
              <w:top w:val="single" w:sz="6" w:space="0" w:color="000000"/>
              <w:left w:val="single" w:sz="6" w:space="0" w:color="000000"/>
              <w:bottom w:val="single" w:sz="6" w:space="0" w:color="000000"/>
              <w:right w:val="single" w:sz="6" w:space="0" w:color="000000"/>
            </w:tcBorders>
            <w:shd w:val="clear" w:color="auto" w:fill="auto"/>
          </w:tcPr>
          <w:p w:rsidR="00A222B0" w:rsidRPr="00A222B0" w:rsidRDefault="00A222B0" w:rsidP="00A222B0">
            <w:pPr>
              <w:widowControl w:val="0"/>
              <w:numPr>
                <w:ilvl w:val="0"/>
                <w:numId w:val="16"/>
              </w:numPr>
              <w:autoSpaceDE w:val="0"/>
              <w:snapToGrid w:val="0"/>
              <w:spacing w:after="0" w:line="240" w:lineRule="auto"/>
              <w:rPr>
                <w:rFonts w:ascii="Cambria" w:hAnsi="Cambria"/>
                <w:b/>
                <w:color w:val="000000"/>
                <w:sz w:val="16"/>
                <w:szCs w:val="18"/>
              </w:rPr>
            </w:pPr>
          </w:p>
        </w:tc>
        <w:tc>
          <w:tcPr>
            <w:tcW w:w="2411" w:type="dxa"/>
            <w:tcBorders>
              <w:top w:val="single" w:sz="6" w:space="0" w:color="000000"/>
              <w:left w:val="single" w:sz="6" w:space="0" w:color="000000"/>
              <w:bottom w:val="single" w:sz="6" w:space="0" w:color="000000"/>
              <w:right w:val="single" w:sz="6" w:space="0" w:color="000000"/>
            </w:tcBorders>
            <w:shd w:val="clear" w:color="auto" w:fill="auto"/>
          </w:tcPr>
          <w:p w:rsidR="00A222B0" w:rsidRPr="00A222B0" w:rsidRDefault="00A222B0" w:rsidP="00BE26DC">
            <w:pPr>
              <w:rPr>
                <w:rFonts w:ascii="Cambria" w:hAnsi="Cambria"/>
                <w:sz w:val="20"/>
              </w:rPr>
            </w:pPr>
            <w:r w:rsidRPr="00A222B0">
              <w:rPr>
                <w:rFonts w:ascii="Cambria" w:hAnsi="Cambria"/>
                <w:color w:val="000000"/>
                <w:sz w:val="16"/>
                <w:szCs w:val="18"/>
              </w:rPr>
              <w:t>Мероприятия по обеспечению  безопасности и антитеррористической защищенности объекта «</w:t>
            </w:r>
            <w:r w:rsidRPr="00A222B0">
              <w:rPr>
                <w:rFonts w:ascii="Cambria" w:hAnsi="Cambria" w:cs="Times New Roman"/>
                <w:color w:val="000000"/>
                <w:sz w:val="16"/>
                <w:szCs w:val="18"/>
              </w:rPr>
              <w:t xml:space="preserve">Промышленная отопительная котельная №10 </w:t>
            </w:r>
            <w:r w:rsidRPr="00A222B0">
              <w:rPr>
                <w:rFonts w:ascii="Cambria" w:hAnsi="Cambria" w:cs="Times New Roman"/>
                <w:color w:val="000000"/>
                <w:sz w:val="16"/>
                <w:szCs w:val="18"/>
              </w:rPr>
              <w:lastRenderedPageBreak/>
              <w:t>муниципального унитарного предприятия «Теплоресурс Змеиногорского района», включающие в себя организацию: контрольно-пропускного пункта; основного и резервного освещения; дополнительного ограждения; системы видеонаблюдения; охранной сигнализации.</w:t>
            </w:r>
          </w:p>
          <w:p w:rsidR="00A222B0" w:rsidRPr="00A222B0" w:rsidRDefault="00A222B0" w:rsidP="00BE26DC">
            <w:pPr>
              <w:rPr>
                <w:rFonts w:ascii="Cambria" w:hAnsi="Cambria"/>
                <w:color w:val="000000"/>
                <w:sz w:val="16"/>
                <w:szCs w:val="18"/>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A222B0" w:rsidRPr="00A222B0" w:rsidRDefault="00A222B0" w:rsidP="00BE26DC">
            <w:pPr>
              <w:rPr>
                <w:rFonts w:ascii="Cambria" w:hAnsi="Cambria"/>
                <w:sz w:val="20"/>
              </w:rPr>
            </w:pPr>
            <w:r w:rsidRPr="00A222B0">
              <w:rPr>
                <w:rFonts w:ascii="Cambria" w:hAnsi="Cambria"/>
                <w:color w:val="000000"/>
                <w:sz w:val="16"/>
                <w:szCs w:val="18"/>
              </w:rPr>
              <w:lastRenderedPageBreak/>
              <w:t>2027-</w:t>
            </w:r>
          </w:p>
          <w:p w:rsidR="00A222B0" w:rsidRPr="00A222B0" w:rsidRDefault="00A222B0" w:rsidP="00BE26DC">
            <w:pPr>
              <w:rPr>
                <w:rFonts w:ascii="Cambria" w:hAnsi="Cambria"/>
                <w:sz w:val="20"/>
              </w:rPr>
            </w:pPr>
            <w:r w:rsidRPr="00A222B0">
              <w:rPr>
                <w:rFonts w:ascii="Cambria" w:hAnsi="Cambria"/>
                <w:color w:val="000000"/>
                <w:sz w:val="16"/>
                <w:szCs w:val="18"/>
              </w:rPr>
              <w:t>2029</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rsidR="00A222B0" w:rsidRPr="00A222B0" w:rsidRDefault="00A222B0" w:rsidP="00BE26DC">
            <w:pPr>
              <w:rPr>
                <w:rFonts w:ascii="Cambria" w:hAnsi="Cambria"/>
                <w:sz w:val="20"/>
              </w:rPr>
            </w:pPr>
            <w:r w:rsidRPr="00A222B0">
              <w:rPr>
                <w:rFonts w:ascii="Cambria" w:hAnsi="Cambria"/>
                <w:color w:val="000000"/>
                <w:sz w:val="16"/>
                <w:szCs w:val="18"/>
              </w:rPr>
              <w:t>7,0</w:t>
            </w:r>
          </w:p>
          <w:p w:rsidR="00A222B0" w:rsidRPr="00A222B0" w:rsidRDefault="00A222B0" w:rsidP="00BE26DC">
            <w:pPr>
              <w:rPr>
                <w:rFonts w:ascii="Cambria" w:hAnsi="Cambria"/>
                <w:color w:val="000000"/>
                <w:sz w:val="16"/>
                <w:szCs w:val="18"/>
              </w:rPr>
            </w:pPr>
          </w:p>
        </w:tc>
        <w:tc>
          <w:tcPr>
            <w:tcW w:w="2550" w:type="dxa"/>
            <w:tcBorders>
              <w:top w:val="single" w:sz="6" w:space="0" w:color="000000"/>
              <w:left w:val="single" w:sz="6" w:space="0" w:color="000000"/>
              <w:bottom w:val="single" w:sz="6" w:space="0" w:color="000000"/>
              <w:right w:val="single" w:sz="6" w:space="0" w:color="000000"/>
            </w:tcBorders>
            <w:shd w:val="clear" w:color="auto" w:fill="auto"/>
          </w:tcPr>
          <w:p w:rsidR="00A222B0" w:rsidRPr="00A222B0" w:rsidRDefault="00A222B0" w:rsidP="00BE26DC">
            <w:pPr>
              <w:rPr>
                <w:rFonts w:ascii="Cambria" w:hAnsi="Cambria"/>
                <w:sz w:val="20"/>
              </w:rPr>
            </w:pPr>
            <w:r w:rsidRPr="00A222B0">
              <w:rPr>
                <w:rFonts w:ascii="Cambria" w:hAnsi="Cambria" w:cs="Times New Roman"/>
                <w:color w:val="000000"/>
                <w:sz w:val="16"/>
                <w:szCs w:val="18"/>
              </w:rPr>
              <w:t>Муниципальное унитарное предприятие «Теплоресурс Змеиногорского района»</w:t>
            </w:r>
          </w:p>
        </w:tc>
        <w:tc>
          <w:tcPr>
            <w:tcW w:w="1420" w:type="dxa"/>
            <w:tcBorders>
              <w:top w:val="single" w:sz="6" w:space="0" w:color="000000"/>
              <w:left w:val="single" w:sz="6" w:space="0" w:color="000000"/>
              <w:bottom w:val="single" w:sz="6" w:space="0" w:color="000000"/>
              <w:right w:val="single" w:sz="6" w:space="0" w:color="000000"/>
            </w:tcBorders>
            <w:shd w:val="clear" w:color="auto" w:fill="auto"/>
          </w:tcPr>
          <w:p w:rsidR="00A222B0" w:rsidRPr="00A222B0" w:rsidRDefault="00A222B0" w:rsidP="00BE26DC">
            <w:pPr>
              <w:rPr>
                <w:rFonts w:ascii="Cambria" w:hAnsi="Cambria"/>
                <w:sz w:val="20"/>
              </w:rPr>
            </w:pPr>
            <w:r w:rsidRPr="00A222B0">
              <w:rPr>
                <w:rFonts w:ascii="Cambria" w:hAnsi="Cambria"/>
                <w:color w:val="000000"/>
                <w:sz w:val="16"/>
                <w:szCs w:val="18"/>
              </w:rPr>
              <w:t xml:space="preserve">Исполнение Федерального закона от 21.07.2011 № 256-ФЗ «О безопасности </w:t>
            </w:r>
            <w:r w:rsidRPr="00A222B0">
              <w:rPr>
                <w:rFonts w:ascii="Cambria" w:hAnsi="Cambria"/>
                <w:color w:val="000000"/>
                <w:sz w:val="16"/>
                <w:szCs w:val="18"/>
              </w:rPr>
              <w:lastRenderedPageBreak/>
              <w:t>объектов ТЭК»</w:t>
            </w:r>
          </w:p>
        </w:tc>
      </w:tr>
    </w:tbl>
    <w:p w:rsidR="003D7424" w:rsidRPr="003C6FC9" w:rsidRDefault="003D7424">
      <w:pPr>
        <w:tabs>
          <w:tab w:val="left" w:pos="960"/>
        </w:tabs>
        <w:rPr>
          <w:rFonts w:asciiTheme="majorHAnsi" w:hAnsiTheme="majorHAnsi" w:cs="Times New Roman"/>
          <w:b/>
          <w:sz w:val="24"/>
          <w:szCs w:val="24"/>
        </w:rPr>
      </w:pPr>
    </w:p>
    <w:p w:rsidR="003D7424" w:rsidRPr="003C6FC9" w:rsidRDefault="003D7424">
      <w:pPr>
        <w:pStyle w:val="aff2"/>
        <w:rPr>
          <w:rFonts w:asciiTheme="majorHAnsi" w:hAnsiTheme="majorHAnsi"/>
        </w:rPr>
      </w:pPr>
      <w:bookmarkStart w:id="11" w:name="__RefHeading___Toc475963874"/>
      <w:bookmarkEnd w:id="11"/>
      <w:r w:rsidRPr="003C6FC9">
        <w:rPr>
          <w:rFonts w:asciiTheme="majorHAnsi" w:hAnsiTheme="majorHAnsi" w:cs="Times New Roman"/>
          <w:sz w:val="32"/>
          <w:szCs w:val="32"/>
        </w:rPr>
        <w:t>Часть 4. Зона действия источников тепловой энергии</w:t>
      </w:r>
    </w:p>
    <w:p w:rsidR="003D7424" w:rsidRPr="003C6FC9" w:rsidRDefault="003D7424">
      <w:pPr>
        <w:tabs>
          <w:tab w:val="left" w:pos="960"/>
        </w:tabs>
        <w:rPr>
          <w:rFonts w:asciiTheme="majorHAnsi" w:hAnsiTheme="majorHAnsi" w:cs="Times New Roman"/>
          <w:sz w:val="32"/>
          <w:szCs w:val="32"/>
        </w:rPr>
      </w:pPr>
    </w:p>
    <w:p w:rsidR="003D7424" w:rsidRPr="003C6FC9" w:rsidRDefault="003D7424">
      <w:pPr>
        <w:tabs>
          <w:tab w:val="left" w:pos="960"/>
        </w:tabs>
        <w:rPr>
          <w:rFonts w:asciiTheme="majorHAnsi" w:hAnsiTheme="majorHAnsi"/>
        </w:rPr>
      </w:pPr>
      <w:r w:rsidRPr="003C6FC9">
        <w:rPr>
          <w:rFonts w:asciiTheme="majorHAnsi" w:hAnsiTheme="majorHAnsi" w:cs="Times New Roman"/>
        </w:rPr>
        <w:t>На территории МО  г. Змеиногорск действует 8 источников централизованного теплоснабжения, описание зон действия источников теплоснабжения с указанием адресной привязки и перечень подключенных объектов приведено в табл. 2.4.1. и на рис. 2.4.1</w:t>
      </w:r>
    </w:p>
    <w:p w:rsidR="003D7424" w:rsidRPr="003C6FC9" w:rsidRDefault="003D7424">
      <w:pPr>
        <w:tabs>
          <w:tab w:val="left" w:pos="960"/>
        </w:tabs>
        <w:rPr>
          <w:rFonts w:asciiTheme="majorHAnsi" w:hAnsiTheme="majorHAnsi"/>
        </w:rPr>
      </w:pPr>
      <w:r w:rsidRPr="003C6FC9">
        <w:rPr>
          <w:rFonts w:asciiTheme="majorHAnsi" w:hAnsiTheme="majorHAnsi" w:cs="Times New Roman"/>
        </w:rPr>
        <w:t>Таблица 2.4.1. Зоны действия источников теплоснабжения Змеиногорский территориальный отдел</w:t>
      </w:r>
    </w:p>
    <w:p w:rsidR="003D7424" w:rsidRPr="003C6FC9" w:rsidRDefault="003D7424">
      <w:pPr>
        <w:tabs>
          <w:tab w:val="left" w:pos="960"/>
        </w:tabs>
        <w:rPr>
          <w:rFonts w:asciiTheme="majorHAnsi" w:hAnsiTheme="majorHAnsi" w:cs="Times New Roman"/>
        </w:rPr>
      </w:pPr>
    </w:p>
    <w:tbl>
      <w:tblPr>
        <w:tblW w:w="0" w:type="auto"/>
        <w:tblInd w:w="-1031" w:type="dxa"/>
        <w:tblLayout w:type="fixed"/>
        <w:tblLook w:val="0000" w:firstRow="0" w:lastRow="0" w:firstColumn="0" w:lastColumn="0" w:noHBand="0" w:noVBand="0"/>
      </w:tblPr>
      <w:tblGrid>
        <w:gridCol w:w="3418"/>
        <w:gridCol w:w="2393"/>
        <w:gridCol w:w="2393"/>
        <w:gridCol w:w="2403"/>
      </w:tblGrid>
      <w:tr w:rsidR="003D7424" w:rsidRPr="003C6FC9">
        <w:tc>
          <w:tcPr>
            <w:tcW w:w="3418" w:type="dxa"/>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rPr>
              <w:t>Теплоснабжающая организация</w:t>
            </w: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rPr>
              <w:t>Вид источника теплоснабжения</w:t>
            </w: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rPr>
              <w:t xml:space="preserve"> Зона действия источников теплоснабжения</w:t>
            </w:r>
          </w:p>
        </w:tc>
      </w:tr>
      <w:tr w:rsidR="003D7424" w:rsidRPr="003C6FC9">
        <w:tc>
          <w:tcPr>
            <w:tcW w:w="3418" w:type="dxa"/>
            <w:vMerge w:val="restart"/>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rPr>
            </w:pPr>
            <w:r w:rsidRPr="003C6FC9">
              <w:rPr>
                <w:rFonts w:asciiTheme="majorHAnsi" w:hAnsiTheme="majorHAnsi" w:cs="Times New Roman"/>
              </w:rPr>
              <w:t>МУП «Теплоресурс Змеиногорского района»</w:t>
            </w:r>
          </w:p>
        </w:tc>
        <w:tc>
          <w:tcPr>
            <w:tcW w:w="2393" w:type="dxa"/>
            <w:vMerge w:val="restart"/>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rPr>
            </w:pPr>
            <w:r w:rsidRPr="003C6FC9">
              <w:rPr>
                <w:rFonts w:asciiTheme="majorHAnsi" w:hAnsiTheme="majorHAnsi" w:cs="Times New Roman"/>
              </w:rPr>
              <w:t>Отопительная котельная №5</w:t>
            </w: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b/>
              </w:rPr>
              <w:t>Физические лица:</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Лелеснова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Лелеснова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Лелеснова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Лелеснова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Строительная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Строительная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Строительная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Строительная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Строительная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Строительная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b/>
              </w:rPr>
              <w:t>Юридические лица:</w:t>
            </w:r>
            <w:r w:rsidRPr="003C6FC9">
              <w:rPr>
                <w:rFonts w:asciiTheme="majorHAnsi" w:hAnsiTheme="majorHAnsi" w:cs="Times New Roman"/>
              </w:rPr>
              <w:t> </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МУП "Теплоресурс г. Змеиногорска" (гараж), Лелеснова 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jc w:val="right"/>
              <w:rPr>
                <w:rFonts w:asciiTheme="majorHAnsi" w:hAnsiTheme="majorHAnsi"/>
              </w:rPr>
            </w:pPr>
            <w:r w:rsidRPr="003C6FC9">
              <w:rPr>
                <w:rFonts w:asciiTheme="majorHAnsi" w:hAnsiTheme="majorHAnsi" w:cs="Times New Roman"/>
              </w:rPr>
              <w:t>Административное здание Лелеснова 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val="restart"/>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rPr>
                <w:rFonts w:asciiTheme="majorHAnsi" w:hAnsiTheme="majorHAnsi"/>
              </w:rPr>
            </w:pPr>
            <w:r w:rsidRPr="003C6FC9">
              <w:rPr>
                <w:rFonts w:asciiTheme="majorHAnsi" w:hAnsiTheme="majorHAnsi" w:cs="Times New Roman"/>
              </w:rPr>
              <w:t>Отопительная котельная №8</w:t>
            </w: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b/>
              </w:rPr>
              <w:t>Физические лица:</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10в</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Заречная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10д</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napToGrid w:val="0"/>
              <w:spacing w:after="0" w:line="240" w:lineRule="auto"/>
              <w:rPr>
                <w:rFonts w:asciiTheme="majorHAnsi" w:hAnsiTheme="majorHAnsi" w:cs="Times New Roman"/>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napToGrid w:val="0"/>
              <w:spacing w:after="0" w:line="240" w:lineRule="auto"/>
              <w:jc w:val="right"/>
              <w:rPr>
                <w:rFonts w:asciiTheme="majorHAnsi" w:hAnsiTheme="majorHAnsi" w:cs="Times New Roman"/>
              </w:rPr>
            </w:pP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napToGrid w:val="0"/>
              <w:spacing w:after="0" w:line="240" w:lineRule="auto"/>
              <w:rPr>
                <w:rFonts w:asciiTheme="majorHAnsi" w:hAnsiTheme="majorHAnsi" w:cs="Times New Roman"/>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napToGrid w:val="0"/>
              <w:spacing w:after="0" w:line="240" w:lineRule="auto"/>
              <w:jc w:val="right"/>
              <w:rPr>
                <w:rFonts w:asciiTheme="majorHAnsi" w:hAnsiTheme="majorHAnsi" w:cs="Times New Roman"/>
              </w:rPr>
            </w:pP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b/>
              </w:rPr>
              <w:t>Юридические лица:</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КГБУ"Управл. Ветеринарии по Змеиногорскому району" Заречная,12</w:t>
            </w:r>
          </w:p>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ИП «Приходько Е.А.»</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val="restart"/>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rPr>
                <w:rFonts w:asciiTheme="majorHAnsi" w:hAnsiTheme="majorHAnsi"/>
              </w:rPr>
            </w:pPr>
            <w:r w:rsidRPr="003C6FC9">
              <w:rPr>
                <w:rFonts w:asciiTheme="majorHAnsi" w:hAnsiTheme="majorHAnsi" w:cs="Times New Roman"/>
              </w:rPr>
              <w:t>Отопительная котельная №10</w:t>
            </w: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b/>
              </w:rPr>
              <w:t>Физические лица:</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Горняков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Заводской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Заводской</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Заводской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Заводской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Корбалихинский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Корбалихинский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Корбалихинский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Корбалихинский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Корбалихинский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Корболихинский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Корболихинский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Подгорная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Северный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106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50б</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Ломоносова </w:t>
            </w:r>
          </w:p>
        </w:tc>
        <w:tc>
          <w:tcPr>
            <w:tcW w:w="2403" w:type="dxa"/>
            <w:tcBorders>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Ломоносова </w:t>
            </w:r>
          </w:p>
        </w:tc>
        <w:tc>
          <w:tcPr>
            <w:tcW w:w="2403" w:type="dxa"/>
            <w:tcBorders>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Ломоносова </w:t>
            </w:r>
          </w:p>
        </w:tc>
        <w:tc>
          <w:tcPr>
            <w:tcW w:w="2403" w:type="dxa"/>
            <w:tcBorders>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Ленина </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62а</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75г</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90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92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Волкова </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Волкова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Крупской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Крупской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Крупской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Крупской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Крупской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Крупской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Крупской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Крупской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Крупской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Крупской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Крупской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Ленина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Ломоносова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Ломоносова </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24а</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40 лет Октября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b/>
              </w:rPr>
              <w:t>Юридические лица:</w:t>
            </w:r>
            <w:r w:rsidRPr="003C6FC9">
              <w:rPr>
                <w:rFonts w:asciiTheme="majorHAnsi" w:hAnsiTheme="majorHAnsi" w:cs="Times New Roman"/>
              </w:rPr>
              <w:t> </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МБДОУ Змиен. дет. сад "Радуга", Волкова 78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МБДОУ Змеин. дет.сад "Улыбка",ул.Крупской,41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jc w:val="right"/>
              <w:rPr>
                <w:rFonts w:asciiTheme="majorHAnsi" w:hAnsiTheme="majorHAnsi"/>
              </w:rPr>
            </w:pPr>
            <w:r w:rsidRPr="003C6FC9">
              <w:rPr>
                <w:rFonts w:asciiTheme="majorHAnsi" w:hAnsiTheme="majorHAnsi" w:cs="Times New Roman"/>
              </w:rPr>
              <w:t>ООО "Сервис-энерго+" Заводской,4а</w:t>
            </w:r>
          </w:p>
          <w:p w:rsidR="003D7424" w:rsidRPr="003C6FC9" w:rsidRDefault="003D7424">
            <w:pPr>
              <w:spacing w:after="0" w:line="240" w:lineRule="auto"/>
              <w:jc w:val="right"/>
              <w:rPr>
                <w:rFonts w:asciiTheme="majorHAnsi" w:hAnsiTheme="majorHAnsi" w:cs="Times New Roman"/>
              </w:rPr>
            </w:pP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Школа №1, ул.  Ленина 30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ООО « Пятерочка», ул.  Ленина 32</w:t>
            </w:r>
          </w:p>
          <w:p w:rsidR="003D7424" w:rsidRPr="003C6FC9" w:rsidRDefault="003D7424">
            <w:pPr>
              <w:spacing w:after="0" w:line="240" w:lineRule="auto"/>
              <w:rPr>
                <w:rFonts w:asciiTheme="majorHAnsi" w:hAnsiTheme="majorHAnsi" w:cs="Times New Roman"/>
              </w:rPr>
            </w:pP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ООО «Авангард» , ул.  Ленина 50</w:t>
            </w:r>
          </w:p>
          <w:p w:rsidR="003D7424" w:rsidRPr="003C6FC9" w:rsidRDefault="003D7424">
            <w:pPr>
              <w:spacing w:after="0" w:line="240" w:lineRule="auto"/>
              <w:rPr>
                <w:rFonts w:asciiTheme="majorHAnsi" w:hAnsiTheme="majorHAnsi" w:cs="Times New Roman"/>
              </w:rPr>
            </w:pP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ЗАГС, ул.  Ленина 55</w:t>
            </w:r>
          </w:p>
          <w:p w:rsidR="003D7424" w:rsidRPr="003C6FC9" w:rsidRDefault="003D7424">
            <w:pPr>
              <w:spacing w:after="0" w:line="240" w:lineRule="auto"/>
              <w:rPr>
                <w:rFonts w:asciiTheme="majorHAnsi" w:hAnsiTheme="majorHAnsi" w:cs="Times New Roman"/>
              </w:rPr>
            </w:pP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Администрация города, ул.  Ленина 68</w:t>
            </w:r>
          </w:p>
          <w:p w:rsidR="003D7424" w:rsidRPr="003C6FC9" w:rsidRDefault="003D7424">
            <w:pPr>
              <w:spacing w:after="0" w:line="240" w:lineRule="auto"/>
              <w:rPr>
                <w:rFonts w:asciiTheme="majorHAnsi" w:hAnsiTheme="majorHAnsi" w:cs="Times New Roman"/>
              </w:rPr>
            </w:pP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ООО " Автотека ", ул.  Ленина 55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ИП Киреев, ул.  Ленина 94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ОАО "Змеиногорская типография", ул. Ленина 96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tabs>
                <w:tab w:val="left" w:pos="960"/>
              </w:tabs>
              <w:spacing w:after="0" w:line="240" w:lineRule="auto"/>
              <w:rPr>
                <w:rFonts w:asciiTheme="majorHAnsi" w:hAnsiTheme="majorHAnsi"/>
              </w:rPr>
            </w:pPr>
            <w:r w:rsidRPr="003C6FC9">
              <w:rPr>
                <w:rFonts w:asciiTheme="majorHAnsi" w:hAnsiTheme="majorHAnsi" w:cs="Times New Roman"/>
              </w:rPr>
              <w:t>ИП Шафранов, ул. Ленина 55/1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ИП Ельникова ,ул. Ленина ,59а</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АНО "Редакция газеты "Змеиногорский вестник", Ленина 96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jc w:val="center"/>
              <w:rPr>
                <w:rFonts w:asciiTheme="majorHAnsi" w:hAnsiTheme="majorHAnsi"/>
              </w:rPr>
            </w:pPr>
            <w:r w:rsidRPr="003C6FC9">
              <w:rPr>
                <w:rFonts w:asciiTheme="majorHAnsi" w:hAnsiTheme="majorHAnsi" w:cs="Times New Roman"/>
              </w:rPr>
              <w:t>ИП Трунова Л.Н.,ул. Ленина 75а-2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Бекоева И.В.(гараж), ул.  Ленина 75г/1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Комитет по физ-ре и спорту, ул. Ленина 77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ИП Созинов , ул.  Ленина 76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ООО "Современная стоматология", ул. Ленина,84а</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Касенков Р.К. , ул. Волкова 72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ИП Чубаков В.Я., ул. Ленина 84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jc w:val="right"/>
              <w:rPr>
                <w:rFonts w:asciiTheme="majorHAnsi" w:hAnsiTheme="majorHAnsi"/>
              </w:rPr>
            </w:pPr>
            <w:r w:rsidRPr="003C6FC9">
              <w:rPr>
                <w:rFonts w:asciiTheme="majorHAnsi" w:hAnsiTheme="majorHAnsi" w:cs="Times New Roman"/>
              </w:rPr>
              <w:t>ГУ Управл.пенсион.Фонда в г. Змеиного. и Змеин.район.(гараж), ул.  Ленина,84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ПАО Сбербанк, ул.  Ленина31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napToGrid w:val="0"/>
              <w:spacing w:after="0" w:line="240" w:lineRule="auto"/>
              <w:jc w:val="right"/>
              <w:rPr>
                <w:rFonts w:asciiTheme="majorHAnsi" w:hAnsiTheme="majorHAnsi" w:cs="Times New Roman"/>
              </w:rPr>
            </w:pP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ДОД ДЮЦ, Пугачева 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МБОУ Змеиног.дет.сад"Огонек", Ленина 33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ООО "МаксиДом", ул. Ленина 39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ООО"Строймаркет"ул. Ленина 43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ООО «Авангард», ул. Ленина 41А</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Управление суддепартамента, ул.  Ленина 41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Упр. Алт. кр. по обеспечению деяте-ти мировых судей, ул.  Ленина 41</w:t>
            </w:r>
          </w:p>
          <w:p w:rsidR="003D7424" w:rsidRPr="003C6FC9" w:rsidRDefault="003D7424">
            <w:pPr>
              <w:spacing w:after="0" w:line="240" w:lineRule="auto"/>
              <w:jc w:val="right"/>
              <w:rPr>
                <w:rFonts w:asciiTheme="majorHAnsi" w:hAnsiTheme="majorHAnsi" w:cs="Times New Roman"/>
              </w:rPr>
            </w:pP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jc w:val="right"/>
              <w:rPr>
                <w:rFonts w:asciiTheme="majorHAnsi" w:hAnsiTheme="majorHAnsi"/>
              </w:rPr>
            </w:pPr>
            <w:r w:rsidRPr="003C6FC9">
              <w:rPr>
                <w:rFonts w:asciiTheme="majorHAnsi" w:hAnsiTheme="majorHAnsi" w:cs="Times New Roman"/>
              </w:rPr>
              <w:t>Школа с углу. изуч, Барнаульский тракт 46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napToGrid w:val="0"/>
              <w:spacing w:after="0" w:line="240" w:lineRule="auto"/>
              <w:jc w:val="right"/>
              <w:rPr>
                <w:rFonts w:asciiTheme="majorHAnsi" w:hAnsiTheme="majorHAnsi" w:cs="Times New Roman"/>
              </w:rPr>
            </w:pP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napToGrid w:val="0"/>
              <w:jc w:val="right"/>
              <w:rPr>
                <w:rFonts w:asciiTheme="majorHAnsi" w:hAnsiTheme="majorHAnsi" w:cs="Times New Roman"/>
              </w:rPr>
            </w:pP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napToGrid w:val="0"/>
              <w:spacing w:after="0" w:line="240" w:lineRule="auto"/>
              <w:jc w:val="right"/>
              <w:rPr>
                <w:rFonts w:asciiTheme="majorHAnsi" w:hAnsiTheme="majorHAnsi" w:cs="Times New Roman"/>
              </w:rPr>
            </w:pP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napToGrid w:val="0"/>
              <w:spacing w:after="0" w:line="240" w:lineRule="auto"/>
              <w:jc w:val="right"/>
              <w:rPr>
                <w:rFonts w:asciiTheme="majorHAnsi" w:hAnsiTheme="majorHAnsi" w:cs="Times New Roman"/>
              </w:rPr>
            </w:pP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napToGrid w:val="0"/>
              <w:spacing w:after="0" w:line="240" w:lineRule="auto"/>
              <w:jc w:val="right"/>
              <w:rPr>
                <w:rFonts w:asciiTheme="majorHAnsi" w:hAnsiTheme="majorHAnsi" w:cs="Times New Roman"/>
              </w:rPr>
            </w:pP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napToGrid w:val="0"/>
              <w:spacing w:after="0" w:line="240" w:lineRule="auto"/>
              <w:jc w:val="right"/>
              <w:rPr>
                <w:rFonts w:asciiTheme="majorHAnsi" w:hAnsiTheme="majorHAnsi" w:cs="Times New Roman"/>
              </w:rPr>
            </w:pP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napToGrid w:val="0"/>
              <w:spacing w:after="0" w:line="240" w:lineRule="auto"/>
              <w:jc w:val="right"/>
              <w:rPr>
                <w:rFonts w:asciiTheme="majorHAnsi" w:hAnsiTheme="majorHAnsi" w:cs="Times New Roman"/>
              </w:rPr>
            </w:pP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napToGrid w:val="0"/>
              <w:spacing w:after="0" w:line="240" w:lineRule="auto"/>
              <w:jc w:val="right"/>
              <w:rPr>
                <w:rFonts w:asciiTheme="majorHAnsi" w:hAnsiTheme="majorHAnsi" w:cs="Times New Roman"/>
              </w:rPr>
            </w:pP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napToGrid w:val="0"/>
              <w:spacing w:after="0" w:line="240" w:lineRule="auto"/>
              <w:jc w:val="right"/>
              <w:rPr>
                <w:rFonts w:asciiTheme="majorHAnsi" w:hAnsiTheme="majorHAnsi" w:cs="Times New Roman"/>
              </w:rPr>
            </w:pP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napToGrid w:val="0"/>
              <w:spacing w:after="0" w:line="240" w:lineRule="auto"/>
              <w:jc w:val="right"/>
              <w:rPr>
                <w:rFonts w:asciiTheme="majorHAnsi" w:hAnsiTheme="majorHAnsi" w:cs="Times New Roman"/>
              </w:rPr>
            </w:pP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napToGrid w:val="0"/>
              <w:spacing w:after="0" w:line="240" w:lineRule="auto"/>
              <w:jc w:val="right"/>
              <w:rPr>
                <w:rFonts w:asciiTheme="majorHAnsi" w:hAnsiTheme="majorHAnsi" w:cs="Times New Roman"/>
              </w:rPr>
            </w:pP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napToGrid w:val="0"/>
              <w:jc w:val="right"/>
              <w:rPr>
                <w:rFonts w:asciiTheme="majorHAnsi" w:hAnsiTheme="majorHAnsi" w:cs="Times New Roman"/>
              </w:rPr>
            </w:pP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val="restart"/>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rPr>
                <w:rFonts w:asciiTheme="majorHAnsi" w:hAnsiTheme="majorHAnsi"/>
              </w:rPr>
            </w:pPr>
            <w:r w:rsidRPr="003C6FC9">
              <w:rPr>
                <w:rFonts w:asciiTheme="majorHAnsi" w:hAnsiTheme="majorHAnsi" w:cs="Times New Roman"/>
              </w:rPr>
              <w:t>Отопительная котельная №12</w:t>
            </w: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b/>
              </w:rPr>
              <w:t>Физические лица:</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Юбилейная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Юбилейная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Юбилейная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Геофизиков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Геофизиков </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Геофизиков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Геофизиков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Геофизиков </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Геофизиков </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rPr>
                <w:rFonts w:asciiTheme="majorHAnsi" w:hAnsiTheme="majorHAnsi"/>
              </w:rPr>
            </w:pPr>
            <w:r w:rsidRPr="003C6FC9">
              <w:rPr>
                <w:rFonts w:asciiTheme="majorHAnsi" w:hAnsiTheme="majorHAnsi" w:cs="Times New Roman"/>
              </w:rPr>
              <w:t>Геофизиков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Геофизиков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Молодежная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Молодежная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Новая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Новая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Новая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Новая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Новая</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Фролова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Фролова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Фролова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Фролова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Фролова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Фролова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Фролова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Фролова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Фролова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Фролова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Фролова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b/>
              </w:rPr>
              <w:t>Юридические лица:</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ЦРБ, ул.Фролова 18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ЦРБ, (Хоз.корпус) ул.Фролова 18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ЦРБ поликлиника , ул. Фролова 18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napToGrid w:val="0"/>
              <w:spacing w:after="0" w:line="240" w:lineRule="auto"/>
              <w:jc w:val="right"/>
              <w:rPr>
                <w:rFonts w:asciiTheme="majorHAnsi" w:hAnsiTheme="majorHAnsi" w:cs="Times New Roman"/>
              </w:rPr>
            </w:pP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val="restart"/>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rPr>
                <w:rFonts w:asciiTheme="majorHAnsi" w:hAnsiTheme="majorHAnsi"/>
              </w:rPr>
            </w:pPr>
            <w:r w:rsidRPr="003C6FC9">
              <w:rPr>
                <w:rFonts w:asciiTheme="majorHAnsi" w:hAnsiTheme="majorHAnsi" w:cs="Times New Roman"/>
              </w:rPr>
              <w:t>Отопительная котельная №14</w:t>
            </w: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b/>
              </w:rPr>
              <w:t>Физические лица:</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b/>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b/>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Шумакова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Горный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Горный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b/>
              </w:rPr>
              <w:t>Юридические лица:</w:t>
            </w:r>
            <w:r w:rsidRPr="003C6FC9">
              <w:rPr>
                <w:rFonts w:asciiTheme="majorHAnsi" w:hAnsiTheme="majorHAnsi" w:cs="Times New Roman"/>
              </w:rPr>
              <w:t> </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Комитет по культуре, ул. Шумакова 4а</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Администрация р-на, ул.  Шумакова 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Библиотека, ул. Ленина 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Музыкальная школа, ул. Ленина 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ул.  Шумакова 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Комитет по образованию р-на, ул.  Шумакова 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Детско-юнош. центр(гараж), ул.  Ленина,15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ИП Морозов, ул. Шумакова 5а</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Прокуратура, ул. Шумакова 12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Центр занятости, Ленина 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ГУ Управл.пенсион.Фонда в г. Змеиного. и Змеин.район. Горный 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ИП Гунькин, ул. Семипалатинская,3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МБОУ ДОД ДЮСШ, ул. Семипалатинская,3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ИП Косенков, ул.  Горный,3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РУПФС "Почта России", ул. Шумакова 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ОАО "Ростелеком" ул. Шумакова,9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Змеиногорское райпо, ул. Ленина 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ООО "Сибирячка", ул.  Горный,1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ИП Рожков, ул.  Щорса 2а</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ГДК, ул.  Ленина 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МОУ ДОД "Район. Детская худ.школа"</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val="restart"/>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rPr>
                <w:rFonts w:asciiTheme="majorHAnsi" w:hAnsiTheme="majorHAnsi"/>
              </w:rPr>
            </w:pPr>
            <w:r w:rsidRPr="003C6FC9">
              <w:rPr>
                <w:rFonts w:asciiTheme="majorHAnsi" w:hAnsiTheme="majorHAnsi" w:cs="Times New Roman"/>
              </w:rPr>
              <w:t>Отопительная котельная №17</w:t>
            </w: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b/>
              </w:rPr>
              <w:t>Физические лица:</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Достоевского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Достоевского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Достоевского</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Достоевского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rPr>
                <w:rFonts w:asciiTheme="majorHAnsi" w:hAnsiTheme="majorHAnsi"/>
              </w:rPr>
            </w:pPr>
            <w:r w:rsidRPr="003C6FC9">
              <w:rPr>
                <w:rFonts w:asciiTheme="majorHAnsi" w:hAnsiTheme="majorHAnsi" w:cs="Times New Roman"/>
              </w:rPr>
              <w:t>Достоевского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rPr>
                <w:rFonts w:asciiTheme="majorHAnsi" w:hAnsiTheme="majorHAnsi"/>
              </w:rPr>
            </w:pPr>
            <w:r w:rsidRPr="003C6FC9">
              <w:rPr>
                <w:rFonts w:asciiTheme="majorHAnsi" w:hAnsiTheme="majorHAnsi" w:cs="Times New Roman"/>
              </w:rPr>
              <w:t>Достоевского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jc w:val="right"/>
              <w:rPr>
                <w:rFonts w:asciiTheme="majorHAnsi" w:hAnsiTheme="majorHAnsi"/>
              </w:rPr>
            </w:pPr>
            <w:r w:rsidRPr="003C6FC9">
              <w:rPr>
                <w:rFonts w:asciiTheme="majorHAnsi" w:hAnsiTheme="majorHAnsi" w:cs="Times New Roman"/>
              </w:rPr>
              <w:t>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Достоевского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Достоевского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Л.Толстого</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rPr>
                <w:rFonts w:asciiTheme="majorHAnsi" w:hAnsiTheme="majorHAnsi"/>
              </w:rPr>
            </w:pPr>
            <w:r w:rsidRPr="003C6FC9">
              <w:rPr>
                <w:rFonts w:asciiTheme="majorHAnsi" w:hAnsiTheme="majorHAnsi" w:cs="Times New Roman"/>
              </w:rPr>
              <w:t>пер. Янтарный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rPr>
                <w:rFonts w:asciiTheme="majorHAnsi" w:hAnsiTheme="majorHAnsi"/>
              </w:rPr>
            </w:pPr>
            <w:r w:rsidRPr="003C6FC9">
              <w:rPr>
                <w:rFonts w:asciiTheme="majorHAnsi" w:hAnsiTheme="majorHAnsi" w:cs="Times New Roman"/>
              </w:rPr>
              <w:t>пер. Янтарный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jc w:val="right"/>
              <w:rPr>
                <w:rFonts w:asciiTheme="majorHAnsi" w:hAnsiTheme="majorHAnsi"/>
              </w:rPr>
            </w:pPr>
            <w:r w:rsidRPr="003C6FC9">
              <w:rPr>
                <w:rFonts w:asciiTheme="majorHAnsi" w:hAnsiTheme="majorHAnsi" w:cs="Times New Roman"/>
              </w:rPr>
              <w:t>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rPr>
                <w:rFonts w:asciiTheme="majorHAnsi" w:hAnsiTheme="majorHAnsi"/>
              </w:rPr>
            </w:pPr>
            <w:r w:rsidRPr="003C6FC9">
              <w:rPr>
                <w:rFonts w:asciiTheme="majorHAnsi" w:hAnsiTheme="majorHAnsi" w:cs="Times New Roman"/>
              </w:rPr>
              <w:t>пер. Янтарный</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jc w:val="right"/>
              <w:rPr>
                <w:rFonts w:asciiTheme="majorHAnsi" w:hAnsiTheme="majorHAnsi"/>
              </w:rPr>
            </w:pPr>
            <w:r w:rsidRPr="003C6FC9">
              <w:rPr>
                <w:rFonts w:asciiTheme="majorHAnsi" w:hAnsiTheme="majorHAnsi" w:cs="Times New Roman"/>
              </w:rPr>
              <w:t>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Фрунзе</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rPr>
                <w:rFonts w:asciiTheme="majorHAnsi" w:hAnsiTheme="majorHAnsi"/>
              </w:rPr>
            </w:pPr>
            <w:r w:rsidRPr="003C6FC9">
              <w:rPr>
                <w:rFonts w:asciiTheme="majorHAnsi" w:hAnsiTheme="majorHAnsi" w:cs="Times New Roman"/>
              </w:rPr>
              <w:t>Фрунзе</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Фрунзе</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Фрунзе</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Фрунзе</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b/>
              </w:rPr>
              <w:t>Юридические лица:</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rPr>
                <w:rFonts w:asciiTheme="majorHAnsi" w:hAnsiTheme="majorHAnsi"/>
              </w:rPr>
            </w:pPr>
            <w:r w:rsidRPr="003C6FC9">
              <w:rPr>
                <w:rFonts w:asciiTheme="majorHAnsi" w:hAnsiTheme="majorHAnsi" w:cs="Times New Roman"/>
              </w:rPr>
              <w:t>«Гостиница», ул.  Л.Толстого,33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rPr>
                <w:rFonts w:asciiTheme="majorHAnsi" w:hAnsiTheme="majorHAnsi"/>
              </w:rPr>
            </w:pPr>
            <w:r w:rsidRPr="003C6FC9">
              <w:rPr>
                <w:rFonts w:asciiTheme="majorHAnsi" w:hAnsiTheme="majorHAnsi" w:cs="Times New Roman"/>
              </w:rPr>
              <w:t>«Мебельный салон», ул. Л. Толстого,33а</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rPr>
                <w:rFonts w:asciiTheme="majorHAnsi" w:hAnsiTheme="majorHAnsi"/>
              </w:rPr>
            </w:pPr>
            <w:r w:rsidRPr="003C6FC9">
              <w:rPr>
                <w:rFonts w:asciiTheme="majorHAnsi" w:hAnsiTheme="majorHAnsi" w:cs="Times New Roman"/>
              </w:rPr>
              <w:t>Коррекционная школа-интернат, ул. Л.Толстого ,10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rPr>
                <w:rFonts w:asciiTheme="majorHAnsi" w:hAnsiTheme="majorHAnsi"/>
              </w:rPr>
            </w:pPr>
            <w:r w:rsidRPr="003C6FC9">
              <w:rPr>
                <w:rFonts w:asciiTheme="majorHAnsi" w:hAnsiTheme="majorHAnsi" w:cs="Times New Roman"/>
              </w:rPr>
              <w:t>Мария-Ра, ул. Некрасова,15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val="restart"/>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rPr>
                <w:rFonts w:asciiTheme="majorHAnsi" w:hAnsiTheme="majorHAnsi"/>
              </w:rPr>
            </w:pPr>
            <w:r w:rsidRPr="003C6FC9">
              <w:rPr>
                <w:rFonts w:asciiTheme="majorHAnsi" w:hAnsiTheme="majorHAnsi" w:cs="Times New Roman"/>
              </w:rPr>
              <w:t>Отопительная котельная №19</w:t>
            </w: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b/>
              </w:rPr>
              <w:t>Физические лица:</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15</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Калашникова</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10в</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20</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21</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7</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Пл.Разведчиков</w:t>
            </w:r>
          </w:p>
        </w:tc>
        <w:tc>
          <w:tcPr>
            <w:tcW w:w="2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9</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tbl>
            <w:tblPr>
              <w:tblW w:w="0" w:type="auto"/>
              <w:tblLayout w:type="fixed"/>
              <w:tblLook w:val="0000" w:firstRow="0" w:lastRow="0" w:firstColumn="0" w:lastColumn="0" w:noHBand="0" w:noVBand="0"/>
            </w:tblPr>
            <w:tblGrid>
              <w:gridCol w:w="2303"/>
              <w:gridCol w:w="2410"/>
            </w:tblGrid>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w:t>
                  </w:r>
                </w:p>
              </w:tc>
            </w:tr>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11</w:t>
                  </w:r>
                </w:p>
              </w:tc>
            </w:tr>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13</w:t>
                  </w:r>
                </w:p>
              </w:tc>
            </w:tr>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14</w:t>
                  </w:r>
                </w:p>
              </w:tc>
            </w:tr>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16</w:t>
                  </w:r>
                </w:p>
              </w:tc>
            </w:tr>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18</w:t>
                  </w:r>
                </w:p>
              </w:tc>
            </w:tr>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1а</w:t>
                  </w:r>
                </w:p>
              </w:tc>
            </w:tr>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w:t>
                  </w:r>
                </w:p>
              </w:tc>
            </w:tr>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20</w:t>
                  </w:r>
                </w:p>
              </w:tc>
            </w:tr>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22</w:t>
                  </w:r>
                </w:p>
              </w:tc>
            </w:tr>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24</w:t>
                  </w:r>
                </w:p>
              </w:tc>
            </w:tr>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w:t>
                  </w:r>
                </w:p>
              </w:tc>
            </w:tr>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36</w:t>
                  </w:r>
                </w:p>
              </w:tc>
            </w:tr>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4</w:t>
                  </w:r>
                </w:p>
              </w:tc>
            </w:tr>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lastRenderedPageBreak/>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5</w:t>
                  </w:r>
                </w:p>
              </w:tc>
            </w:tr>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6</w:t>
                  </w:r>
                </w:p>
              </w:tc>
            </w:tr>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Мамонтова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8</w:t>
                  </w:r>
                </w:p>
              </w:tc>
            </w:tr>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Пугачева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20</w:t>
                  </w:r>
                </w:p>
              </w:tc>
            </w:tr>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Пугачева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22</w:t>
                  </w:r>
                </w:p>
              </w:tc>
            </w:tr>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Пугачева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24</w:t>
                  </w:r>
                </w:p>
              </w:tc>
            </w:tr>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Пугачева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26</w:t>
                  </w:r>
                </w:p>
              </w:tc>
            </w:tr>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Пугачева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28</w:t>
                  </w:r>
                </w:p>
              </w:tc>
            </w:tr>
            <w:tr w:rsidR="003D7424" w:rsidRPr="003C6FC9">
              <w:tc>
                <w:tcPr>
                  <w:tcW w:w="2303" w:type="dxa"/>
                  <w:tcBorders>
                    <w:top w:val="single" w:sz="4" w:space="0" w:color="000000"/>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Пугачева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30</w:t>
                  </w:r>
                </w:p>
              </w:tc>
            </w:tr>
            <w:tr w:rsidR="003D7424" w:rsidRPr="003C6FC9">
              <w:tc>
                <w:tcPr>
                  <w:tcW w:w="2303" w:type="dxa"/>
                  <w:tcBorders>
                    <w:left w:val="single" w:sz="4" w:space="0" w:color="000000"/>
                    <w:bottom w:val="single" w:sz="4" w:space="0" w:color="000000"/>
                  </w:tcBorders>
                  <w:shd w:val="clear" w:color="auto" w:fill="auto"/>
                  <w:vAlign w:val="bottom"/>
                </w:tcPr>
                <w:p w:rsidR="003D7424" w:rsidRPr="003C6FC9" w:rsidRDefault="003D7424">
                  <w:pPr>
                    <w:spacing w:after="0" w:line="240" w:lineRule="auto"/>
                    <w:rPr>
                      <w:rFonts w:asciiTheme="majorHAnsi" w:hAnsiTheme="majorHAnsi"/>
                    </w:rPr>
                  </w:pPr>
                  <w:r w:rsidRPr="003C6FC9">
                    <w:rPr>
                      <w:rFonts w:asciiTheme="majorHAnsi" w:hAnsiTheme="majorHAnsi" w:cs="Times New Roman"/>
                    </w:rPr>
                    <w:t xml:space="preserve">Пугачева </w:t>
                  </w:r>
                </w:p>
              </w:tc>
              <w:tc>
                <w:tcPr>
                  <w:tcW w:w="2410" w:type="dxa"/>
                  <w:tcBorders>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36</w:t>
                  </w:r>
                </w:p>
              </w:tc>
            </w:tr>
          </w:tbl>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b/>
              </w:rPr>
              <w:t>Юридические лица:</w:t>
            </w:r>
            <w:r w:rsidRPr="003C6FC9">
              <w:rPr>
                <w:rFonts w:asciiTheme="majorHAnsi" w:hAnsiTheme="majorHAnsi" w:cs="Times New Roman"/>
              </w:rPr>
              <w:t> </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ОАО "Рудно-Алтайская экспедиция", пл. Разведчиков, 12</w:t>
            </w:r>
          </w:p>
        </w:tc>
      </w:tr>
      <w:tr w:rsidR="003D7424" w:rsidRPr="003C6FC9">
        <w:tc>
          <w:tcPr>
            <w:tcW w:w="3418"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vMerge/>
            <w:tcBorders>
              <w:top w:val="single" w:sz="4" w:space="0" w:color="000000"/>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ИП Киреев, пл. Разведчиков, 5</w:t>
            </w:r>
          </w:p>
        </w:tc>
      </w:tr>
      <w:tr w:rsidR="003D7424" w:rsidRPr="003C6FC9">
        <w:trPr>
          <w:trHeight w:val="334"/>
        </w:trPr>
        <w:tc>
          <w:tcPr>
            <w:tcW w:w="3418" w:type="dxa"/>
            <w:tcBorders>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2393" w:type="dxa"/>
            <w:tcBorders>
              <w:left w:val="single" w:sz="4" w:space="0" w:color="000000"/>
              <w:bottom w:val="single" w:sz="4" w:space="0" w:color="000000"/>
            </w:tcBorders>
            <w:shd w:val="clear" w:color="auto" w:fill="auto"/>
          </w:tcPr>
          <w:p w:rsidR="003D7424" w:rsidRPr="003C6FC9" w:rsidRDefault="003D7424">
            <w:pPr>
              <w:tabs>
                <w:tab w:val="left" w:pos="960"/>
              </w:tabs>
              <w:snapToGrid w:val="0"/>
              <w:rPr>
                <w:rFonts w:asciiTheme="majorHAnsi" w:hAnsiTheme="majorHAnsi" w:cs="Times New Roman"/>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D7424" w:rsidRPr="003C6FC9" w:rsidRDefault="003D7424">
            <w:pPr>
              <w:spacing w:after="0" w:line="240" w:lineRule="auto"/>
              <w:jc w:val="right"/>
              <w:rPr>
                <w:rFonts w:asciiTheme="majorHAnsi" w:hAnsiTheme="majorHAnsi"/>
              </w:rPr>
            </w:pPr>
            <w:r w:rsidRPr="003C6FC9">
              <w:rPr>
                <w:rFonts w:asciiTheme="majorHAnsi" w:hAnsiTheme="majorHAnsi" w:cs="Times New Roman"/>
              </w:rPr>
              <w:t>СОШ №3</w:t>
            </w:r>
          </w:p>
        </w:tc>
      </w:tr>
    </w:tbl>
    <w:p w:rsidR="003D7424" w:rsidRPr="003C6FC9" w:rsidRDefault="003D7424">
      <w:pPr>
        <w:tabs>
          <w:tab w:val="left" w:pos="960"/>
        </w:tabs>
        <w:rPr>
          <w:rFonts w:asciiTheme="majorHAnsi" w:hAnsiTheme="majorHAnsi" w:cs="Times New Roman"/>
        </w:rPr>
      </w:pPr>
    </w:p>
    <w:p w:rsidR="003D7424" w:rsidRPr="003C6FC9" w:rsidRDefault="00F10267">
      <w:pPr>
        <w:tabs>
          <w:tab w:val="left" w:pos="960"/>
        </w:tabs>
        <w:rPr>
          <w:rFonts w:asciiTheme="majorHAnsi" w:hAnsiTheme="majorHAnsi" w:cs="Times New Roman"/>
        </w:rPr>
      </w:pPr>
      <w:r>
        <w:rPr>
          <w:rFonts w:asciiTheme="majorHAnsi" w:hAnsiTheme="majorHAnsi" w:cs="Times New Roman"/>
          <w:noProof/>
          <w:sz w:val="28"/>
          <w:szCs w:val="28"/>
          <w:lang w:eastAsia="ru-RU"/>
        </w:rPr>
        <w:drawing>
          <wp:inline distT="0" distB="0" distL="0" distR="0">
            <wp:extent cx="6261735" cy="5033010"/>
            <wp:effectExtent l="19050" t="0" r="571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srcRect l="-61" t="-76" r="-61" b="-76"/>
                    <a:stretch>
                      <a:fillRect/>
                    </a:stretch>
                  </pic:blipFill>
                  <pic:spPr bwMode="auto">
                    <a:xfrm>
                      <a:off x="0" y="0"/>
                      <a:ext cx="6261735" cy="5033010"/>
                    </a:xfrm>
                    <a:prstGeom prst="rect">
                      <a:avLst/>
                    </a:prstGeom>
                    <a:solidFill>
                      <a:srgbClr val="FFFFFF"/>
                    </a:solidFill>
                    <a:ln w="9525">
                      <a:noFill/>
                      <a:miter lim="800000"/>
                      <a:headEnd/>
                      <a:tailEnd/>
                    </a:ln>
                  </pic:spPr>
                </pic:pic>
              </a:graphicData>
            </a:graphic>
          </wp:inline>
        </w:drawing>
      </w:r>
    </w:p>
    <w:p w:rsidR="003D7424" w:rsidRPr="003C6FC9" w:rsidRDefault="003D7424">
      <w:pPr>
        <w:tabs>
          <w:tab w:val="left" w:pos="2130"/>
        </w:tabs>
        <w:jc w:val="center"/>
        <w:rPr>
          <w:rFonts w:asciiTheme="majorHAnsi" w:hAnsiTheme="majorHAnsi"/>
        </w:rPr>
      </w:pPr>
      <w:r w:rsidRPr="003C6FC9">
        <w:rPr>
          <w:rFonts w:asciiTheme="majorHAnsi" w:hAnsiTheme="majorHAnsi" w:cs="Times New Roman"/>
        </w:rPr>
        <w:t>Рис.2.4.1. Зоны действия источников тепловой энергии на территории Змеиногорский территориальный отдел</w:t>
      </w:r>
    </w:p>
    <w:p w:rsidR="003D7424" w:rsidRPr="003C6FC9" w:rsidRDefault="003D7424">
      <w:pPr>
        <w:tabs>
          <w:tab w:val="left" w:pos="2130"/>
        </w:tabs>
        <w:jc w:val="center"/>
        <w:rPr>
          <w:rFonts w:asciiTheme="majorHAnsi" w:hAnsiTheme="majorHAnsi"/>
        </w:rPr>
      </w:pPr>
      <w:r w:rsidRPr="003C6FC9">
        <w:rPr>
          <w:rFonts w:asciiTheme="majorHAnsi" w:hAnsiTheme="majorHAnsi" w:cs="Times New Roman"/>
        </w:rPr>
        <w:t xml:space="preserve">В число потребителей тепловой энергии, отапливаемых централизованными источниками тепла, в основном, многоквартирные жилые дома, а также социально значимые объекты- </w:t>
      </w:r>
      <w:r w:rsidRPr="003C6FC9">
        <w:rPr>
          <w:rFonts w:asciiTheme="majorHAnsi" w:hAnsiTheme="majorHAnsi" w:cs="Times New Roman"/>
        </w:rPr>
        <w:lastRenderedPageBreak/>
        <w:t>школы, детские сады, почтовые отделения, дом культуры, магазины, больницы, а также администрации.</w:t>
      </w:r>
    </w:p>
    <w:p w:rsidR="003D7424" w:rsidRPr="003C6FC9" w:rsidRDefault="003D7424">
      <w:pPr>
        <w:pStyle w:val="aff2"/>
        <w:rPr>
          <w:rFonts w:asciiTheme="majorHAnsi" w:hAnsiTheme="majorHAnsi"/>
        </w:rPr>
      </w:pPr>
      <w:bookmarkStart w:id="12" w:name="__RefHeading___Toc475963875"/>
      <w:bookmarkEnd w:id="12"/>
      <w:r w:rsidRPr="003C6FC9">
        <w:rPr>
          <w:rFonts w:asciiTheme="majorHAnsi" w:hAnsiTheme="majorHAnsi" w:cs="Times New Roman"/>
          <w:b/>
        </w:rPr>
        <w:t>Часть 5. Тепловые нагрузки потребителей тепловой энергии, групп потребителей энергии в зонах действия источников тепловой энергии</w:t>
      </w:r>
    </w:p>
    <w:p w:rsidR="003D7424" w:rsidRPr="003C6FC9" w:rsidRDefault="003D7424">
      <w:pPr>
        <w:jc w:val="both"/>
        <w:rPr>
          <w:rFonts w:asciiTheme="majorHAnsi" w:hAnsiTheme="majorHAnsi"/>
        </w:rPr>
      </w:pPr>
      <w:r w:rsidRPr="003C6FC9">
        <w:rPr>
          <w:rFonts w:asciiTheme="majorHAnsi" w:hAnsiTheme="majorHAnsi" w:cs="Times New Roman"/>
        </w:rPr>
        <w:t>Потребление тепловой энергии при расчетных температурах наружного воздуха может быть основано на анализе тепловых нагрузок потребителей, установленных в договорах теплоснабжения, договорах на поддержание резервной мощности, в долгосрочных договорах теплоснабжения, цена которых определяется по соглашению сторон, и долгосрочных договорах теплоснабжения, в отношении которых установлен долгосрочный тариф, с разбивкой тепловых нагрузок на максимальное потребление тепловой энергии на отопление, вентиляцию и технологические нужды. Результаты расчета тепловых нагрузок по источникам тепловой энергии сведены в табл. 2.5.1.</w:t>
      </w:r>
    </w:p>
    <w:p w:rsidR="00A9663A" w:rsidRDefault="00A9663A">
      <w:pPr>
        <w:rPr>
          <w:rFonts w:asciiTheme="majorHAnsi" w:hAnsiTheme="majorHAnsi" w:cs="Times New Roman"/>
        </w:rPr>
      </w:pPr>
    </w:p>
    <w:p w:rsidR="00A9663A" w:rsidRDefault="00A9663A">
      <w:pPr>
        <w:rPr>
          <w:rFonts w:asciiTheme="majorHAnsi" w:hAnsiTheme="majorHAnsi" w:cs="Times New Roman"/>
        </w:rPr>
      </w:pPr>
    </w:p>
    <w:p w:rsidR="003D7424" w:rsidRPr="003C6FC9" w:rsidRDefault="003D7424">
      <w:pPr>
        <w:rPr>
          <w:rFonts w:asciiTheme="majorHAnsi" w:hAnsiTheme="majorHAnsi"/>
        </w:rPr>
      </w:pPr>
      <w:r w:rsidRPr="003C6FC9">
        <w:rPr>
          <w:rFonts w:asciiTheme="majorHAnsi" w:hAnsiTheme="majorHAnsi" w:cs="Times New Roman"/>
        </w:rPr>
        <w:t>Таблица 2.5.1. Структура полезного отпуска тепловой энергии по котельным</w:t>
      </w:r>
    </w:p>
    <w:p w:rsidR="003D7424" w:rsidRPr="003C6FC9" w:rsidRDefault="003D7424">
      <w:pPr>
        <w:rPr>
          <w:rFonts w:asciiTheme="majorHAnsi" w:hAnsiTheme="majorHAnsi"/>
        </w:rPr>
      </w:pPr>
      <w:r w:rsidRPr="003C6FC9">
        <w:rPr>
          <w:rFonts w:asciiTheme="majorHAnsi" w:hAnsiTheme="majorHAnsi"/>
        </w:rPr>
        <w:t>Змеиногорский территориальный отдел</w:t>
      </w:r>
    </w:p>
    <w:tbl>
      <w:tblPr>
        <w:tblW w:w="0" w:type="auto"/>
        <w:tblInd w:w="108" w:type="dxa"/>
        <w:tblLayout w:type="fixed"/>
        <w:tblLook w:val="0000" w:firstRow="0" w:lastRow="0" w:firstColumn="0" w:lastColumn="0" w:noHBand="0" w:noVBand="0"/>
      </w:tblPr>
      <w:tblGrid>
        <w:gridCol w:w="782"/>
        <w:gridCol w:w="2337"/>
        <w:gridCol w:w="1389"/>
        <w:gridCol w:w="1367"/>
        <w:gridCol w:w="1367"/>
        <w:gridCol w:w="1378"/>
      </w:tblGrid>
      <w:tr w:rsidR="003D7424" w:rsidRPr="003C6FC9">
        <w:trPr>
          <w:trHeight w:val="465"/>
        </w:trPr>
        <w:tc>
          <w:tcPr>
            <w:tcW w:w="782" w:type="dxa"/>
            <w:vMerge w:val="restart"/>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 п/п</w:t>
            </w:r>
          </w:p>
        </w:tc>
        <w:tc>
          <w:tcPr>
            <w:tcW w:w="2337" w:type="dxa"/>
            <w:vMerge w:val="restart"/>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Котельная</w:t>
            </w:r>
          </w:p>
          <w:p w:rsidR="003D7424" w:rsidRPr="003C6FC9" w:rsidRDefault="003D7424">
            <w:pPr>
              <w:spacing w:after="0" w:line="240" w:lineRule="auto"/>
              <w:rPr>
                <w:rFonts w:asciiTheme="majorHAnsi" w:hAnsiTheme="majorHAnsi" w:cs="Times New Roman"/>
                <w:sz w:val="20"/>
                <w:szCs w:val="20"/>
              </w:rPr>
            </w:pPr>
          </w:p>
          <w:p w:rsidR="003D7424" w:rsidRPr="003C6FC9" w:rsidRDefault="003D7424">
            <w:pPr>
              <w:spacing w:after="0" w:line="240" w:lineRule="auto"/>
              <w:rPr>
                <w:rFonts w:asciiTheme="majorHAnsi" w:hAnsiTheme="majorHAnsi" w:cs="Times New Roman"/>
                <w:sz w:val="20"/>
                <w:szCs w:val="20"/>
              </w:rPr>
            </w:pPr>
          </w:p>
        </w:tc>
        <w:tc>
          <w:tcPr>
            <w:tcW w:w="5501" w:type="dxa"/>
            <w:gridSpan w:val="4"/>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Подключенная нагрузка  Гкал/ч</w:t>
            </w:r>
          </w:p>
        </w:tc>
      </w:tr>
      <w:tr w:rsidR="003D7424" w:rsidRPr="003C6FC9">
        <w:trPr>
          <w:trHeight w:val="300"/>
        </w:trPr>
        <w:tc>
          <w:tcPr>
            <w:tcW w:w="782" w:type="dxa"/>
            <w:vMerge/>
            <w:tcBorders>
              <w:top w:val="single" w:sz="4" w:space="0" w:color="000000"/>
              <w:left w:val="single" w:sz="4" w:space="0" w:color="000000"/>
              <w:bottom w:val="single" w:sz="4" w:space="0" w:color="000000"/>
            </w:tcBorders>
            <w:shd w:val="clear" w:color="auto" w:fill="auto"/>
          </w:tcPr>
          <w:p w:rsidR="003D7424" w:rsidRPr="003C6FC9" w:rsidRDefault="003D7424">
            <w:pPr>
              <w:snapToGrid w:val="0"/>
              <w:spacing w:after="0" w:line="240" w:lineRule="auto"/>
              <w:rPr>
                <w:rFonts w:asciiTheme="majorHAnsi" w:hAnsiTheme="majorHAnsi" w:cs="Times New Roman"/>
                <w:sz w:val="20"/>
                <w:szCs w:val="20"/>
              </w:rPr>
            </w:pPr>
          </w:p>
        </w:tc>
        <w:tc>
          <w:tcPr>
            <w:tcW w:w="2337" w:type="dxa"/>
            <w:vMerge/>
            <w:tcBorders>
              <w:top w:val="single" w:sz="4" w:space="0" w:color="000000"/>
              <w:left w:val="single" w:sz="4" w:space="0" w:color="000000"/>
              <w:bottom w:val="single" w:sz="4" w:space="0" w:color="000000"/>
            </w:tcBorders>
            <w:shd w:val="clear" w:color="auto" w:fill="auto"/>
          </w:tcPr>
          <w:p w:rsidR="003D7424" w:rsidRPr="003C6FC9" w:rsidRDefault="003D7424">
            <w:pPr>
              <w:snapToGrid w:val="0"/>
              <w:spacing w:after="0" w:line="240" w:lineRule="auto"/>
              <w:rPr>
                <w:rFonts w:asciiTheme="majorHAnsi" w:hAnsiTheme="majorHAnsi" w:cs="Times New Roman"/>
                <w:sz w:val="20"/>
                <w:szCs w:val="20"/>
              </w:rPr>
            </w:pPr>
          </w:p>
        </w:tc>
        <w:tc>
          <w:tcPr>
            <w:tcW w:w="1389"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Всего</w:t>
            </w:r>
          </w:p>
        </w:tc>
        <w:tc>
          <w:tcPr>
            <w:tcW w:w="136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Отопление</w:t>
            </w:r>
          </w:p>
        </w:tc>
        <w:tc>
          <w:tcPr>
            <w:tcW w:w="136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Вентиляция</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Технология</w:t>
            </w:r>
          </w:p>
        </w:tc>
      </w:tr>
      <w:tr w:rsidR="003D7424" w:rsidRPr="003C6FC9">
        <w:trPr>
          <w:trHeight w:val="300"/>
        </w:trPr>
        <w:tc>
          <w:tcPr>
            <w:tcW w:w="78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1</w:t>
            </w:r>
          </w:p>
        </w:tc>
        <w:tc>
          <w:tcPr>
            <w:tcW w:w="233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 xml:space="preserve">№5 г.Змеиногорска </w:t>
            </w:r>
          </w:p>
        </w:tc>
        <w:tc>
          <w:tcPr>
            <w:tcW w:w="1389"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0,256</w:t>
            </w:r>
          </w:p>
        </w:tc>
        <w:tc>
          <w:tcPr>
            <w:tcW w:w="136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0,256</w:t>
            </w:r>
          </w:p>
        </w:tc>
        <w:tc>
          <w:tcPr>
            <w:tcW w:w="136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p w:rsidR="003D7424" w:rsidRPr="003C6FC9" w:rsidRDefault="003D7424">
            <w:pPr>
              <w:spacing w:after="0" w:line="240" w:lineRule="auto"/>
              <w:jc w:val="center"/>
              <w:rPr>
                <w:rFonts w:asciiTheme="majorHAnsi" w:hAnsiTheme="majorHAnsi" w:cs="Times New Roman"/>
                <w:sz w:val="20"/>
                <w:szCs w:val="20"/>
              </w:rPr>
            </w:pPr>
          </w:p>
        </w:tc>
      </w:tr>
      <w:tr w:rsidR="003D7424" w:rsidRPr="003C6FC9">
        <w:tc>
          <w:tcPr>
            <w:tcW w:w="78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2</w:t>
            </w:r>
          </w:p>
        </w:tc>
        <w:tc>
          <w:tcPr>
            <w:tcW w:w="233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 xml:space="preserve">№8 г.Змеиногорска </w:t>
            </w:r>
          </w:p>
        </w:tc>
        <w:tc>
          <w:tcPr>
            <w:tcW w:w="1389"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0,346</w:t>
            </w:r>
          </w:p>
        </w:tc>
        <w:tc>
          <w:tcPr>
            <w:tcW w:w="136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0,346</w:t>
            </w:r>
          </w:p>
        </w:tc>
        <w:tc>
          <w:tcPr>
            <w:tcW w:w="136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p w:rsidR="003D7424" w:rsidRPr="003C6FC9" w:rsidRDefault="003D7424">
            <w:pPr>
              <w:spacing w:after="0" w:line="240" w:lineRule="auto"/>
              <w:jc w:val="center"/>
              <w:rPr>
                <w:rFonts w:asciiTheme="majorHAnsi" w:hAnsiTheme="majorHAnsi" w:cs="Times New Roman"/>
                <w:sz w:val="20"/>
                <w:szCs w:val="20"/>
              </w:rPr>
            </w:pPr>
          </w:p>
        </w:tc>
      </w:tr>
      <w:tr w:rsidR="003D7424" w:rsidRPr="003C6FC9">
        <w:tc>
          <w:tcPr>
            <w:tcW w:w="78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3</w:t>
            </w:r>
          </w:p>
        </w:tc>
        <w:tc>
          <w:tcPr>
            <w:tcW w:w="233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 xml:space="preserve">№10 г.Змеиногорска </w:t>
            </w:r>
          </w:p>
        </w:tc>
        <w:tc>
          <w:tcPr>
            <w:tcW w:w="1389"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6,985</w:t>
            </w:r>
          </w:p>
        </w:tc>
        <w:tc>
          <w:tcPr>
            <w:tcW w:w="136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6,985</w:t>
            </w:r>
          </w:p>
        </w:tc>
        <w:tc>
          <w:tcPr>
            <w:tcW w:w="136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p w:rsidR="003D7424" w:rsidRPr="003C6FC9" w:rsidRDefault="003D7424">
            <w:pPr>
              <w:spacing w:after="0" w:line="240" w:lineRule="auto"/>
              <w:jc w:val="center"/>
              <w:rPr>
                <w:rFonts w:asciiTheme="majorHAnsi" w:hAnsiTheme="majorHAnsi" w:cs="Times New Roman"/>
                <w:sz w:val="20"/>
                <w:szCs w:val="20"/>
              </w:rPr>
            </w:pPr>
          </w:p>
        </w:tc>
      </w:tr>
      <w:tr w:rsidR="003D7424" w:rsidRPr="003C6FC9">
        <w:tc>
          <w:tcPr>
            <w:tcW w:w="78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4</w:t>
            </w:r>
          </w:p>
        </w:tc>
        <w:tc>
          <w:tcPr>
            <w:tcW w:w="233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 xml:space="preserve">№12 г.Змеиногорска </w:t>
            </w:r>
          </w:p>
        </w:tc>
        <w:tc>
          <w:tcPr>
            <w:tcW w:w="1389"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0,305</w:t>
            </w:r>
          </w:p>
        </w:tc>
        <w:tc>
          <w:tcPr>
            <w:tcW w:w="136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0,305</w:t>
            </w:r>
          </w:p>
        </w:tc>
        <w:tc>
          <w:tcPr>
            <w:tcW w:w="136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p w:rsidR="003D7424" w:rsidRPr="003C6FC9" w:rsidRDefault="003D7424">
            <w:pPr>
              <w:spacing w:after="0" w:line="240" w:lineRule="auto"/>
              <w:jc w:val="center"/>
              <w:rPr>
                <w:rFonts w:asciiTheme="majorHAnsi" w:hAnsiTheme="majorHAnsi" w:cs="Times New Roman"/>
                <w:sz w:val="20"/>
                <w:szCs w:val="20"/>
              </w:rPr>
            </w:pPr>
          </w:p>
        </w:tc>
      </w:tr>
      <w:tr w:rsidR="003D7424" w:rsidRPr="003C6FC9">
        <w:trPr>
          <w:trHeight w:val="300"/>
        </w:trPr>
        <w:tc>
          <w:tcPr>
            <w:tcW w:w="78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5</w:t>
            </w:r>
          </w:p>
        </w:tc>
        <w:tc>
          <w:tcPr>
            <w:tcW w:w="233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 xml:space="preserve">№14 г.Змеиногорска </w:t>
            </w:r>
          </w:p>
          <w:p w:rsidR="003D7424" w:rsidRPr="003C6FC9" w:rsidRDefault="003D7424">
            <w:pPr>
              <w:spacing w:after="0" w:line="240" w:lineRule="auto"/>
              <w:rPr>
                <w:rFonts w:asciiTheme="majorHAnsi" w:hAnsiTheme="majorHAnsi" w:cs="Times New Roman"/>
                <w:sz w:val="20"/>
                <w:szCs w:val="20"/>
              </w:rPr>
            </w:pPr>
          </w:p>
        </w:tc>
        <w:tc>
          <w:tcPr>
            <w:tcW w:w="1389"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0,870</w:t>
            </w:r>
          </w:p>
        </w:tc>
        <w:tc>
          <w:tcPr>
            <w:tcW w:w="136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0,870</w:t>
            </w:r>
          </w:p>
        </w:tc>
        <w:tc>
          <w:tcPr>
            <w:tcW w:w="136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tc>
      </w:tr>
      <w:tr w:rsidR="003D7424" w:rsidRPr="003C6FC9">
        <w:tc>
          <w:tcPr>
            <w:tcW w:w="78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6</w:t>
            </w:r>
          </w:p>
        </w:tc>
        <w:tc>
          <w:tcPr>
            <w:tcW w:w="233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 xml:space="preserve">№17 г.Змеиногорска </w:t>
            </w:r>
          </w:p>
        </w:tc>
        <w:tc>
          <w:tcPr>
            <w:tcW w:w="1389"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0,892</w:t>
            </w:r>
          </w:p>
        </w:tc>
        <w:tc>
          <w:tcPr>
            <w:tcW w:w="136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0,892</w:t>
            </w:r>
          </w:p>
        </w:tc>
        <w:tc>
          <w:tcPr>
            <w:tcW w:w="136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p w:rsidR="003D7424" w:rsidRPr="003C6FC9" w:rsidRDefault="003D7424">
            <w:pPr>
              <w:spacing w:after="0" w:line="240" w:lineRule="auto"/>
              <w:jc w:val="center"/>
              <w:rPr>
                <w:rFonts w:asciiTheme="majorHAnsi" w:hAnsiTheme="majorHAnsi" w:cs="Times New Roman"/>
                <w:sz w:val="20"/>
                <w:szCs w:val="20"/>
              </w:rPr>
            </w:pPr>
          </w:p>
        </w:tc>
      </w:tr>
      <w:tr w:rsidR="003D7424" w:rsidRPr="003C6FC9">
        <w:tc>
          <w:tcPr>
            <w:tcW w:w="782"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rPr>
              <w:t>7</w:t>
            </w:r>
          </w:p>
        </w:tc>
        <w:tc>
          <w:tcPr>
            <w:tcW w:w="233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 xml:space="preserve">№19 г.Змеиногорска </w:t>
            </w:r>
          </w:p>
        </w:tc>
        <w:tc>
          <w:tcPr>
            <w:tcW w:w="1389"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2,071</w:t>
            </w:r>
          </w:p>
        </w:tc>
        <w:tc>
          <w:tcPr>
            <w:tcW w:w="136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2,071</w:t>
            </w:r>
          </w:p>
        </w:tc>
        <w:tc>
          <w:tcPr>
            <w:tcW w:w="136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p w:rsidR="003D7424" w:rsidRPr="003C6FC9" w:rsidRDefault="003D7424">
            <w:pPr>
              <w:spacing w:after="0" w:line="240" w:lineRule="auto"/>
              <w:jc w:val="center"/>
              <w:rPr>
                <w:rFonts w:asciiTheme="majorHAnsi" w:hAnsiTheme="majorHAnsi" w:cs="Times New Roman"/>
                <w:sz w:val="20"/>
                <w:szCs w:val="20"/>
              </w:rPr>
            </w:pPr>
          </w:p>
        </w:tc>
      </w:tr>
      <w:tr w:rsidR="003D7424" w:rsidRPr="003C6FC9">
        <w:tc>
          <w:tcPr>
            <w:tcW w:w="782" w:type="dxa"/>
            <w:tcBorders>
              <w:top w:val="single" w:sz="4" w:space="0" w:color="000000"/>
              <w:left w:val="single" w:sz="4" w:space="0" w:color="000000"/>
              <w:bottom w:val="single" w:sz="4" w:space="0" w:color="000000"/>
            </w:tcBorders>
            <w:shd w:val="clear" w:color="auto" w:fill="auto"/>
          </w:tcPr>
          <w:p w:rsidR="003D7424" w:rsidRPr="003C6FC9" w:rsidRDefault="003D7424">
            <w:pPr>
              <w:snapToGrid w:val="0"/>
              <w:spacing w:after="0" w:line="240" w:lineRule="auto"/>
              <w:rPr>
                <w:rFonts w:asciiTheme="majorHAnsi" w:hAnsiTheme="majorHAnsi" w:cs="Times New Roman"/>
                <w:sz w:val="20"/>
                <w:szCs w:val="20"/>
              </w:rPr>
            </w:pPr>
          </w:p>
        </w:tc>
        <w:tc>
          <w:tcPr>
            <w:tcW w:w="233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rPr>
                <w:rFonts w:asciiTheme="majorHAnsi" w:hAnsiTheme="majorHAnsi"/>
              </w:rPr>
            </w:pPr>
            <w:r w:rsidRPr="003C6FC9">
              <w:rPr>
                <w:rFonts w:asciiTheme="majorHAnsi" w:hAnsiTheme="majorHAnsi" w:cs="Times New Roman"/>
                <w:sz w:val="20"/>
                <w:szCs w:val="20"/>
              </w:rPr>
              <w:t>Итого</w:t>
            </w:r>
          </w:p>
        </w:tc>
        <w:tc>
          <w:tcPr>
            <w:tcW w:w="1389"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11,725</w:t>
            </w:r>
          </w:p>
        </w:tc>
        <w:tc>
          <w:tcPr>
            <w:tcW w:w="136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eastAsia="Batang" w:hAnsiTheme="majorHAnsi" w:cs="Times New Roman"/>
                <w:sz w:val="20"/>
                <w:szCs w:val="20"/>
              </w:rPr>
              <w:t>11,725</w:t>
            </w:r>
          </w:p>
        </w:tc>
        <w:tc>
          <w:tcPr>
            <w:tcW w:w="1367" w:type="dxa"/>
            <w:tcBorders>
              <w:top w:val="single" w:sz="4" w:space="0" w:color="000000"/>
              <w:left w:val="single" w:sz="4" w:space="0" w:color="000000"/>
              <w:bottom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pPr>
              <w:spacing w:after="0" w:line="240" w:lineRule="auto"/>
              <w:jc w:val="center"/>
              <w:rPr>
                <w:rFonts w:asciiTheme="majorHAnsi" w:hAnsiTheme="majorHAnsi"/>
              </w:rPr>
            </w:pPr>
            <w:r w:rsidRPr="003C6FC9">
              <w:rPr>
                <w:rFonts w:asciiTheme="majorHAnsi" w:hAnsiTheme="majorHAnsi" w:cs="Times New Roman"/>
                <w:sz w:val="20"/>
                <w:szCs w:val="20"/>
              </w:rPr>
              <w:t>0</w:t>
            </w:r>
          </w:p>
          <w:p w:rsidR="003D7424" w:rsidRPr="003C6FC9" w:rsidRDefault="003D7424">
            <w:pPr>
              <w:spacing w:after="0" w:line="240" w:lineRule="auto"/>
              <w:jc w:val="center"/>
              <w:rPr>
                <w:rFonts w:asciiTheme="majorHAnsi" w:hAnsiTheme="majorHAnsi" w:cs="Times New Roman"/>
                <w:sz w:val="20"/>
                <w:szCs w:val="20"/>
              </w:rPr>
            </w:pPr>
          </w:p>
        </w:tc>
      </w:tr>
    </w:tbl>
    <w:p w:rsidR="00282095" w:rsidRDefault="00282095">
      <w:pPr>
        <w:pStyle w:val="aff2"/>
        <w:rPr>
          <w:rFonts w:asciiTheme="majorHAnsi" w:hAnsiTheme="majorHAnsi" w:cs="Times New Roman"/>
          <w:b/>
        </w:rPr>
      </w:pPr>
      <w:bookmarkStart w:id="13" w:name="__RefHeading___Toc475963876"/>
      <w:bookmarkEnd w:id="13"/>
    </w:p>
    <w:p w:rsidR="003D7424" w:rsidRPr="003C6FC9" w:rsidRDefault="003D7424">
      <w:pPr>
        <w:pStyle w:val="aff2"/>
        <w:rPr>
          <w:rFonts w:asciiTheme="majorHAnsi" w:hAnsiTheme="majorHAnsi"/>
        </w:rPr>
      </w:pPr>
      <w:r w:rsidRPr="003C6FC9">
        <w:rPr>
          <w:rFonts w:asciiTheme="majorHAnsi" w:hAnsiTheme="majorHAnsi" w:cs="Times New Roman"/>
          <w:b/>
        </w:rPr>
        <w:t>Часть 6. Балансы тепловой мощности и тепловой нагрузки в зонах  действия источников тепловой энергии</w:t>
      </w:r>
    </w:p>
    <w:p w:rsidR="003D7424" w:rsidRPr="003C6FC9" w:rsidRDefault="003D7424">
      <w:pPr>
        <w:spacing w:after="0"/>
        <w:rPr>
          <w:rFonts w:asciiTheme="majorHAnsi" w:hAnsiTheme="majorHAnsi"/>
        </w:rPr>
      </w:pPr>
      <w:r w:rsidRPr="003C6FC9">
        <w:rPr>
          <w:rFonts w:asciiTheme="majorHAnsi" w:hAnsiTheme="majorHAnsi" w:cs="Times New Roman"/>
        </w:rPr>
        <w:t>Балансы установленной, располагаемой тепловой мощности, тепловой мощности нетто и тепловой нагрузки, включающие все расчетные элементы котельных, представлены в табл. 2.6.1 – 2.6.2.</w:t>
      </w:r>
    </w:p>
    <w:p w:rsidR="003D7424" w:rsidRPr="003C6FC9" w:rsidRDefault="003D7424">
      <w:pPr>
        <w:rPr>
          <w:rFonts w:asciiTheme="majorHAnsi" w:hAnsiTheme="majorHAnsi" w:cs="Times New Roman"/>
        </w:rPr>
      </w:pPr>
    </w:p>
    <w:p w:rsidR="003D7424" w:rsidRPr="003C6FC9" w:rsidRDefault="003D7424">
      <w:pPr>
        <w:rPr>
          <w:rFonts w:asciiTheme="majorHAnsi" w:hAnsiTheme="majorHAnsi"/>
        </w:rPr>
      </w:pPr>
      <w:r w:rsidRPr="003C6FC9">
        <w:rPr>
          <w:rFonts w:asciiTheme="majorHAnsi" w:hAnsiTheme="majorHAnsi" w:cs="Times New Roman"/>
        </w:rPr>
        <w:t>Таблица 2.6.1. Баланс тепловой мощности котельных МО г.</w:t>
      </w:r>
      <w:r w:rsidR="00BB3C59">
        <w:rPr>
          <w:rFonts w:asciiTheme="majorHAnsi" w:hAnsiTheme="majorHAnsi" w:cs="Times New Roman"/>
        </w:rPr>
        <w:t xml:space="preserve"> </w:t>
      </w:r>
      <w:r w:rsidRPr="003C6FC9">
        <w:rPr>
          <w:rFonts w:asciiTheme="majorHAnsi" w:hAnsiTheme="majorHAnsi" w:cs="Times New Roman"/>
        </w:rPr>
        <w:t>Змеиногорск</w:t>
      </w:r>
      <w:r w:rsidR="007C6D95" w:rsidRPr="003C6FC9">
        <w:rPr>
          <w:rFonts w:asciiTheme="majorHAnsi" w:hAnsiTheme="majorHAnsi" w:cs="Times New Roman"/>
        </w:rPr>
        <w:t xml:space="preserve"> на 01.01.202</w:t>
      </w:r>
      <w:r w:rsidR="00D028CD">
        <w:rPr>
          <w:rFonts w:asciiTheme="majorHAnsi" w:hAnsiTheme="majorHAnsi" w:cs="Times New Roman"/>
        </w:rPr>
        <w:t>6</w:t>
      </w:r>
      <w:r w:rsidR="007C6D95" w:rsidRPr="003C6FC9">
        <w:rPr>
          <w:rFonts w:asciiTheme="majorHAnsi" w:hAnsiTheme="majorHAnsi" w:cs="Times New Roman"/>
        </w:rPr>
        <w:t>г</w:t>
      </w:r>
    </w:p>
    <w:tbl>
      <w:tblPr>
        <w:tblW w:w="10748" w:type="dxa"/>
        <w:tblInd w:w="-748" w:type="dxa"/>
        <w:tblLayout w:type="fixed"/>
        <w:tblLook w:val="0000" w:firstRow="0" w:lastRow="0" w:firstColumn="0" w:lastColumn="0" w:noHBand="0" w:noVBand="0"/>
      </w:tblPr>
      <w:tblGrid>
        <w:gridCol w:w="1381"/>
        <w:gridCol w:w="2884"/>
        <w:gridCol w:w="1414"/>
        <w:gridCol w:w="1348"/>
        <w:gridCol w:w="1246"/>
        <w:gridCol w:w="1108"/>
        <w:gridCol w:w="1367"/>
      </w:tblGrid>
      <w:tr w:rsidR="003D7424" w:rsidRPr="003C6FC9" w:rsidTr="00282095">
        <w:trPr>
          <w:trHeight w:val="938"/>
        </w:trPr>
        <w:tc>
          <w:tcPr>
            <w:tcW w:w="1381" w:type="dxa"/>
            <w:vMerge w:val="restart"/>
            <w:tcBorders>
              <w:top w:val="single" w:sz="4" w:space="0" w:color="000000"/>
              <w:left w:val="single" w:sz="4" w:space="0" w:color="000000"/>
              <w:bottom w:val="single" w:sz="4" w:space="0" w:color="000000"/>
            </w:tcBorders>
            <w:shd w:val="clear" w:color="auto" w:fill="auto"/>
          </w:tcPr>
          <w:p w:rsidR="003D7424" w:rsidRPr="003C6FC9" w:rsidRDefault="003D7424" w:rsidP="00282095">
            <w:pPr>
              <w:spacing w:after="0" w:line="240" w:lineRule="auto"/>
              <w:jc w:val="center"/>
              <w:rPr>
                <w:rFonts w:asciiTheme="majorHAnsi" w:hAnsiTheme="majorHAnsi"/>
              </w:rPr>
            </w:pPr>
            <w:r w:rsidRPr="003C6FC9">
              <w:rPr>
                <w:rFonts w:asciiTheme="majorHAnsi" w:hAnsiTheme="majorHAnsi" w:cs="Times New Roman"/>
                <w:sz w:val="20"/>
                <w:szCs w:val="20"/>
              </w:rPr>
              <w:lastRenderedPageBreak/>
              <w:t>№ п/п</w:t>
            </w:r>
          </w:p>
        </w:tc>
        <w:tc>
          <w:tcPr>
            <w:tcW w:w="2884" w:type="dxa"/>
            <w:vMerge w:val="restart"/>
            <w:tcBorders>
              <w:top w:val="single" w:sz="4" w:space="0" w:color="000000"/>
              <w:left w:val="single" w:sz="4" w:space="0" w:color="000000"/>
              <w:bottom w:val="single" w:sz="4" w:space="0" w:color="000000"/>
            </w:tcBorders>
            <w:shd w:val="clear" w:color="auto" w:fill="auto"/>
          </w:tcPr>
          <w:p w:rsidR="003D7424" w:rsidRPr="003C6FC9" w:rsidRDefault="003D7424" w:rsidP="00282095">
            <w:pPr>
              <w:spacing w:after="0" w:line="240" w:lineRule="auto"/>
              <w:jc w:val="center"/>
              <w:rPr>
                <w:rFonts w:asciiTheme="majorHAnsi" w:hAnsiTheme="majorHAnsi"/>
              </w:rPr>
            </w:pPr>
            <w:r w:rsidRPr="003C6FC9">
              <w:rPr>
                <w:rFonts w:asciiTheme="majorHAnsi" w:hAnsiTheme="majorHAnsi" w:cs="Times New Roman"/>
                <w:sz w:val="20"/>
                <w:szCs w:val="20"/>
              </w:rPr>
              <w:t>Котельная</w:t>
            </w:r>
          </w:p>
        </w:tc>
        <w:tc>
          <w:tcPr>
            <w:tcW w:w="1414" w:type="dxa"/>
            <w:vMerge w:val="restart"/>
            <w:tcBorders>
              <w:top w:val="single" w:sz="4" w:space="0" w:color="000000"/>
              <w:left w:val="single" w:sz="4" w:space="0" w:color="000000"/>
              <w:bottom w:val="single" w:sz="4" w:space="0" w:color="000000"/>
            </w:tcBorders>
            <w:shd w:val="clear" w:color="auto" w:fill="auto"/>
          </w:tcPr>
          <w:p w:rsidR="003D7424" w:rsidRPr="003C6FC9" w:rsidRDefault="003D7424" w:rsidP="00282095">
            <w:pPr>
              <w:spacing w:after="0" w:line="240" w:lineRule="auto"/>
              <w:jc w:val="center"/>
              <w:rPr>
                <w:rFonts w:asciiTheme="majorHAnsi" w:hAnsiTheme="majorHAnsi"/>
              </w:rPr>
            </w:pPr>
            <w:r w:rsidRPr="003C6FC9">
              <w:rPr>
                <w:rFonts w:asciiTheme="majorHAnsi" w:hAnsiTheme="majorHAnsi" w:cs="Times New Roman"/>
                <w:sz w:val="20"/>
                <w:szCs w:val="20"/>
              </w:rPr>
              <w:t xml:space="preserve">Производство тепловой энергии, </w:t>
            </w:r>
            <w:r w:rsidR="00CA3DE3">
              <w:rPr>
                <w:rFonts w:asciiTheme="majorHAnsi" w:hAnsiTheme="majorHAnsi" w:cs="Times New Roman"/>
                <w:sz w:val="20"/>
                <w:szCs w:val="20"/>
              </w:rPr>
              <w:t>(выработка)</w:t>
            </w:r>
            <w:r w:rsidRPr="003C6FC9">
              <w:rPr>
                <w:rFonts w:asciiTheme="majorHAnsi" w:hAnsiTheme="majorHAnsi" w:cs="Times New Roman"/>
                <w:sz w:val="20"/>
                <w:szCs w:val="20"/>
              </w:rPr>
              <w:t>Гкал/год</w:t>
            </w:r>
          </w:p>
        </w:tc>
        <w:tc>
          <w:tcPr>
            <w:tcW w:w="1348" w:type="dxa"/>
            <w:vMerge w:val="restart"/>
            <w:tcBorders>
              <w:top w:val="single" w:sz="4" w:space="0" w:color="000000"/>
              <w:left w:val="single" w:sz="4" w:space="0" w:color="000000"/>
              <w:bottom w:val="single" w:sz="4" w:space="0" w:color="000000"/>
            </w:tcBorders>
            <w:shd w:val="clear" w:color="auto" w:fill="auto"/>
          </w:tcPr>
          <w:p w:rsidR="003D7424" w:rsidRPr="003C6FC9" w:rsidRDefault="003D7424" w:rsidP="00282095">
            <w:pPr>
              <w:spacing w:after="0" w:line="240" w:lineRule="auto"/>
              <w:jc w:val="center"/>
              <w:rPr>
                <w:rFonts w:asciiTheme="majorHAnsi" w:hAnsiTheme="majorHAnsi"/>
              </w:rPr>
            </w:pPr>
            <w:r w:rsidRPr="003C6FC9">
              <w:rPr>
                <w:rFonts w:asciiTheme="majorHAnsi" w:hAnsiTheme="majorHAnsi" w:cs="Times New Roman"/>
                <w:sz w:val="20"/>
                <w:szCs w:val="20"/>
              </w:rPr>
              <w:t>Собственные нужды котельной, Гкал/год</w:t>
            </w:r>
          </w:p>
        </w:tc>
        <w:tc>
          <w:tcPr>
            <w:tcW w:w="1246" w:type="dxa"/>
            <w:vMerge w:val="restart"/>
            <w:tcBorders>
              <w:top w:val="single" w:sz="4" w:space="0" w:color="000000"/>
              <w:left w:val="single" w:sz="4" w:space="0" w:color="000000"/>
              <w:bottom w:val="single" w:sz="4" w:space="0" w:color="000000"/>
            </w:tcBorders>
            <w:shd w:val="clear" w:color="auto" w:fill="auto"/>
          </w:tcPr>
          <w:p w:rsidR="003D7424" w:rsidRPr="007800B7" w:rsidRDefault="003D7424" w:rsidP="00282095">
            <w:pPr>
              <w:spacing w:after="0" w:line="240" w:lineRule="auto"/>
              <w:jc w:val="center"/>
              <w:rPr>
                <w:rFonts w:asciiTheme="majorHAnsi" w:hAnsiTheme="majorHAnsi"/>
              </w:rPr>
            </w:pPr>
            <w:r w:rsidRPr="007800B7">
              <w:rPr>
                <w:rFonts w:asciiTheme="majorHAnsi" w:hAnsiTheme="majorHAnsi" w:cs="Times New Roman"/>
                <w:sz w:val="20"/>
                <w:szCs w:val="20"/>
              </w:rPr>
              <w:t>Потери тепловой энергии, Гкал/год</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rsidP="00282095">
            <w:pPr>
              <w:spacing w:after="0" w:line="240" w:lineRule="auto"/>
              <w:jc w:val="center"/>
              <w:rPr>
                <w:rFonts w:asciiTheme="majorHAnsi" w:hAnsiTheme="majorHAnsi"/>
              </w:rPr>
            </w:pPr>
            <w:r w:rsidRPr="003C6FC9">
              <w:rPr>
                <w:rFonts w:asciiTheme="majorHAnsi" w:hAnsiTheme="majorHAnsi" w:cs="Times New Roman"/>
                <w:sz w:val="20"/>
                <w:szCs w:val="20"/>
              </w:rPr>
              <w:t>Полезный отпуск тепловой энергии, Гкал/год</w:t>
            </w:r>
          </w:p>
        </w:tc>
      </w:tr>
      <w:tr w:rsidR="003D7424" w:rsidRPr="003C6FC9" w:rsidTr="00282095">
        <w:trPr>
          <w:trHeight w:val="938"/>
        </w:trPr>
        <w:tc>
          <w:tcPr>
            <w:tcW w:w="1381" w:type="dxa"/>
            <w:vMerge/>
            <w:tcBorders>
              <w:top w:val="single" w:sz="4" w:space="0" w:color="000000"/>
              <w:left w:val="single" w:sz="4" w:space="0" w:color="000000"/>
              <w:bottom w:val="single" w:sz="4" w:space="0" w:color="000000"/>
            </w:tcBorders>
            <w:shd w:val="clear" w:color="auto" w:fill="auto"/>
          </w:tcPr>
          <w:p w:rsidR="003D7424" w:rsidRPr="003C6FC9" w:rsidRDefault="003D7424" w:rsidP="00282095">
            <w:pPr>
              <w:snapToGrid w:val="0"/>
              <w:spacing w:after="0" w:line="240" w:lineRule="auto"/>
              <w:jc w:val="center"/>
              <w:rPr>
                <w:rFonts w:asciiTheme="majorHAnsi" w:hAnsiTheme="majorHAnsi" w:cs="Times New Roman"/>
                <w:sz w:val="20"/>
                <w:szCs w:val="20"/>
              </w:rPr>
            </w:pPr>
          </w:p>
        </w:tc>
        <w:tc>
          <w:tcPr>
            <w:tcW w:w="2884" w:type="dxa"/>
            <w:vMerge/>
            <w:tcBorders>
              <w:top w:val="single" w:sz="4" w:space="0" w:color="000000"/>
              <w:left w:val="single" w:sz="4" w:space="0" w:color="000000"/>
              <w:bottom w:val="single" w:sz="4" w:space="0" w:color="000000"/>
            </w:tcBorders>
            <w:shd w:val="clear" w:color="auto" w:fill="auto"/>
          </w:tcPr>
          <w:p w:rsidR="003D7424" w:rsidRPr="003C6FC9" w:rsidRDefault="003D7424" w:rsidP="00282095">
            <w:pPr>
              <w:snapToGrid w:val="0"/>
              <w:spacing w:after="0" w:line="240" w:lineRule="auto"/>
              <w:jc w:val="center"/>
              <w:rPr>
                <w:rFonts w:asciiTheme="majorHAnsi" w:hAnsiTheme="majorHAnsi" w:cs="Times New Roman"/>
                <w:sz w:val="20"/>
                <w:szCs w:val="20"/>
              </w:rPr>
            </w:pPr>
          </w:p>
        </w:tc>
        <w:tc>
          <w:tcPr>
            <w:tcW w:w="1414" w:type="dxa"/>
            <w:vMerge/>
            <w:tcBorders>
              <w:top w:val="single" w:sz="4" w:space="0" w:color="000000"/>
              <w:left w:val="single" w:sz="4" w:space="0" w:color="000000"/>
              <w:bottom w:val="single" w:sz="4" w:space="0" w:color="000000"/>
            </w:tcBorders>
            <w:shd w:val="clear" w:color="auto" w:fill="auto"/>
          </w:tcPr>
          <w:p w:rsidR="003D7424" w:rsidRPr="003C6FC9" w:rsidRDefault="003D7424" w:rsidP="00282095">
            <w:pPr>
              <w:snapToGrid w:val="0"/>
              <w:spacing w:after="0" w:line="240" w:lineRule="auto"/>
              <w:jc w:val="center"/>
              <w:rPr>
                <w:rFonts w:asciiTheme="majorHAnsi" w:hAnsiTheme="majorHAnsi" w:cs="Times New Roman"/>
                <w:sz w:val="20"/>
                <w:szCs w:val="20"/>
              </w:rPr>
            </w:pPr>
          </w:p>
        </w:tc>
        <w:tc>
          <w:tcPr>
            <w:tcW w:w="1348" w:type="dxa"/>
            <w:vMerge/>
            <w:tcBorders>
              <w:top w:val="single" w:sz="4" w:space="0" w:color="000000"/>
              <w:left w:val="single" w:sz="4" w:space="0" w:color="000000"/>
              <w:bottom w:val="single" w:sz="4" w:space="0" w:color="000000"/>
            </w:tcBorders>
            <w:shd w:val="clear" w:color="auto" w:fill="auto"/>
          </w:tcPr>
          <w:p w:rsidR="003D7424" w:rsidRPr="003C6FC9" w:rsidRDefault="003D7424" w:rsidP="00282095">
            <w:pPr>
              <w:snapToGrid w:val="0"/>
              <w:spacing w:after="0" w:line="240" w:lineRule="auto"/>
              <w:jc w:val="center"/>
              <w:rPr>
                <w:rFonts w:asciiTheme="majorHAnsi" w:hAnsiTheme="majorHAnsi" w:cs="Times New Roman"/>
                <w:sz w:val="20"/>
                <w:szCs w:val="20"/>
              </w:rPr>
            </w:pPr>
          </w:p>
        </w:tc>
        <w:tc>
          <w:tcPr>
            <w:tcW w:w="1246" w:type="dxa"/>
            <w:vMerge/>
            <w:tcBorders>
              <w:top w:val="single" w:sz="4" w:space="0" w:color="000000"/>
              <w:left w:val="single" w:sz="4" w:space="0" w:color="000000"/>
              <w:bottom w:val="single" w:sz="4" w:space="0" w:color="000000"/>
            </w:tcBorders>
            <w:shd w:val="clear" w:color="auto" w:fill="auto"/>
          </w:tcPr>
          <w:p w:rsidR="003D7424" w:rsidRPr="003C6FC9" w:rsidRDefault="003D7424" w:rsidP="00282095">
            <w:pPr>
              <w:snapToGrid w:val="0"/>
              <w:spacing w:after="0" w:line="240" w:lineRule="auto"/>
              <w:jc w:val="center"/>
              <w:rPr>
                <w:rFonts w:asciiTheme="majorHAnsi" w:hAnsiTheme="majorHAnsi" w:cs="Times New Roman"/>
                <w:sz w:val="20"/>
                <w:szCs w:val="20"/>
              </w:rPr>
            </w:pPr>
          </w:p>
        </w:tc>
        <w:tc>
          <w:tcPr>
            <w:tcW w:w="1108" w:type="dxa"/>
            <w:tcBorders>
              <w:top w:val="single" w:sz="4" w:space="0" w:color="000000"/>
              <w:left w:val="single" w:sz="4" w:space="0" w:color="000000"/>
              <w:bottom w:val="single" w:sz="4" w:space="0" w:color="000000"/>
            </w:tcBorders>
            <w:shd w:val="clear" w:color="auto" w:fill="auto"/>
          </w:tcPr>
          <w:p w:rsidR="003D7424" w:rsidRPr="003C6FC9" w:rsidRDefault="003D7424" w:rsidP="00282095">
            <w:pPr>
              <w:spacing w:after="0" w:line="240" w:lineRule="auto"/>
              <w:jc w:val="center"/>
              <w:rPr>
                <w:rFonts w:asciiTheme="majorHAnsi" w:hAnsiTheme="majorHAnsi"/>
              </w:rPr>
            </w:pPr>
            <w:r w:rsidRPr="003C6FC9">
              <w:rPr>
                <w:rFonts w:asciiTheme="majorHAnsi" w:hAnsiTheme="majorHAnsi" w:cs="Times New Roman"/>
                <w:sz w:val="20"/>
                <w:szCs w:val="20"/>
              </w:rPr>
              <w:t>Всего</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rsidR="003D7424" w:rsidRPr="003C6FC9" w:rsidRDefault="003D7424" w:rsidP="00282095">
            <w:pPr>
              <w:spacing w:after="0" w:line="240" w:lineRule="auto"/>
              <w:jc w:val="center"/>
              <w:rPr>
                <w:rFonts w:asciiTheme="majorHAnsi" w:hAnsiTheme="majorHAnsi"/>
              </w:rPr>
            </w:pPr>
            <w:r w:rsidRPr="003C6FC9">
              <w:rPr>
                <w:rFonts w:asciiTheme="majorHAnsi" w:hAnsiTheme="majorHAnsi" w:cs="Times New Roman"/>
                <w:sz w:val="20"/>
                <w:szCs w:val="20"/>
              </w:rPr>
              <w:t>В т.ч. на нужды предприятия, Гкал/год</w:t>
            </w:r>
          </w:p>
        </w:tc>
      </w:tr>
      <w:tr w:rsidR="007800B7" w:rsidRPr="003C6FC9" w:rsidTr="00AE27A4">
        <w:trPr>
          <w:trHeight w:val="180"/>
        </w:trPr>
        <w:tc>
          <w:tcPr>
            <w:tcW w:w="1381" w:type="dxa"/>
            <w:tcBorders>
              <w:top w:val="single" w:sz="4" w:space="0" w:color="000000"/>
              <w:left w:val="single" w:sz="4" w:space="0" w:color="000000"/>
              <w:bottom w:val="single" w:sz="4" w:space="0" w:color="000000"/>
            </w:tcBorders>
            <w:shd w:val="clear" w:color="auto" w:fill="auto"/>
          </w:tcPr>
          <w:p w:rsidR="007800B7" w:rsidRPr="003C6FC9" w:rsidRDefault="007800B7">
            <w:pPr>
              <w:spacing w:after="0" w:line="240" w:lineRule="auto"/>
              <w:jc w:val="center"/>
              <w:rPr>
                <w:rFonts w:asciiTheme="majorHAnsi" w:hAnsiTheme="majorHAnsi"/>
              </w:rPr>
            </w:pPr>
            <w:r w:rsidRPr="003C6FC9">
              <w:rPr>
                <w:rFonts w:asciiTheme="majorHAnsi" w:hAnsiTheme="majorHAnsi" w:cs="Times New Roman"/>
              </w:rPr>
              <w:t>1</w:t>
            </w:r>
          </w:p>
        </w:tc>
        <w:tc>
          <w:tcPr>
            <w:tcW w:w="2884" w:type="dxa"/>
            <w:tcBorders>
              <w:top w:val="single" w:sz="4" w:space="0" w:color="000000"/>
              <w:left w:val="single" w:sz="4" w:space="0" w:color="000000"/>
              <w:bottom w:val="single" w:sz="4" w:space="0" w:color="000000"/>
            </w:tcBorders>
            <w:shd w:val="clear" w:color="auto" w:fill="auto"/>
          </w:tcPr>
          <w:p w:rsidR="007800B7" w:rsidRPr="003C6FC9" w:rsidRDefault="007800B7">
            <w:pPr>
              <w:rPr>
                <w:rFonts w:asciiTheme="majorHAnsi" w:hAnsiTheme="majorHAnsi"/>
              </w:rPr>
            </w:pPr>
            <w:r w:rsidRPr="003C6FC9">
              <w:rPr>
                <w:rFonts w:asciiTheme="majorHAnsi" w:hAnsiTheme="majorHAnsi" w:cs="Times New Roman"/>
                <w:sz w:val="20"/>
                <w:szCs w:val="20"/>
              </w:rPr>
              <w:t>№5 г.Змеиногорска</w:t>
            </w:r>
          </w:p>
        </w:tc>
        <w:tc>
          <w:tcPr>
            <w:tcW w:w="1414" w:type="dxa"/>
            <w:tcBorders>
              <w:top w:val="single" w:sz="4" w:space="0" w:color="000000"/>
              <w:left w:val="single" w:sz="4" w:space="0" w:color="000000"/>
              <w:bottom w:val="single" w:sz="4" w:space="0" w:color="000000"/>
            </w:tcBorders>
            <w:shd w:val="clear" w:color="auto" w:fill="auto"/>
            <w:vAlign w:val="bottom"/>
          </w:tcPr>
          <w:p w:rsidR="007800B7" w:rsidRPr="007800B7" w:rsidRDefault="007800B7">
            <w:pPr>
              <w:jc w:val="center"/>
              <w:rPr>
                <w:rFonts w:ascii="Cambria" w:hAnsi="Cambria"/>
                <w:color w:val="000000"/>
                <w:sz w:val="18"/>
                <w:szCs w:val="18"/>
              </w:rPr>
            </w:pPr>
            <w:r w:rsidRPr="007800B7">
              <w:rPr>
                <w:rFonts w:ascii="Cambria" w:hAnsi="Cambria"/>
                <w:color w:val="000000"/>
                <w:sz w:val="18"/>
                <w:szCs w:val="18"/>
              </w:rPr>
              <w:t>928,751</w:t>
            </w:r>
          </w:p>
        </w:tc>
        <w:tc>
          <w:tcPr>
            <w:tcW w:w="1348" w:type="dxa"/>
            <w:tcBorders>
              <w:top w:val="single" w:sz="4" w:space="0" w:color="000000"/>
              <w:left w:val="single" w:sz="4" w:space="0" w:color="000000"/>
              <w:bottom w:val="single" w:sz="4" w:space="0" w:color="000000"/>
            </w:tcBorders>
            <w:shd w:val="clear" w:color="auto" w:fill="auto"/>
            <w:vAlign w:val="center"/>
          </w:tcPr>
          <w:p w:rsidR="007800B7" w:rsidRPr="00CA3DE3" w:rsidRDefault="007800B7">
            <w:pPr>
              <w:jc w:val="center"/>
              <w:rPr>
                <w:rFonts w:ascii="Cambria" w:hAnsi="Cambria"/>
                <w:color w:val="000000"/>
                <w:sz w:val="18"/>
                <w:szCs w:val="18"/>
              </w:rPr>
            </w:pPr>
            <w:r w:rsidRPr="00CA3DE3">
              <w:rPr>
                <w:rFonts w:ascii="Cambria" w:hAnsi="Cambria"/>
                <w:color w:val="000000"/>
                <w:sz w:val="18"/>
                <w:szCs w:val="18"/>
              </w:rPr>
              <w:t>20,89</w:t>
            </w:r>
          </w:p>
        </w:tc>
        <w:tc>
          <w:tcPr>
            <w:tcW w:w="1246" w:type="dxa"/>
            <w:tcBorders>
              <w:top w:val="single" w:sz="4" w:space="0" w:color="000000"/>
              <w:left w:val="single" w:sz="4" w:space="0" w:color="000000"/>
              <w:bottom w:val="single" w:sz="4" w:space="0" w:color="000000"/>
            </w:tcBorders>
            <w:shd w:val="clear" w:color="auto" w:fill="auto"/>
            <w:vAlign w:val="bottom"/>
          </w:tcPr>
          <w:p w:rsidR="007800B7" w:rsidRPr="00CA3DE3" w:rsidRDefault="007800B7">
            <w:pPr>
              <w:jc w:val="center"/>
              <w:rPr>
                <w:rFonts w:ascii="Cambria" w:hAnsi="Cambria"/>
                <w:color w:val="000000"/>
                <w:sz w:val="18"/>
                <w:szCs w:val="18"/>
              </w:rPr>
            </w:pPr>
            <w:r w:rsidRPr="00CA3DE3">
              <w:rPr>
                <w:rFonts w:ascii="Cambria" w:hAnsi="Cambria"/>
                <w:color w:val="000000"/>
                <w:sz w:val="18"/>
                <w:szCs w:val="18"/>
              </w:rPr>
              <w:t>782,215</w:t>
            </w:r>
          </w:p>
        </w:tc>
        <w:tc>
          <w:tcPr>
            <w:tcW w:w="1108" w:type="dxa"/>
            <w:tcBorders>
              <w:top w:val="single" w:sz="4" w:space="0" w:color="000000"/>
              <w:left w:val="single" w:sz="4" w:space="0" w:color="000000"/>
              <w:bottom w:val="single" w:sz="4" w:space="0" w:color="000000"/>
            </w:tcBorders>
            <w:shd w:val="clear" w:color="auto" w:fill="auto"/>
            <w:vAlign w:val="center"/>
          </w:tcPr>
          <w:p w:rsidR="007800B7" w:rsidRPr="0061438A" w:rsidRDefault="007800B7" w:rsidP="00AE27A4">
            <w:pPr>
              <w:jc w:val="center"/>
              <w:rPr>
                <w:rFonts w:ascii="Cambria" w:hAnsi="Cambria"/>
                <w:color w:val="000000"/>
                <w:sz w:val="18"/>
                <w:szCs w:val="18"/>
              </w:rPr>
            </w:pPr>
            <w:r w:rsidRPr="0061438A">
              <w:rPr>
                <w:rFonts w:ascii="Cambria" w:hAnsi="Cambria"/>
                <w:color w:val="000000"/>
                <w:sz w:val="18"/>
                <w:szCs w:val="18"/>
              </w:rPr>
              <w:t>125,64</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rsidR="007800B7" w:rsidRPr="003C6FC9" w:rsidRDefault="007800B7">
            <w:pPr>
              <w:snapToGrid w:val="0"/>
              <w:spacing w:after="0" w:line="240" w:lineRule="auto"/>
              <w:jc w:val="center"/>
              <w:rPr>
                <w:rFonts w:asciiTheme="majorHAnsi" w:hAnsiTheme="majorHAnsi" w:cs="Times New Roman"/>
                <w:sz w:val="20"/>
                <w:szCs w:val="20"/>
              </w:rPr>
            </w:pPr>
          </w:p>
        </w:tc>
      </w:tr>
      <w:tr w:rsidR="007800B7" w:rsidRPr="003C6FC9" w:rsidTr="00AE27A4">
        <w:tc>
          <w:tcPr>
            <w:tcW w:w="1381" w:type="dxa"/>
            <w:tcBorders>
              <w:top w:val="single" w:sz="4" w:space="0" w:color="000000"/>
              <w:left w:val="single" w:sz="4" w:space="0" w:color="000000"/>
              <w:bottom w:val="single" w:sz="4" w:space="0" w:color="000000"/>
            </w:tcBorders>
            <w:shd w:val="clear" w:color="auto" w:fill="auto"/>
          </w:tcPr>
          <w:p w:rsidR="007800B7" w:rsidRPr="003C6FC9" w:rsidRDefault="007800B7">
            <w:pPr>
              <w:spacing w:after="0" w:line="240" w:lineRule="auto"/>
              <w:jc w:val="center"/>
              <w:rPr>
                <w:rFonts w:asciiTheme="majorHAnsi" w:hAnsiTheme="majorHAnsi"/>
              </w:rPr>
            </w:pPr>
            <w:r w:rsidRPr="003C6FC9">
              <w:rPr>
                <w:rFonts w:asciiTheme="majorHAnsi" w:hAnsiTheme="majorHAnsi" w:cs="Times New Roman"/>
              </w:rPr>
              <w:t>2</w:t>
            </w:r>
          </w:p>
        </w:tc>
        <w:tc>
          <w:tcPr>
            <w:tcW w:w="2884" w:type="dxa"/>
            <w:tcBorders>
              <w:top w:val="single" w:sz="4" w:space="0" w:color="000000"/>
              <w:left w:val="single" w:sz="4" w:space="0" w:color="000000"/>
              <w:bottom w:val="single" w:sz="4" w:space="0" w:color="000000"/>
            </w:tcBorders>
            <w:shd w:val="clear" w:color="auto" w:fill="auto"/>
          </w:tcPr>
          <w:p w:rsidR="007800B7" w:rsidRPr="003C6FC9" w:rsidRDefault="007800B7">
            <w:pPr>
              <w:spacing w:after="0" w:line="240" w:lineRule="auto"/>
              <w:rPr>
                <w:rFonts w:asciiTheme="majorHAnsi" w:hAnsiTheme="majorHAnsi"/>
              </w:rPr>
            </w:pPr>
            <w:r w:rsidRPr="003C6FC9">
              <w:rPr>
                <w:rFonts w:asciiTheme="majorHAnsi" w:hAnsiTheme="majorHAnsi" w:cs="Times New Roman"/>
                <w:sz w:val="20"/>
                <w:szCs w:val="20"/>
              </w:rPr>
              <w:t>№8 г.Змеиногорска</w:t>
            </w:r>
          </w:p>
        </w:tc>
        <w:tc>
          <w:tcPr>
            <w:tcW w:w="1414" w:type="dxa"/>
            <w:tcBorders>
              <w:top w:val="single" w:sz="4" w:space="0" w:color="000000"/>
              <w:left w:val="single" w:sz="4" w:space="0" w:color="000000"/>
              <w:bottom w:val="single" w:sz="4" w:space="0" w:color="000000"/>
            </w:tcBorders>
            <w:shd w:val="clear" w:color="auto" w:fill="auto"/>
            <w:vAlign w:val="bottom"/>
          </w:tcPr>
          <w:p w:rsidR="007800B7" w:rsidRPr="007800B7" w:rsidRDefault="007800B7">
            <w:pPr>
              <w:jc w:val="center"/>
              <w:rPr>
                <w:rFonts w:ascii="Cambria" w:hAnsi="Cambria"/>
                <w:color w:val="000000"/>
                <w:sz w:val="18"/>
                <w:szCs w:val="18"/>
              </w:rPr>
            </w:pPr>
            <w:r w:rsidRPr="007800B7">
              <w:rPr>
                <w:rFonts w:ascii="Cambria" w:hAnsi="Cambria"/>
                <w:color w:val="000000"/>
                <w:sz w:val="18"/>
                <w:szCs w:val="18"/>
              </w:rPr>
              <w:t>2 014,497</w:t>
            </w:r>
          </w:p>
        </w:tc>
        <w:tc>
          <w:tcPr>
            <w:tcW w:w="1348" w:type="dxa"/>
            <w:tcBorders>
              <w:top w:val="single" w:sz="4" w:space="0" w:color="000000"/>
              <w:left w:val="single" w:sz="4" w:space="0" w:color="000000"/>
              <w:bottom w:val="single" w:sz="4" w:space="0" w:color="000000"/>
            </w:tcBorders>
            <w:shd w:val="clear" w:color="auto" w:fill="auto"/>
            <w:vAlign w:val="center"/>
          </w:tcPr>
          <w:p w:rsidR="007800B7" w:rsidRPr="00CA3DE3" w:rsidRDefault="007800B7">
            <w:pPr>
              <w:jc w:val="center"/>
              <w:rPr>
                <w:rFonts w:ascii="Cambria" w:hAnsi="Cambria"/>
                <w:color w:val="000000"/>
                <w:sz w:val="18"/>
                <w:szCs w:val="18"/>
              </w:rPr>
            </w:pPr>
            <w:r w:rsidRPr="00CA3DE3">
              <w:rPr>
                <w:rFonts w:ascii="Cambria" w:hAnsi="Cambria"/>
                <w:color w:val="000000"/>
                <w:sz w:val="18"/>
                <w:szCs w:val="18"/>
              </w:rPr>
              <w:t>28,10</w:t>
            </w:r>
          </w:p>
        </w:tc>
        <w:tc>
          <w:tcPr>
            <w:tcW w:w="1246" w:type="dxa"/>
            <w:tcBorders>
              <w:top w:val="single" w:sz="4" w:space="0" w:color="000000"/>
              <w:left w:val="single" w:sz="4" w:space="0" w:color="000000"/>
              <w:bottom w:val="single" w:sz="4" w:space="0" w:color="000000"/>
            </w:tcBorders>
            <w:shd w:val="clear" w:color="auto" w:fill="auto"/>
            <w:vAlign w:val="bottom"/>
          </w:tcPr>
          <w:p w:rsidR="007800B7" w:rsidRPr="00CA3DE3" w:rsidRDefault="007800B7">
            <w:pPr>
              <w:jc w:val="center"/>
              <w:rPr>
                <w:rFonts w:ascii="Cambria" w:hAnsi="Cambria"/>
                <w:color w:val="000000"/>
                <w:sz w:val="18"/>
                <w:szCs w:val="18"/>
              </w:rPr>
            </w:pPr>
            <w:r w:rsidRPr="00CA3DE3">
              <w:rPr>
                <w:rFonts w:ascii="Cambria" w:hAnsi="Cambria"/>
                <w:color w:val="000000"/>
                <w:sz w:val="18"/>
                <w:szCs w:val="18"/>
              </w:rPr>
              <w:t>1 430,899</w:t>
            </w:r>
          </w:p>
        </w:tc>
        <w:tc>
          <w:tcPr>
            <w:tcW w:w="1108" w:type="dxa"/>
            <w:tcBorders>
              <w:top w:val="single" w:sz="4" w:space="0" w:color="000000"/>
              <w:left w:val="single" w:sz="4" w:space="0" w:color="000000"/>
              <w:bottom w:val="single" w:sz="4" w:space="0" w:color="000000"/>
            </w:tcBorders>
            <w:shd w:val="clear" w:color="auto" w:fill="auto"/>
            <w:vAlign w:val="center"/>
          </w:tcPr>
          <w:p w:rsidR="007800B7" w:rsidRPr="0061438A" w:rsidRDefault="007800B7" w:rsidP="00AE27A4">
            <w:pPr>
              <w:jc w:val="center"/>
              <w:rPr>
                <w:rFonts w:ascii="Cambria" w:hAnsi="Cambria"/>
                <w:color w:val="000000"/>
                <w:sz w:val="18"/>
                <w:szCs w:val="18"/>
              </w:rPr>
            </w:pPr>
            <w:r w:rsidRPr="0061438A">
              <w:rPr>
                <w:rFonts w:ascii="Cambria" w:hAnsi="Cambria"/>
                <w:color w:val="000000"/>
                <w:sz w:val="18"/>
                <w:szCs w:val="18"/>
              </w:rPr>
              <w:t>555,50</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rsidR="007800B7" w:rsidRPr="003C6FC9" w:rsidRDefault="007800B7">
            <w:pPr>
              <w:spacing w:after="0" w:line="240" w:lineRule="auto"/>
              <w:jc w:val="center"/>
              <w:rPr>
                <w:rFonts w:asciiTheme="majorHAnsi" w:hAnsiTheme="majorHAnsi"/>
              </w:rPr>
            </w:pPr>
            <w:r w:rsidRPr="003C6FC9">
              <w:rPr>
                <w:rFonts w:asciiTheme="majorHAnsi" w:hAnsiTheme="majorHAnsi" w:cs="Times New Roman"/>
                <w:sz w:val="20"/>
                <w:szCs w:val="20"/>
              </w:rPr>
              <w:t>0</w:t>
            </w:r>
          </w:p>
        </w:tc>
      </w:tr>
      <w:tr w:rsidR="007800B7" w:rsidRPr="003C6FC9" w:rsidTr="00AE27A4">
        <w:tc>
          <w:tcPr>
            <w:tcW w:w="1381" w:type="dxa"/>
            <w:tcBorders>
              <w:top w:val="single" w:sz="4" w:space="0" w:color="000000"/>
              <w:left w:val="single" w:sz="4" w:space="0" w:color="000000"/>
              <w:bottom w:val="single" w:sz="4" w:space="0" w:color="000000"/>
            </w:tcBorders>
            <w:shd w:val="clear" w:color="auto" w:fill="auto"/>
          </w:tcPr>
          <w:p w:rsidR="007800B7" w:rsidRPr="003C6FC9" w:rsidRDefault="007800B7">
            <w:pPr>
              <w:spacing w:after="0" w:line="240" w:lineRule="auto"/>
              <w:jc w:val="center"/>
              <w:rPr>
                <w:rFonts w:asciiTheme="majorHAnsi" w:hAnsiTheme="majorHAnsi"/>
              </w:rPr>
            </w:pPr>
            <w:r w:rsidRPr="003C6FC9">
              <w:rPr>
                <w:rFonts w:asciiTheme="majorHAnsi" w:hAnsiTheme="majorHAnsi" w:cs="Times New Roman"/>
              </w:rPr>
              <w:t>3</w:t>
            </w:r>
          </w:p>
        </w:tc>
        <w:tc>
          <w:tcPr>
            <w:tcW w:w="2884" w:type="dxa"/>
            <w:tcBorders>
              <w:top w:val="single" w:sz="4" w:space="0" w:color="000000"/>
              <w:left w:val="single" w:sz="4" w:space="0" w:color="000000"/>
              <w:bottom w:val="single" w:sz="4" w:space="0" w:color="000000"/>
            </w:tcBorders>
            <w:shd w:val="clear" w:color="auto" w:fill="auto"/>
          </w:tcPr>
          <w:p w:rsidR="007800B7" w:rsidRPr="003C6FC9" w:rsidRDefault="007800B7">
            <w:pPr>
              <w:spacing w:after="0" w:line="240" w:lineRule="auto"/>
              <w:rPr>
                <w:rFonts w:asciiTheme="majorHAnsi" w:hAnsiTheme="majorHAnsi"/>
              </w:rPr>
            </w:pPr>
            <w:r w:rsidRPr="003C6FC9">
              <w:rPr>
                <w:rFonts w:asciiTheme="majorHAnsi" w:hAnsiTheme="majorHAnsi" w:cs="Times New Roman"/>
                <w:sz w:val="20"/>
                <w:szCs w:val="20"/>
              </w:rPr>
              <w:t>№10 г.Змеиногорска</w:t>
            </w:r>
          </w:p>
        </w:tc>
        <w:tc>
          <w:tcPr>
            <w:tcW w:w="1414" w:type="dxa"/>
            <w:tcBorders>
              <w:top w:val="single" w:sz="4" w:space="0" w:color="000000"/>
              <w:left w:val="single" w:sz="4" w:space="0" w:color="000000"/>
              <w:bottom w:val="single" w:sz="4" w:space="0" w:color="000000"/>
            </w:tcBorders>
            <w:shd w:val="clear" w:color="auto" w:fill="auto"/>
            <w:vAlign w:val="bottom"/>
          </w:tcPr>
          <w:p w:rsidR="007800B7" w:rsidRPr="007800B7" w:rsidRDefault="007800B7">
            <w:pPr>
              <w:jc w:val="center"/>
              <w:rPr>
                <w:rFonts w:ascii="Cambria" w:hAnsi="Cambria"/>
                <w:color w:val="000000"/>
                <w:sz w:val="18"/>
                <w:szCs w:val="18"/>
              </w:rPr>
            </w:pPr>
            <w:r w:rsidRPr="007800B7">
              <w:rPr>
                <w:rFonts w:ascii="Cambria" w:hAnsi="Cambria"/>
                <w:color w:val="000000"/>
                <w:sz w:val="18"/>
                <w:szCs w:val="18"/>
              </w:rPr>
              <w:t>19 151,447</w:t>
            </w:r>
          </w:p>
        </w:tc>
        <w:tc>
          <w:tcPr>
            <w:tcW w:w="1348" w:type="dxa"/>
            <w:tcBorders>
              <w:top w:val="single" w:sz="4" w:space="0" w:color="000000"/>
              <w:left w:val="single" w:sz="4" w:space="0" w:color="000000"/>
              <w:bottom w:val="single" w:sz="4" w:space="0" w:color="000000"/>
            </w:tcBorders>
            <w:shd w:val="clear" w:color="auto" w:fill="auto"/>
            <w:vAlign w:val="center"/>
          </w:tcPr>
          <w:p w:rsidR="007800B7" w:rsidRPr="00CA3DE3" w:rsidRDefault="007800B7">
            <w:pPr>
              <w:jc w:val="center"/>
              <w:rPr>
                <w:rFonts w:ascii="Cambria" w:hAnsi="Cambria"/>
                <w:color w:val="000000"/>
                <w:sz w:val="18"/>
                <w:szCs w:val="18"/>
              </w:rPr>
            </w:pPr>
            <w:r w:rsidRPr="00CA3DE3">
              <w:rPr>
                <w:rFonts w:ascii="Cambria" w:hAnsi="Cambria"/>
                <w:color w:val="000000"/>
                <w:sz w:val="18"/>
                <w:szCs w:val="18"/>
              </w:rPr>
              <w:t>332,56</w:t>
            </w:r>
          </w:p>
        </w:tc>
        <w:tc>
          <w:tcPr>
            <w:tcW w:w="1246" w:type="dxa"/>
            <w:tcBorders>
              <w:top w:val="single" w:sz="4" w:space="0" w:color="000000"/>
              <w:left w:val="single" w:sz="4" w:space="0" w:color="000000"/>
              <w:bottom w:val="single" w:sz="4" w:space="0" w:color="000000"/>
            </w:tcBorders>
            <w:shd w:val="clear" w:color="auto" w:fill="auto"/>
            <w:vAlign w:val="bottom"/>
          </w:tcPr>
          <w:p w:rsidR="007800B7" w:rsidRPr="00CA3DE3" w:rsidRDefault="007800B7">
            <w:pPr>
              <w:jc w:val="center"/>
              <w:rPr>
                <w:rFonts w:ascii="Cambria" w:hAnsi="Cambria"/>
                <w:color w:val="000000"/>
                <w:sz w:val="18"/>
                <w:szCs w:val="18"/>
              </w:rPr>
            </w:pPr>
            <w:r w:rsidRPr="00CA3DE3">
              <w:rPr>
                <w:rFonts w:ascii="Cambria" w:hAnsi="Cambria"/>
                <w:color w:val="000000"/>
                <w:sz w:val="18"/>
                <w:szCs w:val="18"/>
              </w:rPr>
              <w:t>6 628,842</w:t>
            </w:r>
          </w:p>
        </w:tc>
        <w:tc>
          <w:tcPr>
            <w:tcW w:w="1108" w:type="dxa"/>
            <w:tcBorders>
              <w:top w:val="single" w:sz="4" w:space="0" w:color="000000"/>
              <w:left w:val="single" w:sz="4" w:space="0" w:color="000000"/>
              <w:bottom w:val="single" w:sz="4" w:space="0" w:color="000000"/>
            </w:tcBorders>
            <w:shd w:val="clear" w:color="auto" w:fill="auto"/>
            <w:vAlign w:val="center"/>
          </w:tcPr>
          <w:p w:rsidR="007800B7" w:rsidRPr="0061438A" w:rsidRDefault="007800B7" w:rsidP="00AE27A4">
            <w:pPr>
              <w:jc w:val="center"/>
              <w:rPr>
                <w:rFonts w:ascii="Cambria" w:hAnsi="Cambria"/>
                <w:color w:val="000000"/>
                <w:sz w:val="18"/>
                <w:szCs w:val="18"/>
              </w:rPr>
            </w:pPr>
            <w:r w:rsidRPr="0061438A">
              <w:rPr>
                <w:rFonts w:ascii="Cambria" w:hAnsi="Cambria"/>
                <w:color w:val="000000"/>
                <w:sz w:val="18"/>
                <w:szCs w:val="18"/>
              </w:rPr>
              <w:t>12 190,04</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rsidR="007800B7" w:rsidRPr="003C6FC9" w:rsidRDefault="007800B7">
            <w:pPr>
              <w:spacing w:after="0" w:line="240" w:lineRule="auto"/>
              <w:jc w:val="center"/>
              <w:rPr>
                <w:rFonts w:asciiTheme="majorHAnsi" w:hAnsiTheme="majorHAnsi"/>
              </w:rPr>
            </w:pPr>
            <w:r w:rsidRPr="003C6FC9">
              <w:rPr>
                <w:rFonts w:asciiTheme="majorHAnsi" w:hAnsiTheme="majorHAnsi" w:cs="Times New Roman"/>
                <w:sz w:val="20"/>
                <w:szCs w:val="20"/>
              </w:rPr>
              <w:t>0</w:t>
            </w:r>
          </w:p>
        </w:tc>
      </w:tr>
      <w:tr w:rsidR="007800B7" w:rsidRPr="003C6FC9" w:rsidTr="00AE27A4">
        <w:tc>
          <w:tcPr>
            <w:tcW w:w="1381" w:type="dxa"/>
            <w:tcBorders>
              <w:top w:val="single" w:sz="4" w:space="0" w:color="000000"/>
              <w:left w:val="single" w:sz="4" w:space="0" w:color="000000"/>
              <w:bottom w:val="single" w:sz="4" w:space="0" w:color="000000"/>
            </w:tcBorders>
            <w:shd w:val="clear" w:color="auto" w:fill="auto"/>
          </w:tcPr>
          <w:p w:rsidR="007800B7" w:rsidRPr="003C6FC9" w:rsidRDefault="007800B7">
            <w:pPr>
              <w:spacing w:after="0" w:line="240" w:lineRule="auto"/>
              <w:jc w:val="center"/>
              <w:rPr>
                <w:rFonts w:asciiTheme="majorHAnsi" w:hAnsiTheme="majorHAnsi"/>
              </w:rPr>
            </w:pPr>
            <w:r w:rsidRPr="003C6FC9">
              <w:rPr>
                <w:rFonts w:asciiTheme="majorHAnsi" w:hAnsiTheme="majorHAnsi" w:cs="Times New Roman"/>
              </w:rPr>
              <w:t>4</w:t>
            </w:r>
          </w:p>
        </w:tc>
        <w:tc>
          <w:tcPr>
            <w:tcW w:w="2884" w:type="dxa"/>
            <w:tcBorders>
              <w:top w:val="single" w:sz="4" w:space="0" w:color="000000"/>
              <w:left w:val="single" w:sz="4" w:space="0" w:color="000000"/>
              <w:bottom w:val="single" w:sz="4" w:space="0" w:color="000000"/>
            </w:tcBorders>
            <w:shd w:val="clear" w:color="auto" w:fill="auto"/>
          </w:tcPr>
          <w:p w:rsidR="007800B7" w:rsidRPr="003C6FC9" w:rsidRDefault="007800B7">
            <w:pPr>
              <w:spacing w:after="0" w:line="240" w:lineRule="auto"/>
              <w:rPr>
                <w:rFonts w:asciiTheme="majorHAnsi" w:hAnsiTheme="majorHAnsi"/>
              </w:rPr>
            </w:pPr>
            <w:r w:rsidRPr="003C6FC9">
              <w:rPr>
                <w:rFonts w:asciiTheme="majorHAnsi" w:hAnsiTheme="majorHAnsi" w:cs="Times New Roman"/>
                <w:sz w:val="20"/>
                <w:szCs w:val="20"/>
              </w:rPr>
              <w:t>№12 г.Змеиногорска</w:t>
            </w:r>
          </w:p>
        </w:tc>
        <w:tc>
          <w:tcPr>
            <w:tcW w:w="1414" w:type="dxa"/>
            <w:tcBorders>
              <w:top w:val="single" w:sz="4" w:space="0" w:color="000000"/>
              <w:left w:val="single" w:sz="4" w:space="0" w:color="000000"/>
              <w:bottom w:val="single" w:sz="4" w:space="0" w:color="000000"/>
            </w:tcBorders>
            <w:shd w:val="clear" w:color="auto" w:fill="auto"/>
            <w:vAlign w:val="bottom"/>
          </w:tcPr>
          <w:p w:rsidR="007800B7" w:rsidRPr="007800B7" w:rsidRDefault="007800B7">
            <w:pPr>
              <w:jc w:val="center"/>
              <w:rPr>
                <w:rFonts w:ascii="Cambria" w:hAnsi="Cambria"/>
                <w:color w:val="000000"/>
                <w:sz w:val="18"/>
                <w:szCs w:val="18"/>
              </w:rPr>
            </w:pPr>
            <w:r w:rsidRPr="007800B7">
              <w:rPr>
                <w:rFonts w:ascii="Cambria" w:hAnsi="Cambria"/>
                <w:color w:val="000000"/>
                <w:sz w:val="18"/>
                <w:szCs w:val="18"/>
              </w:rPr>
              <w:t>2 355,127</w:t>
            </w:r>
          </w:p>
        </w:tc>
        <w:tc>
          <w:tcPr>
            <w:tcW w:w="1348" w:type="dxa"/>
            <w:tcBorders>
              <w:top w:val="single" w:sz="4" w:space="0" w:color="000000"/>
              <w:left w:val="single" w:sz="4" w:space="0" w:color="000000"/>
              <w:bottom w:val="single" w:sz="4" w:space="0" w:color="000000"/>
            </w:tcBorders>
            <w:shd w:val="clear" w:color="auto" w:fill="auto"/>
            <w:vAlign w:val="center"/>
          </w:tcPr>
          <w:p w:rsidR="007800B7" w:rsidRPr="00CA3DE3" w:rsidRDefault="007800B7">
            <w:pPr>
              <w:jc w:val="center"/>
              <w:rPr>
                <w:rFonts w:ascii="Cambria" w:hAnsi="Cambria"/>
                <w:color w:val="000000"/>
                <w:sz w:val="18"/>
                <w:szCs w:val="18"/>
              </w:rPr>
            </w:pPr>
            <w:r w:rsidRPr="00CA3DE3">
              <w:rPr>
                <w:rFonts w:ascii="Cambria" w:hAnsi="Cambria"/>
                <w:color w:val="000000"/>
                <w:sz w:val="18"/>
                <w:szCs w:val="18"/>
              </w:rPr>
              <w:t>32,31</w:t>
            </w:r>
          </w:p>
        </w:tc>
        <w:tc>
          <w:tcPr>
            <w:tcW w:w="1246" w:type="dxa"/>
            <w:tcBorders>
              <w:top w:val="single" w:sz="4" w:space="0" w:color="000000"/>
              <w:left w:val="single" w:sz="4" w:space="0" w:color="000000"/>
              <w:bottom w:val="single" w:sz="4" w:space="0" w:color="000000"/>
            </w:tcBorders>
            <w:shd w:val="clear" w:color="auto" w:fill="auto"/>
            <w:vAlign w:val="bottom"/>
          </w:tcPr>
          <w:p w:rsidR="007800B7" w:rsidRPr="00CA3DE3" w:rsidRDefault="007800B7">
            <w:pPr>
              <w:jc w:val="center"/>
              <w:rPr>
                <w:rFonts w:ascii="Cambria" w:hAnsi="Cambria"/>
                <w:color w:val="000000"/>
                <w:sz w:val="18"/>
                <w:szCs w:val="18"/>
              </w:rPr>
            </w:pPr>
            <w:r w:rsidRPr="00CA3DE3">
              <w:rPr>
                <w:rFonts w:ascii="Cambria" w:hAnsi="Cambria"/>
                <w:color w:val="000000"/>
                <w:sz w:val="18"/>
                <w:szCs w:val="18"/>
              </w:rPr>
              <w:t>1 637,838</w:t>
            </w:r>
          </w:p>
        </w:tc>
        <w:tc>
          <w:tcPr>
            <w:tcW w:w="1108" w:type="dxa"/>
            <w:tcBorders>
              <w:top w:val="single" w:sz="4" w:space="0" w:color="000000"/>
              <w:left w:val="single" w:sz="4" w:space="0" w:color="000000"/>
              <w:bottom w:val="single" w:sz="4" w:space="0" w:color="000000"/>
            </w:tcBorders>
            <w:shd w:val="clear" w:color="auto" w:fill="auto"/>
            <w:vAlign w:val="center"/>
          </w:tcPr>
          <w:p w:rsidR="007800B7" w:rsidRPr="0061438A" w:rsidRDefault="007800B7" w:rsidP="00AE27A4">
            <w:pPr>
              <w:jc w:val="center"/>
              <w:rPr>
                <w:rFonts w:ascii="Cambria" w:hAnsi="Cambria"/>
                <w:color w:val="000000"/>
                <w:sz w:val="18"/>
                <w:szCs w:val="18"/>
              </w:rPr>
            </w:pPr>
            <w:r w:rsidRPr="0061438A">
              <w:rPr>
                <w:rFonts w:ascii="Cambria" w:hAnsi="Cambria"/>
                <w:color w:val="000000"/>
                <w:sz w:val="18"/>
                <w:szCs w:val="18"/>
              </w:rPr>
              <w:t>684,98</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rsidR="007800B7" w:rsidRPr="003C6FC9" w:rsidRDefault="007800B7">
            <w:pPr>
              <w:spacing w:after="0" w:line="240" w:lineRule="auto"/>
              <w:jc w:val="center"/>
              <w:rPr>
                <w:rFonts w:asciiTheme="majorHAnsi" w:hAnsiTheme="majorHAnsi"/>
              </w:rPr>
            </w:pPr>
            <w:r w:rsidRPr="003C6FC9">
              <w:rPr>
                <w:rFonts w:asciiTheme="majorHAnsi" w:hAnsiTheme="majorHAnsi" w:cs="Times New Roman"/>
                <w:sz w:val="20"/>
                <w:szCs w:val="20"/>
              </w:rPr>
              <w:t>0</w:t>
            </w:r>
          </w:p>
        </w:tc>
      </w:tr>
      <w:tr w:rsidR="007800B7" w:rsidRPr="003C6FC9" w:rsidTr="00AE27A4">
        <w:trPr>
          <w:trHeight w:val="210"/>
        </w:trPr>
        <w:tc>
          <w:tcPr>
            <w:tcW w:w="1381" w:type="dxa"/>
            <w:tcBorders>
              <w:top w:val="single" w:sz="4" w:space="0" w:color="000000"/>
              <w:left w:val="single" w:sz="4" w:space="0" w:color="000000"/>
              <w:bottom w:val="single" w:sz="4" w:space="0" w:color="000000"/>
            </w:tcBorders>
            <w:shd w:val="clear" w:color="auto" w:fill="auto"/>
          </w:tcPr>
          <w:p w:rsidR="007800B7" w:rsidRPr="003C6FC9" w:rsidRDefault="007800B7">
            <w:pPr>
              <w:spacing w:after="0" w:line="240" w:lineRule="auto"/>
              <w:jc w:val="center"/>
              <w:rPr>
                <w:rFonts w:asciiTheme="majorHAnsi" w:hAnsiTheme="majorHAnsi"/>
              </w:rPr>
            </w:pPr>
            <w:r w:rsidRPr="003C6FC9">
              <w:rPr>
                <w:rFonts w:asciiTheme="majorHAnsi" w:hAnsiTheme="majorHAnsi" w:cs="Times New Roman"/>
              </w:rPr>
              <w:t>5</w:t>
            </w:r>
          </w:p>
        </w:tc>
        <w:tc>
          <w:tcPr>
            <w:tcW w:w="2884" w:type="dxa"/>
            <w:tcBorders>
              <w:top w:val="single" w:sz="4" w:space="0" w:color="000000"/>
              <w:left w:val="single" w:sz="4" w:space="0" w:color="000000"/>
              <w:bottom w:val="single" w:sz="4" w:space="0" w:color="000000"/>
            </w:tcBorders>
            <w:shd w:val="clear" w:color="auto" w:fill="auto"/>
          </w:tcPr>
          <w:p w:rsidR="007800B7" w:rsidRPr="003C6FC9" w:rsidRDefault="007800B7">
            <w:pPr>
              <w:spacing w:after="0" w:line="240" w:lineRule="auto"/>
              <w:rPr>
                <w:rFonts w:asciiTheme="majorHAnsi" w:hAnsiTheme="majorHAnsi"/>
              </w:rPr>
            </w:pPr>
            <w:r w:rsidRPr="003C6FC9">
              <w:rPr>
                <w:rFonts w:asciiTheme="majorHAnsi" w:hAnsiTheme="majorHAnsi" w:cs="Times New Roman"/>
                <w:sz w:val="20"/>
                <w:szCs w:val="20"/>
              </w:rPr>
              <w:t xml:space="preserve">№14 г.Змеиногорска </w:t>
            </w:r>
          </w:p>
        </w:tc>
        <w:tc>
          <w:tcPr>
            <w:tcW w:w="1414" w:type="dxa"/>
            <w:tcBorders>
              <w:top w:val="single" w:sz="4" w:space="0" w:color="000000"/>
              <w:left w:val="single" w:sz="4" w:space="0" w:color="000000"/>
              <w:bottom w:val="single" w:sz="4" w:space="0" w:color="000000"/>
            </w:tcBorders>
            <w:shd w:val="clear" w:color="auto" w:fill="auto"/>
            <w:vAlign w:val="bottom"/>
          </w:tcPr>
          <w:p w:rsidR="007800B7" w:rsidRPr="007800B7" w:rsidRDefault="007800B7">
            <w:pPr>
              <w:jc w:val="center"/>
              <w:rPr>
                <w:rFonts w:ascii="Cambria" w:hAnsi="Cambria"/>
                <w:color w:val="000000"/>
                <w:sz w:val="18"/>
                <w:szCs w:val="18"/>
              </w:rPr>
            </w:pPr>
            <w:r w:rsidRPr="007800B7">
              <w:rPr>
                <w:rFonts w:ascii="Cambria" w:hAnsi="Cambria"/>
                <w:color w:val="000000"/>
                <w:sz w:val="18"/>
                <w:szCs w:val="18"/>
              </w:rPr>
              <w:t>3 505,017</w:t>
            </w:r>
          </w:p>
        </w:tc>
        <w:tc>
          <w:tcPr>
            <w:tcW w:w="1348" w:type="dxa"/>
            <w:tcBorders>
              <w:top w:val="single" w:sz="4" w:space="0" w:color="000000"/>
              <w:left w:val="single" w:sz="4" w:space="0" w:color="000000"/>
              <w:bottom w:val="single" w:sz="4" w:space="0" w:color="000000"/>
            </w:tcBorders>
            <w:shd w:val="clear" w:color="auto" w:fill="auto"/>
            <w:vAlign w:val="center"/>
          </w:tcPr>
          <w:p w:rsidR="007800B7" w:rsidRPr="00CA3DE3" w:rsidRDefault="007800B7">
            <w:pPr>
              <w:jc w:val="center"/>
              <w:rPr>
                <w:rFonts w:ascii="Cambria" w:hAnsi="Cambria"/>
                <w:color w:val="000000"/>
                <w:sz w:val="18"/>
                <w:szCs w:val="18"/>
              </w:rPr>
            </w:pPr>
            <w:r w:rsidRPr="00CA3DE3">
              <w:rPr>
                <w:rFonts w:ascii="Cambria" w:hAnsi="Cambria"/>
                <w:color w:val="000000"/>
                <w:sz w:val="18"/>
                <w:szCs w:val="18"/>
              </w:rPr>
              <w:t>39,32</w:t>
            </w:r>
          </w:p>
        </w:tc>
        <w:tc>
          <w:tcPr>
            <w:tcW w:w="1246" w:type="dxa"/>
            <w:tcBorders>
              <w:top w:val="single" w:sz="4" w:space="0" w:color="000000"/>
              <w:left w:val="single" w:sz="4" w:space="0" w:color="000000"/>
              <w:bottom w:val="single" w:sz="4" w:space="0" w:color="000000"/>
            </w:tcBorders>
            <w:shd w:val="clear" w:color="auto" w:fill="auto"/>
            <w:vAlign w:val="bottom"/>
          </w:tcPr>
          <w:p w:rsidR="007800B7" w:rsidRPr="00CA3DE3" w:rsidRDefault="007800B7">
            <w:pPr>
              <w:jc w:val="center"/>
              <w:rPr>
                <w:rFonts w:ascii="Cambria" w:hAnsi="Cambria"/>
                <w:color w:val="000000"/>
                <w:sz w:val="18"/>
                <w:szCs w:val="18"/>
              </w:rPr>
            </w:pPr>
            <w:r w:rsidRPr="00CA3DE3">
              <w:rPr>
                <w:rFonts w:ascii="Cambria" w:hAnsi="Cambria"/>
                <w:color w:val="000000"/>
                <w:sz w:val="18"/>
                <w:szCs w:val="18"/>
              </w:rPr>
              <w:t>1 628,204</w:t>
            </w:r>
          </w:p>
        </w:tc>
        <w:tc>
          <w:tcPr>
            <w:tcW w:w="1108" w:type="dxa"/>
            <w:tcBorders>
              <w:top w:val="single" w:sz="4" w:space="0" w:color="000000"/>
              <w:left w:val="single" w:sz="4" w:space="0" w:color="000000"/>
              <w:bottom w:val="single" w:sz="4" w:space="0" w:color="000000"/>
            </w:tcBorders>
            <w:shd w:val="clear" w:color="auto" w:fill="auto"/>
            <w:vAlign w:val="center"/>
          </w:tcPr>
          <w:p w:rsidR="007800B7" w:rsidRPr="0061438A" w:rsidRDefault="007800B7" w:rsidP="00AE27A4">
            <w:pPr>
              <w:jc w:val="center"/>
              <w:rPr>
                <w:rFonts w:ascii="Cambria" w:hAnsi="Cambria"/>
                <w:color w:val="000000"/>
                <w:sz w:val="18"/>
                <w:szCs w:val="18"/>
              </w:rPr>
            </w:pPr>
            <w:r w:rsidRPr="0061438A">
              <w:rPr>
                <w:rFonts w:ascii="Cambria" w:hAnsi="Cambria"/>
                <w:color w:val="000000"/>
                <w:sz w:val="18"/>
                <w:szCs w:val="18"/>
              </w:rPr>
              <w:t>1 837,49</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rsidR="007800B7" w:rsidRPr="003C6FC9" w:rsidRDefault="007800B7">
            <w:pPr>
              <w:spacing w:after="0" w:line="240" w:lineRule="auto"/>
              <w:jc w:val="center"/>
              <w:rPr>
                <w:rFonts w:asciiTheme="majorHAnsi" w:hAnsiTheme="majorHAnsi"/>
              </w:rPr>
            </w:pPr>
            <w:r w:rsidRPr="003C6FC9">
              <w:rPr>
                <w:rFonts w:asciiTheme="majorHAnsi" w:hAnsiTheme="majorHAnsi" w:cs="Times New Roman"/>
                <w:sz w:val="20"/>
                <w:szCs w:val="20"/>
              </w:rPr>
              <w:t>0</w:t>
            </w:r>
          </w:p>
        </w:tc>
      </w:tr>
      <w:tr w:rsidR="007800B7" w:rsidRPr="003C6FC9" w:rsidTr="00AE27A4">
        <w:tc>
          <w:tcPr>
            <w:tcW w:w="1381" w:type="dxa"/>
            <w:tcBorders>
              <w:top w:val="single" w:sz="4" w:space="0" w:color="000000"/>
              <w:left w:val="single" w:sz="4" w:space="0" w:color="000000"/>
              <w:bottom w:val="single" w:sz="4" w:space="0" w:color="000000"/>
            </w:tcBorders>
            <w:shd w:val="clear" w:color="auto" w:fill="auto"/>
          </w:tcPr>
          <w:p w:rsidR="007800B7" w:rsidRPr="003C6FC9" w:rsidRDefault="007800B7">
            <w:pPr>
              <w:spacing w:after="0" w:line="240" w:lineRule="auto"/>
              <w:jc w:val="center"/>
              <w:rPr>
                <w:rFonts w:asciiTheme="majorHAnsi" w:hAnsiTheme="majorHAnsi"/>
              </w:rPr>
            </w:pPr>
            <w:r w:rsidRPr="003C6FC9">
              <w:rPr>
                <w:rFonts w:asciiTheme="majorHAnsi" w:hAnsiTheme="majorHAnsi" w:cs="Times New Roman"/>
              </w:rPr>
              <w:t>6</w:t>
            </w:r>
          </w:p>
        </w:tc>
        <w:tc>
          <w:tcPr>
            <w:tcW w:w="2884" w:type="dxa"/>
            <w:tcBorders>
              <w:top w:val="single" w:sz="4" w:space="0" w:color="000000"/>
              <w:left w:val="single" w:sz="4" w:space="0" w:color="000000"/>
              <w:bottom w:val="single" w:sz="4" w:space="0" w:color="000000"/>
            </w:tcBorders>
            <w:shd w:val="clear" w:color="auto" w:fill="auto"/>
          </w:tcPr>
          <w:p w:rsidR="007800B7" w:rsidRPr="003C6FC9" w:rsidRDefault="007800B7">
            <w:pPr>
              <w:spacing w:after="0" w:line="240" w:lineRule="auto"/>
              <w:rPr>
                <w:rFonts w:asciiTheme="majorHAnsi" w:hAnsiTheme="majorHAnsi"/>
              </w:rPr>
            </w:pPr>
            <w:r w:rsidRPr="003C6FC9">
              <w:rPr>
                <w:rFonts w:asciiTheme="majorHAnsi" w:hAnsiTheme="majorHAnsi" w:cs="Times New Roman"/>
                <w:sz w:val="20"/>
                <w:szCs w:val="20"/>
              </w:rPr>
              <w:t>№17 г.Змеиногорска</w:t>
            </w:r>
          </w:p>
        </w:tc>
        <w:tc>
          <w:tcPr>
            <w:tcW w:w="1414" w:type="dxa"/>
            <w:tcBorders>
              <w:top w:val="single" w:sz="4" w:space="0" w:color="000000"/>
              <w:left w:val="single" w:sz="4" w:space="0" w:color="000000"/>
              <w:bottom w:val="single" w:sz="4" w:space="0" w:color="000000"/>
            </w:tcBorders>
            <w:shd w:val="clear" w:color="auto" w:fill="auto"/>
            <w:vAlign w:val="bottom"/>
          </w:tcPr>
          <w:p w:rsidR="007800B7" w:rsidRPr="007800B7" w:rsidRDefault="007800B7">
            <w:pPr>
              <w:jc w:val="center"/>
              <w:rPr>
                <w:rFonts w:ascii="Cambria" w:hAnsi="Cambria"/>
                <w:color w:val="000000"/>
                <w:sz w:val="18"/>
                <w:szCs w:val="18"/>
              </w:rPr>
            </w:pPr>
            <w:r w:rsidRPr="007800B7">
              <w:rPr>
                <w:rFonts w:ascii="Cambria" w:hAnsi="Cambria"/>
                <w:color w:val="000000"/>
                <w:sz w:val="18"/>
                <w:szCs w:val="18"/>
              </w:rPr>
              <w:t>4 133,369</w:t>
            </w:r>
          </w:p>
        </w:tc>
        <w:tc>
          <w:tcPr>
            <w:tcW w:w="1348" w:type="dxa"/>
            <w:tcBorders>
              <w:top w:val="single" w:sz="4" w:space="0" w:color="000000"/>
              <w:left w:val="single" w:sz="4" w:space="0" w:color="000000"/>
              <w:bottom w:val="single" w:sz="4" w:space="0" w:color="000000"/>
            </w:tcBorders>
            <w:shd w:val="clear" w:color="auto" w:fill="auto"/>
            <w:vAlign w:val="center"/>
          </w:tcPr>
          <w:p w:rsidR="007800B7" w:rsidRPr="00CA3DE3" w:rsidRDefault="007800B7">
            <w:pPr>
              <w:jc w:val="center"/>
              <w:rPr>
                <w:rFonts w:ascii="Cambria" w:hAnsi="Cambria"/>
                <w:color w:val="000000"/>
                <w:sz w:val="18"/>
                <w:szCs w:val="18"/>
              </w:rPr>
            </w:pPr>
            <w:r w:rsidRPr="00CA3DE3">
              <w:rPr>
                <w:rFonts w:ascii="Cambria" w:hAnsi="Cambria"/>
                <w:color w:val="000000"/>
                <w:sz w:val="18"/>
                <w:szCs w:val="18"/>
              </w:rPr>
              <w:t>28,77</w:t>
            </w:r>
          </w:p>
        </w:tc>
        <w:tc>
          <w:tcPr>
            <w:tcW w:w="1246" w:type="dxa"/>
            <w:tcBorders>
              <w:top w:val="single" w:sz="4" w:space="0" w:color="000000"/>
              <w:left w:val="single" w:sz="4" w:space="0" w:color="000000"/>
              <w:bottom w:val="single" w:sz="4" w:space="0" w:color="000000"/>
            </w:tcBorders>
            <w:shd w:val="clear" w:color="auto" w:fill="auto"/>
            <w:vAlign w:val="bottom"/>
          </w:tcPr>
          <w:p w:rsidR="007800B7" w:rsidRPr="00CA3DE3" w:rsidRDefault="007800B7">
            <w:pPr>
              <w:jc w:val="center"/>
              <w:rPr>
                <w:rFonts w:ascii="Cambria" w:hAnsi="Cambria"/>
                <w:color w:val="000000"/>
                <w:sz w:val="18"/>
                <w:szCs w:val="18"/>
              </w:rPr>
            </w:pPr>
            <w:r w:rsidRPr="00CA3DE3">
              <w:rPr>
                <w:rFonts w:ascii="Cambria" w:hAnsi="Cambria"/>
                <w:color w:val="000000"/>
                <w:sz w:val="18"/>
                <w:szCs w:val="18"/>
              </w:rPr>
              <w:t>2 626,398</w:t>
            </w:r>
          </w:p>
        </w:tc>
        <w:tc>
          <w:tcPr>
            <w:tcW w:w="1108" w:type="dxa"/>
            <w:tcBorders>
              <w:top w:val="single" w:sz="4" w:space="0" w:color="000000"/>
              <w:left w:val="single" w:sz="4" w:space="0" w:color="000000"/>
              <w:bottom w:val="single" w:sz="4" w:space="0" w:color="000000"/>
            </w:tcBorders>
            <w:shd w:val="clear" w:color="auto" w:fill="auto"/>
            <w:vAlign w:val="center"/>
          </w:tcPr>
          <w:p w:rsidR="007800B7" w:rsidRPr="0061438A" w:rsidRDefault="007800B7" w:rsidP="00AE27A4">
            <w:pPr>
              <w:jc w:val="center"/>
              <w:rPr>
                <w:rFonts w:ascii="Cambria" w:hAnsi="Cambria"/>
                <w:color w:val="000000"/>
                <w:sz w:val="18"/>
                <w:szCs w:val="18"/>
              </w:rPr>
            </w:pPr>
            <w:r w:rsidRPr="0061438A">
              <w:rPr>
                <w:rFonts w:ascii="Cambria" w:hAnsi="Cambria"/>
                <w:color w:val="000000"/>
                <w:sz w:val="18"/>
                <w:szCs w:val="18"/>
              </w:rPr>
              <w:t>1 478,20</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rsidR="007800B7" w:rsidRPr="003C6FC9" w:rsidRDefault="007800B7">
            <w:pPr>
              <w:spacing w:after="0" w:line="240" w:lineRule="auto"/>
              <w:jc w:val="center"/>
              <w:rPr>
                <w:rFonts w:asciiTheme="majorHAnsi" w:hAnsiTheme="majorHAnsi"/>
              </w:rPr>
            </w:pPr>
            <w:r w:rsidRPr="003C6FC9">
              <w:rPr>
                <w:rFonts w:asciiTheme="majorHAnsi" w:hAnsiTheme="majorHAnsi" w:cs="Times New Roman"/>
                <w:sz w:val="20"/>
                <w:szCs w:val="20"/>
              </w:rPr>
              <w:t>0</w:t>
            </w:r>
          </w:p>
        </w:tc>
      </w:tr>
      <w:tr w:rsidR="007800B7" w:rsidRPr="003C6FC9" w:rsidTr="00AE27A4">
        <w:tc>
          <w:tcPr>
            <w:tcW w:w="1381" w:type="dxa"/>
            <w:tcBorders>
              <w:top w:val="single" w:sz="4" w:space="0" w:color="000000"/>
              <w:left w:val="single" w:sz="4" w:space="0" w:color="000000"/>
              <w:bottom w:val="single" w:sz="4" w:space="0" w:color="000000"/>
            </w:tcBorders>
            <w:shd w:val="clear" w:color="auto" w:fill="auto"/>
          </w:tcPr>
          <w:p w:rsidR="007800B7" w:rsidRPr="003C6FC9" w:rsidRDefault="007800B7">
            <w:pPr>
              <w:spacing w:after="0" w:line="240" w:lineRule="auto"/>
              <w:jc w:val="center"/>
              <w:rPr>
                <w:rFonts w:asciiTheme="majorHAnsi" w:hAnsiTheme="majorHAnsi"/>
              </w:rPr>
            </w:pPr>
            <w:r w:rsidRPr="003C6FC9">
              <w:rPr>
                <w:rFonts w:asciiTheme="majorHAnsi" w:hAnsiTheme="majorHAnsi" w:cs="Times New Roman"/>
              </w:rPr>
              <w:t>7</w:t>
            </w:r>
          </w:p>
        </w:tc>
        <w:tc>
          <w:tcPr>
            <w:tcW w:w="2884" w:type="dxa"/>
            <w:tcBorders>
              <w:top w:val="single" w:sz="4" w:space="0" w:color="000000"/>
              <w:left w:val="single" w:sz="4" w:space="0" w:color="000000"/>
              <w:bottom w:val="single" w:sz="4" w:space="0" w:color="000000"/>
            </w:tcBorders>
            <w:shd w:val="clear" w:color="auto" w:fill="auto"/>
          </w:tcPr>
          <w:p w:rsidR="007800B7" w:rsidRPr="003C6FC9" w:rsidRDefault="007800B7">
            <w:pPr>
              <w:spacing w:after="0" w:line="240" w:lineRule="auto"/>
              <w:rPr>
                <w:rFonts w:asciiTheme="majorHAnsi" w:hAnsiTheme="majorHAnsi"/>
              </w:rPr>
            </w:pPr>
            <w:r w:rsidRPr="003C6FC9">
              <w:rPr>
                <w:rFonts w:asciiTheme="majorHAnsi" w:hAnsiTheme="majorHAnsi" w:cs="Times New Roman"/>
                <w:sz w:val="20"/>
                <w:szCs w:val="20"/>
              </w:rPr>
              <w:t>№19 г.Змеиногорска</w:t>
            </w:r>
          </w:p>
        </w:tc>
        <w:tc>
          <w:tcPr>
            <w:tcW w:w="1414" w:type="dxa"/>
            <w:tcBorders>
              <w:top w:val="single" w:sz="4" w:space="0" w:color="000000"/>
              <w:left w:val="single" w:sz="4" w:space="0" w:color="000000"/>
              <w:bottom w:val="single" w:sz="4" w:space="0" w:color="000000"/>
            </w:tcBorders>
            <w:shd w:val="clear" w:color="auto" w:fill="auto"/>
            <w:vAlign w:val="bottom"/>
          </w:tcPr>
          <w:p w:rsidR="007800B7" w:rsidRPr="007800B7" w:rsidRDefault="007800B7">
            <w:pPr>
              <w:jc w:val="center"/>
              <w:rPr>
                <w:rFonts w:ascii="Cambria" w:hAnsi="Cambria"/>
                <w:color w:val="000000"/>
                <w:sz w:val="18"/>
                <w:szCs w:val="18"/>
              </w:rPr>
            </w:pPr>
            <w:r w:rsidRPr="007800B7">
              <w:rPr>
                <w:rFonts w:ascii="Cambria" w:hAnsi="Cambria"/>
                <w:color w:val="000000"/>
                <w:sz w:val="18"/>
                <w:szCs w:val="18"/>
              </w:rPr>
              <w:t>7 045,089</w:t>
            </w:r>
          </w:p>
        </w:tc>
        <w:tc>
          <w:tcPr>
            <w:tcW w:w="1348" w:type="dxa"/>
            <w:tcBorders>
              <w:top w:val="single" w:sz="4" w:space="0" w:color="000000"/>
              <w:left w:val="single" w:sz="4" w:space="0" w:color="000000"/>
              <w:bottom w:val="single" w:sz="4" w:space="0" w:color="000000"/>
            </w:tcBorders>
            <w:shd w:val="clear" w:color="auto" w:fill="auto"/>
            <w:vAlign w:val="center"/>
          </w:tcPr>
          <w:p w:rsidR="007800B7" w:rsidRPr="00CA3DE3" w:rsidRDefault="007800B7">
            <w:pPr>
              <w:jc w:val="center"/>
              <w:rPr>
                <w:rFonts w:ascii="Cambria" w:hAnsi="Cambria"/>
                <w:color w:val="000000"/>
                <w:sz w:val="18"/>
                <w:szCs w:val="18"/>
              </w:rPr>
            </w:pPr>
            <w:r w:rsidRPr="00CA3DE3">
              <w:rPr>
                <w:rFonts w:ascii="Cambria" w:hAnsi="Cambria"/>
                <w:color w:val="000000"/>
                <w:sz w:val="18"/>
                <w:szCs w:val="18"/>
              </w:rPr>
              <w:t>75,12</w:t>
            </w:r>
          </w:p>
        </w:tc>
        <w:tc>
          <w:tcPr>
            <w:tcW w:w="1246" w:type="dxa"/>
            <w:tcBorders>
              <w:top w:val="single" w:sz="4" w:space="0" w:color="000000"/>
              <w:left w:val="single" w:sz="4" w:space="0" w:color="000000"/>
              <w:bottom w:val="single" w:sz="4" w:space="0" w:color="000000"/>
            </w:tcBorders>
            <w:shd w:val="clear" w:color="auto" w:fill="auto"/>
            <w:vAlign w:val="bottom"/>
          </w:tcPr>
          <w:p w:rsidR="007800B7" w:rsidRPr="00CA3DE3" w:rsidRDefault="007800B7">
            <w:pPr>
              <w:jc w:val="center"/>
              <w:rPr>
                <w:rFonts w:ascii="Cambria" w:hAnsi="Cambria"/>
                <w:color w:val="000000"/>
                <w:sz w:val="18"/>
                <w:szCs w:val="18"/>
              </w:rPr>
            </w:pPr>
            <w:r w:rsidRPr="00CA3DE3">
              <w:rPr>
                <w:rFonts w:ascii="Cambria" w:hAnsi="Cambria"/>
                <w:color w:val="000000"/>
                <w:sz w:val="18"/>
                <w:szCs w:val="18"/>
              </w:rPr>
              <w:t>2 889,596</w:t>
            </w:r>
          </w:p>
        </w:tc>
        <w:tc>
          <w:tcPr>
            <w:tcW w:w="1108" w:type="dxa"/>
            <w:tcBorders>
              <w:top w:val="single" w:sz="4" w:space="0" w:color="000000"/>
              <w:left w:val="single" w:sz="4" w:space="0" w:color="000000"/>
              <w:bottom w:val="single" w:sz="4" w:space="0" w:color="000000"/>
            </w:tcBorders>
            <w:shd w:val="clear" w:color="auto" w:fill="auto"/>
            <w:vAlign w:val="center"/>
          </w:tcPr>
          <w:p w:rsidR="007800B7" w:rsidRPr="0061438A" w:rsidRDefault="007800B7" w:rsidP="00AE27A4">
            <w:pPr>
              <w:jc w:val="center"/>
              <w:rPr>
                <w:rFonts w:ascii="Cambria" w:hAnsi="Cambria"/>
                <w:color w:val="000000"/>
                <w:sz w:val="18"/>
                <w:szCs w:val="18"/>
              </w:rPr>
            </w:pPr>
            <w:r w:rsidRPr="0061438A">
              <w:rPr>
                <w:rFonts w:ascii="Cambria" w:hAnsi="Cambria"/>
                <w:color w:val="000000"/>
                <w:sz w:val="18"/>
                <w:szCs w:val="18"/>
              </w:rPr>
              <w:t>4 080,37</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rsidR="007800B7" w:rsidRPr="003C6FC9" w:rsidRDefault="007800B7">
            <w:pPr>
              <w:spacing w:after="0" w:line="240" w:lineRule="auto"/>
              <w:jc w:val="center"/>
              <w:rPr>
                <w:rFonts w:asciiTheme="majorHAnsi" w:hAnsiTheme="majorHAnsi"/>
              </w:rPr>
            </w:pPr>
            <w:r w:rsidRPr="003C6FC9">
              <w:rPr>
                <w:rFonts w:asciiTheme="majorHAnsi" w:hAnsiTheme="majorHAnsi" w:cs="Times New Roman"/>
                <w:sz w:val="20"/>
                <w:szCs w:val="20"/>
              </w:rPr>
              <w:t>0</w:t>
            </w:r>
          </w:p>
        </w:tc>
      </w:tr>
      <w:tr w:rsidR="007800B7" w:rsidRPr="003C6FC9" w:rsidTr="00AE27A4">
        <w:tc>
          <w:tcPr>
            <w:tcW w:w="1381" w:type="dxa"/>
            <w:tcBorders>
              <w:top w:val="single" w:sz="4" w:space="0" w:color="000000"/>
              <w:left w:val="single" w:sz="4" w:space="0" w:color="000000"/>
              <w:bottom w:val="single" w:sz="4" w:space="0" w:color="000000"/>
            </w:tcBorders>
            <w:shd w:val="clear" w:color="auto" w:fill="auto"/>
          </w:tcPr>
          <w:p w:rsidR="007800B7" w:rsidRPr="003C6FC9" w:rsidRDefault="007800B7">
            <w:pPr>
              <w:snapToGrid w:val="0"/>
              <w:spacing w:after="0" w:line="240" w:lineRule="auto"/>
              <w:rPr>
                <w:rFonts w:asciiTheme="majorHAnsi" w:hAnsiTheme="majorHAnsi" w:cs="Times New Roman"/>
                <w:sz w:val="20"/>
                <w:szCs w:val="20"/>
              </w:rPr>
            </w:pPr>
          </w:p>
        </w:tc>
        <w:tc>
          <w:tcPr>
            <w:tcW w:w="2884" w:type="dxa"/>
            <w:tcBorders>
              <w:top w:val="single" w:sz="4" w:space="0" w:color="000000"/>
              <w:left w:val="single" w:sz="4" w:space="0" w:color="000000"/>
              <w:bottom w:val="single" w:sz="4" w:space="0" w:color="000000"/>
            </w:tcBorders>
            <w:shd w:val="clear" w:color="auto" w:fill="auto"/>
          </w:tcPr>
          <w:p w:rsidR="007800B7" w:rsidRPr="003C6FC9" w:rsidRDefault="007800B7">
            <w:pPr>
              <w:spacing w:after="0" w:line="240" w:lineRule="auto"/>
              <w:rPr>
                <w:rFonts w:asciiTheme="majorHAnsi" w:hAnsiTheme="majorHAnsi"/>
              </w:rPr>
            </w:pPr>
            <w:r w:rsidRPr="003C6FC9">
              <w:rPr>
                <w:rFonts w:asciiTheme="majorHAnsi" w:hAnsiTheme="majorHAnsi" w:cs="Times New Roman"/>
                <w:sz w:val="20"/>
                <w:szCs w:val="20"/>
              </w:rPr>
              <w:t>Итого</w:t>
            </w:r>
          </w:p>
        </w:tc>
        <w:tc>
          <w:tcPr>
            <w:tcW w:w="1414" w:type="dxa"/>
            <w:tcBorders>
              <w:top w:val="single" w:sz="4" w:space="0" w:color="000000"/>
              <w:left w:val="single" w:sz="4" w:space="0" w:color="000000"/>
              <w:bottom w:val="single" w:sz="4" w:space="0" w:color="000000"/>
            </w:tcBorders>
            <w:shd w:val="clear" w:color="auto" w:fill="auto"/>
            <w:vAlign w:val="center"/>
          </w:tcPr>
          <w:p w:rsidR="007800B7" w:rsidRPr="007800B7" w:rsidRDefault="007800B7">
            <w:pPr>
              <w:jc w:val="center"/>
              <w:rPr>
                <w:rFonts w:ascii="Cambria" w:hAnsi="Cambria"/>
                <w:b/>
                <w:bCs/>
                <w:color w:val="000000"/>
                <w:sz w:val="18"/>
                <w:szCs w:val="18"/>
              </w:rPr>
            </w:pPr>
            <w:r w:rsidRPr="007800B7">
              <w:rPr>
                <w:rFonts w:ascii="Cambria" w:hAnsi="Cambria"/>
                <w:b/>
                <w:bCs/>
                <w:color w:val="000000"/>
                <w:sz w:val="18"/>
                <w:szCs w:val="18"/>
              </w:rPr>
              <w:t>39 133,30</w:t>
            </w:r>
          </w:p>
        </w:tc>
        <w:tc>
          <w:tcPr>
            <w:tcW w:w="1348" w:type="dxa"/>
            <w:tcBorders>
              <w:top w:val="single" w:sz="4" w:space="0" w:color="000000"/>
              <w:left w:val="single" w:sz="4" w:space="0" w:color="000000"/>
              <w:bottom w:val="single" w:sz="4" w:space="0" w:color="000000"/>
            </w:tcBorders>
            <w:shd w:val="clear" w:color="auto" w:fill="auto"/>
            <w:vAlign w:val="center"/>
          </w:tcPr>
          <w:p w:rsidR="007800B7" w:rsidRPr="00CA3DE3" w:rsidRDefault="007800B7">
            <w:pPr>
              <w:jc w:val="center"/>
              <w:rPr>
                <w:rFonts w:ascii="Cambria" w:hAnsi="Cambria"/>
                <w:b/>
                <w:bCs/>
                <w:color w:val="000000"/>
                <w:sz w:val="18"/>
                <w:szCs w:val="18"/>
              </w:rPr>
            </w:pPr>
            <w:r w:rsidRPr="00CA3DE3">
              <w:rPr>
                <w:rFonts w:ascii="Cambria" w:hAnsi="Cambria"/>
                <w:b/>
                <w:bCs/>
                <w:color w:val="000000"/>
                <w:sz w:val="18"/>
                <w:szCs w:val="18"/>
              </w:rPr>
              <w:t>557,08</w:t>
            </w:r>
          </w:p>
        </w:tc>
        <w:tc>
          <w:tcPr>
            <w:tcW w:w="1246" w:type="dxa"/>
            <w:tcBorders>
              <w:top w:val="single" w:sz="4" w:space="0" w:color="000000"/>
              <w:left w:val="single" w:sz="4" w:space="0" w:color="000000"/>
              <w:bottom w:val="single" w:sz="4" w:space="0" w:color="000000"/>
            </w:tcBorders>
            <w:shd w:val="clear" w:color="auto" w:fill="auto"/>
            <w:vAlign w:val="center"/>
          </w:tcPr>
          <w:p w:rsidR="007800B7" w:rsidRPr="00CA3DE3" w:rsidRDefault="007800B7">
            <w:pPr>
              <w:jc w:val="center"/>
              <w:rPr>
                <w:rFonts w:ascii="Cambria" w:hAnsi="Cambria"/>
                <w:b/>
                <w:bCs/>
                <w:color w:val="000000"/>
                <w:sz w:val="18"/>
                <w:szCs w:val="18"/>
              </w:rPr>
            </w:pPr>
            <w:r w:rsidRPr="00CA3DE3">
              <w:rPr>
                <w:rFonts w:ascii="Cambria" w:hAnsi="Cambria"/>
                <w:b/>
                <w:bCs/>
                <w:color w:val="000000"/>
                <w:sz w:val="18"/>
                <w:szCs w:val="18"/>
              </w:rPr>
              <w:t>17 623,99</w:t>
            </w:r>
          </w:p>
        </w:tc>
        <w:tc>
          <w:tcPr>
            <w:tcW w:w="1108" w:type="dxa"/>
            <w:tcBorders>
              <w:top w:val="single" w:sz="4" w:space="0" w:color="000000"/>
              <w:left w:val="single" w:sz="4" w:space="0" w:color="000000"/>
              <w:bottom w:val="single" w:sz="4" w:space="0" w:color="000000"/>
            </w:tcBorders>
            <w:shd w:val="clear" w:color="auto" w:fill="auto"/>
            <w:vAlign w:val="center"/>
          </w:tcPr>
          <w:p w:rsidR="007800B7" w:rsidRPr="0061438A" w:rsidRDefault="007800B7" w:rsidP="00AE27A4">
            <w:pPr>
              <w:jc w:val="center"/>
              <w:rPr>
                <w:rFonts w:ascii="Cambria" w:hAnsi="Cambria"/>
                <w:b/>
                <w:bCs/>
                <w:color w:val="000000"/>
                <w:sz w:val="18"/>
                <w:szCs w:val="18"/>
              </w:rPr>
            </w:pPr>
            <w:r w:rsidRPr="0061438A">
              <w:rPr>
                <w:rFonts w:ascii="Cambria" w:hAnsi="Cambria"/>
                <w:b/>
                <w:bCs/>
                <w:color w:val="000000"/>
                <w:sz w:val="18"/>
                <w:szCs w:val="18"/>
              </w:rPr>
              <w:t>20 952,23</w:t>
            </w:r>
          </w:p>
        </w:tc>
        <w:tc>
          <w:tcPr>
            <w:tcW w:w="13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7800B7" w:rsidRPr="003C6FC9" w:rsidRDefault="007800B7">
            <w:pPr>
              <w:snapToGrid w:val="0"/>
              <w:spacing w:after="0" w:line="240" w:lineRule="auto"/>
              <w:jc w:val="center"/>
              <w:rPr>
                <w:rFonts w:asciiTheme="majorHAnsi" w:hAnsiTheme="majorHAnsi" w:cs="Times New Roman"/>
                <w:sz w:val="20"/>
                <w:szCs w:val="20"/>
                <w:highlight w:val="yellow"/>
              </w:rPr>
            </w:pPr>
          </w:p>
        </w:tc>
      </w:tr>
    </w:tbl>
    <w:p w:rsidR="003D7424" w:rsidRDefault="003D7424">
      <w:pPr>
        <w:tabs>
          <w:tab w:val="left" w:pos="2130"/>
        </w:tabs>
        <w:rPr>
          <w:rFonts w:asciiTheme="majorHAnsi" w:hAnsiTheme="majorHAnsi" w:cs="Times New Roman"/>
          <w:sz w:val="24"/>
          <w:szCs w:val="24"/>
        </w:rPr>
      </w:pPr>
    </w:p>
    <w:p w:rsidR="00BB3C59" w:rsidRPr="00BB3C59" w:rsidRDefault="00BB3C59" w:rsidP="00BB3C59">
      <w:pPr>
        <w:rPr>
          <w:rFonts w:asciiTheme="majorHAnsi" w:hAnsiTheme="majorHAnsi"/>
        </w:rPr>
      </w:pPr>
      <w:r w:rsidRPr="00BB3C59">
        <w:rPr>
          <w:rFonts w:asciiTheme="majorHAnsi" w:hAnsiTheme="majorHAnsi" w:cs="Times New Roman"/>
        </w:rPr>
        <w:t>Таблица 2.6.</w:t>
      </w:r>
      <w:r w:rsidR="00DE63D1">
        <w:rPr>
          <w:rFonts w:asciiTheme="majorHAnsi" w:hAnsiTheme="majorHAnsi" w:cs="Times New Roman"/>
        </w:rPr>
        <w:t>2</w:t>
      </w:r>
      <w:r w:rsidRPr="00BB3C59">
        <w:rPr>
          <w:rStyle w:val="30"/>
          <w:rFonts w:asciiTheme="majorHAnsi" w:hAnsiTheme="majorHAnsi"/>
          <w:color w:val="000000"/>
        </w:rPr>
        <w:t xml:space="preserve"> </w:t>
      </w:r>
      <w:r w:rsidRPr="00BB3C59">
        <w:rPr>
          <w:rStyle w:val="affb"/>
          <w:rFonts w:asciiTheme="majorHAnsi" w:hAnsiTheme="majorHAnsi"/>
          <w:color w:val="000000"/>
        </w:rPr>
        <w:t>Структура реализации тепловой энергии</w:t>
      </w:r>
      <w:r w:rsidRPr="00BB3C59">
        <w:rPr>
          <w:rFonts w:asciiTheme="majorHAnsi" w:hAnsiTheme="majorHAnsi" w:cs="Times New Roman"/>
        </w:rPr>
        <w:t xml:space="preserve"> МО г. Змеиногорск на 01.01.202</w:t>
      </w:r>
      <w:r w:rsidR="00D028CD">
        <w:rPr>
          <w:rFonts w:asciiTheme="majorHAnsi" w:hAnsiTheme="majorHAnsi" w:cs="Times New Roman"/>
        </w:rPr>
        <w:t>6</w:t>
      </w:r>
      <w:r w:rsidRPr="00BB3C59">
        <w:rPr>
          <w:rFonts w:asciiTheme="majorHAnsi" w:hAnsiTheme="majorHAnsi" w:cs="Times New Roman"/>
        </w:rPr>
        <w:t>г</w:t>
      </w:r>
    </w:p>
    <w:tbl>
      <w:tblPr>
        <w:tblW w:w="10748" w:type="dxa"/>
        <w:tblInd w:w="-748" w:type="dxa"/>
        <w:tblLayout w:type="fixed"/>
        <w:tblLook w:val="0000" w:firstRow="0" w:lastRow="0" w:firstColumn="0" w:lastColumn="0" w:noHBand="0" w:noVBand="0"/>
      </w:tblPr>
      <w:tblGrid>
        <w:gridCol w:w="3119"/>
        <w:gridCol w:w="1418"/>
        <w:gridCol w:w="1770"/>
        <w:gridCol w:w="1843"/>
        <w:gridCol w:w="2598"/>
      </w:tblGrid>
      <w:tr w:rsidR="00BB3C59" w:rsidRPr="003C6FC9" w:rsidTr="00DE63D1">
        <w:trPr>
          <w:trHeight w:val="276"/>
        </w:trPr>
        <w:tc>
          <w:tcPr>
            <w:tcW w:w="3119" w:type="dxa"/>
            <w:vMerge w:val="restart"/>
            <w:tcBorders>
              <w:top w:val="single" w:sz="4" w:space="0" w:color="000000"/>
              <w:left w:val="single" w:sz="4" w:space="0" w:color="000000"/>
              <w:bottom w:val="single" w:sz="4" w:space="0" w:color="000000"/>
            </w:tcBorders>
            <w:shd w:val="clear" w:color="auto" w:fill="auto"/>
            <w:vAlign w:val="center"/>
          </w:tcPr>
          <w:p w:rsidR="00BB3C59" w:rsidRPr="00BB3C59" w:rsidRDefault="00BB3C59" w:rsidP="00BB3C59">
            <w:pPr>
              <w:spacing w:after="0" w:line="240" w:lineRule="auto"/>
              <w:jc w:val="center"/>
              <w:rPr>
                <w:rFonts w:asciiTheme="majorHAnsi" w:hAnsiTheme="majorHAnsi"/>
              </w:rPr>
            </w:pPr>
            <w:r w:rsidRPr="00BB3C59">
              <w:rPr>
                <w:rFonts w:asciiTheme="majorHAnsi" w:hAnsiTheme="majorHAnsi" w:cs="Times New Roman"/>
              </w:rPr>
              <w:t>Наименование котельной</w:t>
            </w:r>
          </w:p>
        </w:tc>
        <w:tc>
          <w:tcPr>
            <w:tcW w:w="1418" w:type="dxa"/>
            <w:vMerge w:val="restart"/>
            <w:tcBorders>
              <w:top w:val="single" w:sz="4" w:space="0" w:color="000000"/>
              <w:left w:val="single" w:sz="4" w:space="0" w:color="000000"/>
              <w:bottom w:val="single" w:sz="4" w:space="0" w:color="000000"/>
            </w:tcBorders>
            <w:shd w:val="clear" w:color="auto" w:fill="auto"/>
            <w:vAlign w:val="center"/>
          </w:tcPr>
          <w:p w:rsidR="00BB3C59" w:rsidRPr="00BB3C59" w:rsidRDefault="00BB3C59" w:rsidP="00BB3C59">
            <w:pPr>
              <w:spacing w:after="0" w:line="240" w:lineRule="auto"/>
              <w:jc w:val="center"/>
              <w:rPr>
                <w:rFonts w:asciiTheme="majorHAnsi" w:hAnsiTheme="majorHAnsi"/>
              </w:rPr>
            </w:pPr>
            <w:r w:rsidRPr="00BB3C59">
              <w:rPr>
                <w:rFonts w:asciiTheme="majorHAnsi" w:hAnsiTheme="majorHAnsi" w:cs="Times New Roman"/>
              </w:rPr>
              <w:t>Всего, Гкал</w:t>
            </w:r>
          </w:p>
        </w:tc>
        <w:tc>
          <w:tcPr>
            <w:tcW w:w="1770" w:type="dxa"/>
            <w:vMerge w:val="restart"/>
            <w:tcBorders>
              <w:top w:val="single" w:sz="4" w:space="0" w:color="000000"/>
              <w:left w:val="single" w:sz="4" w:space="0" w:color="000000"/>
              <w:bottom w:val="single" w:sz="4" w:space="0" w:color="000000"/>
            </w:tcBorders>
            <w:shd w:val="clear" w:color="auto" w:fill="auto"/>
            <w:vAlign w:val="center"/>
          </w:tcPr>
          <w:p w:rsidR="00BB3C59" w:rsidRPr="00BB3C59" w:rsidRDefault="00BB3C59" w:rsidP="00BB3C59">
            <w:pPr>
              <w:spacing w:after="0" w:line="240" w:lineRule="auto"/>
              <w:jc w:val="center"/>
              <w:rPr>
                <w:rFonts w:asciiTheme="majorHAnsi" w:hAnsiTheme="majorHAnsi"/>
              </w:rPr>
            </w:pPr>
            <w:r w:rsidRPr="00BB3C59">
              <w:rPr>
                <w:rFonts w:asciiTheme="majorHAnsi" w:hAnsiTheme="majorHAnsi" w:cs="Times New Roman"/>
              </w:rPr>
              <w:t>Население, Гкал</w:t>
            </w:r>
          </w:p>
        </w:tc>
        <w:tc>
          <w:tcPr>
            <w:tcW w:w="1843" w:type="dxa"/>
            <w:vMerge w:val="restart"/>
            <w:tcBorders>
              <w:top w:val="single" w:sz="4" w:space="0" w:color="000000"/>
              <w:left w:val="single" w:sz="4" w:space="0" w:color="000000"/>
              <w:bottom w:val="single" w:sz="4" w:space="0" w:color="000000"/>
            </w:tcBorders>
            <w:shd w:val="clear" w:color="auto" w:fill="auto"/>
            <w:vAlign w:val="center"/>
          </w:tcPr>
          <w:p w:rsidR="00BB3C59" w:rsidRPr="00BB3C59" w:rsidRDefault="00BB3C59" w:rsidP="00BB3C59">
            <w:pPr>
              <w:spacing w:after="0" w:line="240" w:lineRule="auto"/>
              <w:jc w:val="center"/>
              <w:rPr>
                <w:rFonts w:asciiTheme="majorHAnsi" w:hAnsiTheme="majorHAnsi"/>
              </w:rPr>
            </w:pPr>
            <w:r w:rsidRPr="00BB3C59">
              <w:rPr>
                <w:rFonts w:asciiTheme="majorHAnsi" w:hAnsiTheme="majorHAnsi" w:cs="Times New Roman"/>
              </w:rPr>
              <w:t>Бюджет, Гкал</w:t>
            </w:r>
          </w:p>
        </w:tc>
        <w:tc>
          <w:tcPr>
            <w:tcW w:w="25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B3C59" w:rsidRPr="00BB3C59" w:rsidRDefault="00BB3C59" w:rsidP="00BB3C59">
            <w:pPr>
              <w:spacing w:after="0" w:line="240" w:lineRule="auto"/>
              <w:jc w:val="center"/>
              <w:rPr>
                <w:rFonts w:asciiTheme="majorHAnsi" w:hAnsiTheme="majorHAnsi"/>
              </w:rPr>
            </w:pPr>
            <w:r w:rsidRPr="00BB3C59">
              <w:rPr>
                <w:rFonts w:asciiTheme="majorHAnsi" w:hAnsiTheme="majorHAnsi" w:cs="Times New Roman"/>
              </w:rPr>
              <w:t>Прочие, Гкал</w:t>
            </w:r>
          </w:p>
        </w:tc>
      </w:tr>
      <w:tr w:rsidR="00BB3C59" w:rsidRPr="003C6FC9" w:rsidTr="003F368F">
        <w:trPr>
          <w:trHeight w:val="480"/>
        </w:trPr>
        <w:tc>
          <w:tcPr>
            <w:tcW w:w="3119" w:type="dxa"/>
            <w:vMerge/>
            <w:tcBorders>
              <w:top w:val="single" w:sz="4" w:space="0" w:color="000000"/>
              <w:left w:val="single" w:sz="4" w:space="0" w:color="000000"/>
              <w:bottom w:val="single" w:sz="4" w:space="0" w:color="000000"/>
            </w:tcBorders>
            <w:shd w:val="clear" w:color="auto" w:fill="auto"/>
            <w:vAlign w:val="bottom"/>
          </w:tcPr>
          <w:p w:rsidR="00BB3C59" w:rsidRPr="003C6FC9" w:rsidRDefault="00BB3C59" w:rsidP="003F368F">
            <w:pPr>
              <w:snapToGrid w:val="0"/>
              <w:spacing w:after="0" w:line="240" w:lineRule="auto"/>
              <w:rPr>
                <w:rFonts w:asciiTheme="majorHAnsi" w:hAnsiTheme="majorHAnsi" w:cs="Times New Roman"/>
                <w:sz w:val="24"/>
                <w:szCs w:val="24"/>
              </w:rPr>
            </w:pPr>
          </w:p>
        </w:tc>
        <w:tc>
          <w:tcPr>
            <w:tcW w:w="1418" w:type="dxa"/>
            <w:vMerge/>
            <w:tcBorders>
              <w:top w:val="single" w:sz="4" w:space="0" w:color="000000"/>
              <w:left w:val="single" w:sz="4" w:space="0" w:color="000000"/>
              <w:bottom w:val="single" w:sz="4" w:space="0" w:color="000000"/>
            </w:tcBorders>
            <w:shd w:val="clear" w:color="auto" w:fill="auto"/>
            <w:vAlign w:val="bottom"/>
          </w:tcPr>
          <w:p w:rsidR="00BB3C59" w:rsidRPr="003C6FC9" w:rsidRDefault="00BB3C59" w:rsidP="003F368F">
            <w:pPr>
              <w:snapToGrid w:val="0"/>
              <w:spacing w:after="0" w:line="240" w:lineRule="auto"/>
              <w:rPr>
                <w:rFonts w:asciiTheme="majorHAnsi" w:hAnsiTheme="majorHAnsi" w:cs="Times New Roman"/>
                <w:sz w:val="24"/>
                <w:szCs w:val="24"/>
              </w:rPr>
            </w:pPr>
          </w:p>
        </w:tc>
        <w:tc>
          <w:tcPr>
            <w:tcW w:w="1770" w:type="dxa"/>
            <w:vMerge/>
            <w:tcBorders>
              <w:top w:val="single" w:sz="4" w:space="0" w:color="000000"/>
              <w:left w:val="single" w:sz="4" w:space="0" w:color="000000"/>
              <w:bottom w:val="single" w:sz="4" w:space="0" w:color="000000"/>
            </w:tcBorders>
            <w:shd w:val="clear" w:color="auto" w:fill="auto"/>
            <w:vAlign w:val="bottom"/>
          </w:tcPr>
          <w:p w:rsidR="00BB3C59" w:rsidRPr="003C6FC9" w:rsidRDefault="00BB3C59" w:rsidP="003F368F">
            <w:pPr>
              <w:snapToGrid w:val="0"/>
              <w:spacing w:after="0" w:line="240" w:lineRule="auto"/>
              <w:rPr>
                <w:rFonts w:asciiTheme="majorHAnsi" w:hAnsiTheme="majorHAnsi" w:cs="Times New Roman"/>
                <w:sz w:val="24"/>
                <w:szCs w:val="24"/>
              </w:rPr>
            </w:pPr>
          </w:p>
        </w:tc>
        <w:tc>
          <w:tcPr>
            <w:tcW w:w="1843" w:type="dxa"/>
            <w:vMerge/>
            <w:tcBorders>
              <w:top w:val="single" w:sz="4" w:space="0" w:color="000000"/>
              <w:left w:val="single" w:sz="4" w:space="0" w:color="000000"/>
              <w:bottom w:val="single" w:sz="4" w:space="0" w:color="000000"/>
            </w:tcBorders>
            <w:shd w:val="clear" w:color="auto" w:fill="auto"/>
            <w:vAlign w:val="bottom"/>
          </w:tcPr>
          <w:p w:rsidR="00BB3C59" w:rsidRPr="003C6FC9" w:rsidRDefault="00BB3C59" w:rsidP="003F368F">
            <w:pPr>
              <w:snapToGrid w:val="0"/>
              <w:spacing w:after="0" w:line="240" w:lineRule="auto"/>
              <w:rPr>
                <w:rFonts w:asciiTheme="majorHAnsi" w:hAnsiTheme="majorHAnsi" w:cs="Times New Roman"/>
                <w:sz w:val="24"/>
                <w:szCs w:val="24"/>
              </w:rPr>
            </w:pPr>
          </w:p>
        </w:tc>
        <w:tc>
          <w:tcPr>
            <w:tcW w:w="2598"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BB3C59" w:rsidRPr="003C6FC9" w:rsidRDefault="00BB3C59" w:rsidP="003F368F">
            <w:pPr>
              <w:snapToGrid w:val="0"/>
              <w:spacing w:after="0" w:line="240" w:lineRule="auto"/>
              <w:rPr>
                <w:rFonts w:asciiTheme="majorHAnsi" w:hAnsiTheme="majorHAnsi" w:cs="Times New Roman"/>
                <w:sz w:val="24"/>
                <w:szCs w:val="24"/>
              </w:rPr>
            </w:pPr>
          </w:p>
        </w:tc>
      </w:tr>
      <w:tr w:rsidR="00BB3C59" w:rsidRPr="003C6FC9" w:rsidTr="003F368F">
        <w:trPr>
          <w:trHeight w:val="255"/>
        </w:trPr>
        <w:tc>
          <w:tcPr>
            <w:tcW w:w="3119" w:type="dxa"/>
            <w:tcBorders>
              <w:left w:val="single" w:sz="4" w:space="0" w:color="000000"/>
              <w:bottom w:val="single" w:sz="4" w:space="0" w:color="000000"/>
            </w:tcBorders>
            <w:shd w:val="clear" w:color="auto" w:fill="auto"/>
            <w:vAlign w:val="bottom"/>
          </w:tcPr>
          <w:p w:rsidR="00BB3C59" w:rsidRPr="00BB3C59" w:rsidRDefault="00BB3C59" w:rsidP="003F368F">
            <w:pPr>
              <w:spacing w:after="0" w:line="240" w:lineRule="auto"/>
              <w:rPr>
                <w:rFonts w:asciiTheme="majorHAnsi" w:hAnsiTheme="majorHAnsi"/>
                <w:sz w:val="20"/>
                <w:szCs w:val="20"/>
              </w:rPr>
            </w:pPr>
            <w:r w:rsidRPr="00BB3C59">
              <w:rPr>
                <w:rFonts w:asciiTheme="majorHAnsi" w:hAnsiTheme="majorHAnsi" w:cs="Times New Roman"/>
                <w:sz w:val="20"/>
                <w:szCs w:val="20"/>
              </w:rPr>
              <w:t>Котельная №5 г.Змеиногорск</w:t>
            </w:r>
          </w:p>
        </w:tc>
        <w:tc>
          <w:tcPr>
            <w:tcW w:w="1418" w:type="dxa"/>
            <w:tcBorders>
              <w:left w:val="single" w:sz="4" w:space="0" w:color="000000"/>
              <w:bottom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144,469</w:t>
            </w:r>
          </w:p>
        </w:tc>
        <w:tc>
          <w:tcPr>
            <w:tcW w:w="1770" w:type="dxa"/>
            <w:tcBorders>
              <w:left w:val="single" w:sz="4" w:space="0" w:color="000000"/>
              <w:bottom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144,469</w:t>
            </w:r>
          </w:p>
        </w:tc>
        <w:tc>
          <w:tcPr>
            <w:tcW w:w="1843" w:type="dxa"/>
            <w:tcBorders>
              <w:left w:val="single" w:sz="4" w:space="0" w:color="000000"/>
              <w:bottom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0</w:t>
            </w:r>
          </w:p>
        </w:tc>
        <w:tc>
          <w:tcPr>
            <w:tcW w:w="2598" w:type="dxa"/>
            <w:tcBorders>
              <w:left w:val="single" w:sz="4" w:space="0" w:color="000000"/>
              <w:bottom w:val="single" w:sz="4" w:space="0" w:color="000000"/>
              <w:right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0</w:t>
            </w:r>
          </w:p>
        </w:tc>
      </w:tr>
      <w:tr w:rsidR="00BB3C59" w:rsidRPr="003C6FC9" w:rsidTr="003F368F">
        <w:trPr>
          <w:trHeight w:val="255"/>
        </w:trPr>
        <w:tc>
          <w:tcPr>
            <w:tcW w:w="3119" w:type="dxa"/>
            <w:tcBorders>
              <w:left w:val="single" w:sz="4" w:space="0" w:color="000000"/>
              <w:bottom w:val="single" w:sz="4" w:space="0" w:color="000000"/>
            </w:tcBorders>
            <w:shd w:val="clear" w:color="auto" w:fill="auto"/>
            <w:vAlign w:val="bottom"/>
          </w:tcPr>
          <w:p w:rsidR="00BB3C59" w:rsidRPr="00BB3C59" w:rsidRDefault="00BB3C59" w:rsidP="003F368F">
            <w:pPr>
              <w:spacing w:after="0" w:line="240" w:lineRule="auto"/>
              <w:rPr>
                <w:rFonts w:asciiTheme="majorHAnsi" w:hAnsiTheme="majorHAnsi"/>
                <w:sz w:val="20"/>
                <w:szCs w:val="20"/>
              </w:rPr>
            </w:pPr>
            <w:r w:rsidRPr="00BB3C59">
              <w:rPr>
                <w:rFonts w:asciiTheme="majorHAnsi" w:hAnsiTheme="majorHAnsi" w:cs="Times New Roman"/>
                <w:sz w:val="20"/>
                <w:szCs w:val="20"/>
              </w:rPr>
              <w:t>Котельная №8 г.Змеиногорск</w:t>
            </w:r>
          </w:p>
        </w:tc>
        <w:tc>
          <w:tcPr>
            <w:tcW w:w="1418" w:type="dxa"/>
            <w:tcBorders>
              <w:left w:val="single" w:sz="4" w:space="0" w:color="000000"/>
              <w:bottom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542,907</w:t>
            </w:r>
          </w:p>
        </w:tc>
        <w:tc>
          <w:tcPr>
            <w:tcW w:w="1770" w:type="dxa"/>
            <w:tcBorders>
              <w:left w:val="single" w:sz="4" w:space="0" w:color="000000"/>
              <w:bottom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390,918</w:t>
            </w:r>
          </w:p>
        </w:tc>
        <w:tc>
          <w:tcPr>
            <w:tcW w:w="1843" w:type="dxa"/>
            <w:tcBorders>
              <w:left w:val="single" w:sz="4" w:space="0" w:color="000000"/>
              <w:bottom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128,509</w:t>
            </w:r>
          </w:p>
        </w:tc>
        <w:tc>
          <w:tcPr>
            <w:tcW w:w="2598" w:type="dxa"/>
            <w:tcBorders>
              <w:left w:val="single" w:sz="4" w:space="0" w:color="000000"/>
              <w:bottom w:val="single" w:sz="4" w:space="0" w:color="000000"/>
              <w:right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23,480</w:t>
            </w:r>
          </w:p>
        </w:tc>
      </w:tr>
      <w:tr w:rsidR="00BB3C59" w:rsidRPr="003C6FC9" w:rsidTr="003F368F">
        <w:trPr>
          <w:trHeight w:val="255"/>
        </w:trPr>
        <w:tc>
          <w:tcPr>
            <w:tcW w:w="3119" w:type="dxa"/>
            <w:tcBorders>
              <w:left w:val="single" w:sz="4" w:space="0" w:color="000000"/>
              <w:bottom w:val="single" w:sz="4" w:space="0" w:color="000000"/>
            </w:tcBorders>
            <w:shd w:val="clear" w:color="auto" w:fill="auto"/>
            <w:vAlign w:val="bottom"/>
          </w:tcPr>
          <w:p w:rsidR="00BB3C59" w:rsidRPr="00BB3C59" w:rsidRDefault="00BB3C59" w:rsidP="003F368F">
            <w:pPr>
              <w:spacing w:after="0" w:line="240" w:lineRule="auto"/>
              <w:rPr>
                <w:rFonts w:asciiTheme="majorHAnsi" w:hAnsiTheme="majorHAnsi"/>
                <w:sz w:val="20"/>
                <w:szCs w:val="20"/>
              </w:rPr>
            </w:pPr>
            <w:r w:rsidRPr="00BB3C59">
              <w:rPr>
                <w:rFonts w:asciiTheme="majorHAnsi" w:hAnsiTheme="majorHAnsi" w:cs="Times New Roman"/>
                <w:sz w:val="20"/>
                <w:szCs w:val="20"/>
              </w:rPr>
              <w:t>Котельная №10 г.Змеиногорск</w:t>
            </w:r>
          </w:p>
        </w:tc>
        <w:tc>
          <w:tcPr>
            <w:tcW w:w="1418" w:type="dxa"/>
            <w:tcBorders>
              <w:left w:val="single" w:sz="4" w:space="0" w:color="000000"/>
              <w:bottom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11414,650</w:t>
            </w:r>
          </w:p>
        </w:tc>
        <w:tc>
          <w:tcPr>
            <w:tcW w:w="1770" w:type="dxa"/>
            <w:tcBorders>
              <w:left w:val="single" w:sz="4" w:space="0" w:color="000000"/>
              <w:bottom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7797,735</w:t>
            </w:r>
          </w:p>
        </w:tc>
        <w:tc>
          <w:tcPr>
            <w:tcW w:w="1843" w:type="dxa"/>
            <w:tcBorders>
              <w:left w:val="single" w:sz="4" w:space="0" w:color="000000"/>
              <w:bottom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2671,828</w:t>
            </w:r>
          </w:p>
        </w:tc>
        <w:tc>
          <w:tcPr>
            <w:tcW w:w="2598" w:type="dxa"/>
            <w:tcBorders>
              <w:left w:val="single" w:sz="4" w:space="0" w:color="000000"/>
              <w:bottom w:val="single" w:sz="4" w:space="0" w:color="000000"/>
              <w:right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945,087</w:t>
            </w:r>
          </w:p>
        </w:tc>
      </w:tr>
      <w:tr w:rsidR="00BB3C59" w:rsidRPr="003C6FC9" w:rsidTr="003F368F">
        <w:trPr>
          <w:trHeight w:val="255"/>
        </w:trPr>
        <w:tc>
          <w:tcPr>
            <w:tcW w:w="3119" w:type="dxa"/>
            <w:tcBorders>
              <w:left w:val="single" w:sz="4" w:space="0" w:color="000000"/>
              <w:bottom w:val="single" w:sz="4" w:space="0" w:color="000000"/>
            </w:tcBorders>
            <w:shd w:val="clear" w:color="auto" w:fill="auto"/>
            <w:vAlign w:val="bottom"/>
          </w:tcPr>
          <w:p w:rsidR="00BB3C59" w:rsidRPr="00BB3C59" w:rsidRDefault="00BB3C59" w:rsidP="003F368F">
            <w:pPr>
              <w:spacing w:after="0" w:line="240" w:lineRule="auto"/>
              <w:rPr>
                <w:rFonts w:asciiTheme="majorHAnsi" w:hAnsiTheme="majorHAnsi"/>
                <w:sz w:val="20"/>
                <w:szCs w:val="20"/>
              </w:rPr>
            </w:pPr>
            <w:r w:rsidRPr="00BB3C59">
              <w:rPr>
                <w:rFonts w:asciiTheme="majorHAnsi" w:hAnsiTheme="majorHAnsi" w:cs="Times New Roman"/>
                <w:sz w:val="20"/>
                <w:szCs w:val="20"/>
              </w:rPr>
              <w:t>Котельная №12 г.Змеиногорск</w:t>
            </w:r>
          </w:p>
        </w:tc>
        <w:tc>
          <w:tcPr>
            <w:tcW w:w="1418" w:type="dxa"/>
            <w:tcBorders>
              <w:left w:val="single" w:sz="4" w:space="0" w:color="000000"/>
              <w:bottom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658,490</w:t>
            </w:r>
          </w:p>
        </w:tc>
        <w:tc>
          <w:tcPr>
            <w:tcW w:w="1770" w:type="dxa"/>
            <w:tcBorders>
              <w:left w:val="single" w:sz="4" w:space="0" w:color="000000"/>
              <w:bottom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658,490</w:t>
            </w:r>
          </w:p>
        </w:tc>
        <w:tc>
          <w:tcPr>
            <w:tcW w:w="1843" w:type="dxa"/>
            <w:tcBorders>
              <w:left w:val="single" w:sz="4" w:space="0" w:color="000000"/>
              <w:bottom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0</w:t>
            </w:r>
          </w:p>
        </w:tc>
        <w:tc>
          <w:tcPr>
            <w:tcW w:w="2598" w:type="dxa"/>
            <w:tcBorders>
              <w:left w:val="single" w:sz="4" w:space="0" w:color="000000"/>
              <w:bottom w:val="single" w:sz="4" w:space="0" w:color="000000"/>
              <w:right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0</w:t>
            </w:r>
          </w:p>
        </w:tc>
      </w:tr>
      <w:tr w:rsidR="00BB3C59" w:rsidRPr="003C6FC9" w:rsidTr="003F368F">
        <w:trPr>
          <w:trHeight w:val="255"/>
        </w:trPr>
        <w:tc>
          <w:tcPr>
            <w:tcW w:w="3119" w:type="dxa"/>
            <w:tcBorders>
              <w:left w:val="single" w:sz="4" w:space="0" w:color="000000"/>
              <w:bottom w:val="single" w:sz="4" w:space="0" w:color="000000"/>
            </w:tcBorders>
            <w:shd w:val="clear" w:color="auto" w:fill="auto"/>
            <w:vAlign w:val="bottom"/>
          </w:tcPr>
          <w:p w:rsidR="00BB3C59" w:rsidRPr="00BB3C59" w:rsidRDefault="00BB3C59" w:rsidP="003F368F">
            <w:pPr>
              <w:spacing w:after="0" w:line="240" w:lineRule="auto"/>
              <w:rPr>
                <w:rFonts w:asciiTheme="majorHAnsi" w:hAnsiTheme="majorHAnsi"/>
                <w:sz w:val="20"/>
                <w:szCs w:val="20"/>
              </w:rPr>
            </w:pPr>
            <w:r w:rsidRPr="00BB3C59">
              <w:rPr>
                <w:rFonts w:asciiTheme="majorHAnsi" w:hAnsiTheme="majorHAnsi" w:cs="Times New Roman"/>
                <w:sz w:val="20"/>
                <w:szCs w:val="20"/>
              </w:rPr>
              <w:t>Котельная №14 г.Змеиногорск</w:t>
            </w:r>
          </w:p>
        </w:tc>
        <w:tc>
          <w:tcPr>
            <w:tcW w:w="1418" w:type="dxa"/>
            <w:tcBorders>
              <w:left w:val="single" w:sz="4" w:space="0" w:color="000000"/>
              <w:bottom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1782,921</w:t>
            </w:r>
          </w:p>
        </w:tc>
        <w:tc>
          <w:tcPr>
            <w:tcW w:w="1770" w:type="dxa"/>
            <w:tcBorders>
              <w:left w:val="single" w:sz="4" w:space="0" w:color="000000"/>
              <w:bottom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39,529</w:t>
            </w:r>
          </w:p>
        </w:tc>
        <w:tc>
          <w:tcPr>
            <w:tcW w:w="1843" w:type="dxa"/>
            <w:tcBorders>
              <w:left w:val="single" w:sz="4" w:space="0" w:color="000000"/>
              <w:bottom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1049,100</w:t>
            </w:r>
          </w:p>
        </w:tc>
        <w:tc>
          <w:tcPr>
            <w:tcW w:w="2598" w:type="dxa"/>
            <w:tcBorders>
              <w:left w:val="single" w:sz="4" w:space="0" w:color="000000"/>
              <w:bottom w:val="single" w:sz="4" w:space="0" w:color="000000"/>
              <w:right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694,292</w:t>
            </w:r>
          </w:p>
        </w:tc>
      </w:tr>
      <w:tr w:rsidR="00BB3C59" w:rsidRPr="003C6FC9" w:rsidTr="003F368F">
        <w:trPr>
          <w:trHeight w:val="255"/>
        </w:trPr>
        <w:tc>
          <w:tcPr>
            <w:tcW w:w="3119" w:type="dxa"/>
            <w:tcBorders>
              <w:left w:val="single" w:sz="4" w:space="0" w:color="000000"/>
              <w:bottom w:val="single" w:sz="4" w:space="0" w:color="000000"/>
            </w:tcBorders>
            <w:shd w:val="clear" w:color="auto" w:fill="auto"/>
            <w:vAlign w:val="bottom"/>
          </w:tcPr>
          <w:p w:rsidR="00BB3C59" w:rsidRPr="00BB3C59" w:rsidRDefault="00BB3C59" w:rsidP="003F368F">
            <w:pPr>
              <w:spacing w:after="0" w:line="240" w:lineRule="auto"/>
              <w:rPr>
                <w:rFonts w:asciiTheme="majorHAnsi" w:hAnsiTheme="majorHAnsi"/>
                <w:sz w:val="20"/>
                <w:szCs w:val="20"/>
              </w:rPr>
            </w:pPr>
            <w:r w:rsidRPr="00BB3C59">
              <w:rPr>
                <w:rFonts w:asciiTheme="majorHAnsi" w:hAnsiTheme="majorHAnsi" w:cs="Times New Roman"/>
                <w:sz w:val="20"/>
                <w:szCs w:val="20"/>
              </w:rPr>
              <w:t>Котельная №17 г.Змеиногорск</w:t>
            </w:r>
          </w:p>
        </w:tc>
        <w:tc>
          <w:tcPr>
            <w:tcW w:w="1418" w:type="dxa"/>
            <w:tcBorders>
              <w:left w:val="single" w:sz="4" w:space="0" w:color="000000"/>
              <w:bottom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1455,727</w:t>
            </w:r>
          </w:p>
        </w:tc>
        <w:tc>
          <w:tcPr>
            <w:tcW w:w="1770" w:type="dxa"/>
            <w:tcBorders>
              <w:left w:val="single" w:sz="4" w:space="0" w:color="000000"/>
              <w:bottom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988,632</w:t>
            </w:r>
          </w:p>
        </w:tc>
        <w:tc>
          <w:tcPr>
            <w:tcW w:w="1843" w:type="dxa"/>
            <w:tcBorders>
              <w:left w:val="single" w:sz="4" w:space="0" w:color="000000"/>
              <w:bottom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417,165</w:t>
            </w:r>
          </w:p>
        </w:tc>
        <w:tc>
          <w:tcPr>
            <w:tcW w:w="2598" w:type="dxa"/>
            <w:tcBorders>
              <w:left w:val="single" w:sz="4" w:space="0" w:color="000000"/>
              <w:bottom w:val="single" w:sz="4" w:space="0" w:color="000000"/>
              <w:right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49,930</w:t>
            </w:r>
          </w:p>
        </w:tc>
      </w:tr>
      <w:tr w:rsidR="00BB3C59" w:rsidRPr="003C6FC9" w:rsidTr="003F368F">
        <w:trPr>
          <w:trHeight w:val="255"/>
        </w:trPr>
        <w:tc>
          <w:tcPr>
            <w:tcW w:w="3119" w:type="dxa"/>
            <w:tcBorders>
              <w:left w:val="single" w:sz="4" w:space="0" w:color="000000"/>
              <w:bottom w:val="single" w:sz="4" w:space="0" w:color="000000"/>
            </w:tcBorders>
            <w:shd w:val="clear" w:color="auto" w:fill="auto"/>
            <w:vAlign w:val="bottom"/>
          </w:tcPr>
          <w:p w:rsidR="00BB3C59" w:rsidRPr="00BB3C59" w:rsidRDefault="00BB3C59" w:rsidP="003F368F">
            <w:pPr>
              <w:spacing w:after="0" w:line="240" w:lineRule="auto"/>
              <w:rPr>
                <w:rFonts w:asciiTheme="majorHAnsi" w:hAnsiTheme="majorHAnsi"/>
                <w:sz w:val="20"/>
                <w:szCs w:val="20"/>
              </w:rPr>
            </w:pPr>
            <w:r w:rsidRPr="00BB3C59">
              <w:rPr>
                <w:rFonts w:asciiTheme="majorHAnsi" w:hAnsiTheme="majorHAnsi" w:cs="Times New Roman"/>
                <w:sz w:val="20"/>
                <w:szCs w:val="20"/>
              </w:rPr>
              <w:t>Котельная №19 г.Змеиногорск</w:t>
            </w:r>
          </w:p>
        </w:tc>
        <w:tc>
          <w:tcPr>
            <w:tcW w:w="1418" w:type="dxa"/>
            <w:tcBorders>
              <w:left w:val="single" w:sz="4" w:space="0" w:color="000000"/>
              <w:bottom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4003,330</w:t>
            </w:r>
          </w:p>
        </w:tc>
        <w:tc>
          <w:tcPr>
            <w:tcW w:w="1770" w:type="dxa"/>
            <w:tcBorders>
              <w:left w:val="single" w:sz="4" w:space="0" w:color="000000"/>
              <w:bottom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1942,263</w:t>
            </w:r>
          </w:p>
        </w:tc>
        <w:tc>
          <w:tcPr>
            <w:tcW w:w="1843" w:type="dxa"/>
            <w:tcBorders>
              <w:left w:val="single" w:sz="4" w:space="0" w:color="000000"/>
              <w:bottom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1782,512</w:t>
            </w:r>
          </w:p>
        </w:tc>
        <w:tc>
          <w:tcPr>
            <w:tcW w:w="2598" w:type="dxa"/>
            <w:tcBorders>
              <w:left w:val="single" w:sz="4" w:space="0" w:color="000000"/>
              <w:bottom w:val="single" w:sz="4" w:space="0" w:color="000000"/>
              <w:right w:val="single" w:sz="4" w:space="0" w:color="000000"/>
            </w:tcBorders>
            <w:shd w:val="clear" w:color="auto" w:fill="auto"/>
            <w:vAlign w:val="center"/>
          </w:tcPr>
          <w:p w:rsidR="00BB3C59" w:rsidRDefault="00325171" w:rsidP="003F368F">
            <w:pPr>
              <w:jc w:val="center"/>
              <w:rPr>
                <w:rFonts w:ascii="Cambria" w:hAnsi="Cambria"/>
                <w:color w:val="000000"/>
              </w:rPr>
            </w:pPr>
            <w:r>
              <w:rPr>
                <w:rFonts w:ascii="Cambria" w:hAnsi="Cambria"/>
                <w:color w:val="000000"/>
              </w:rPr>
              <w:t>278,555</w:t>
            </w:r>
          </w:p>
        </w:tc>
      </w:tr>
      <w:tr w:rsidR="00DD1BFA" w:rsidRPr="003C6FC9" w:rsidTr="002524D7">
        <w:trPr>
          <w:trHeight w:val="255"/>
        </w:trPr>
        <w:tc>
          <w:tcPr>
            <w:tcW w:w="3119" w:type="dxa"/>
            <w:tcBorders>
              <w:left w:val="single" w:sz="4" w:space="0" w:color="000000"/>
              <w:bottom w:val="single" w:sz="4" w:space="0" w:color="000000"/>
            </w:tcBorders>
            <w:shd w:val="clear" w:color="auto" w:fill="auto"/>
            <w:vAlign w:val="bottom"/>
          </w:tcPr>
          <w:p w:rsidR="00DD1BFA" w:rsidRPr="003C6FC9" w:rsidRDefault="00DD1BFA" w:rsidP="003F368F">
            <w:pPr>
              <w:spacing w:after="0" w:line="240" w:lineRule="auto"/>
              <w:rPr>
                <w:rFonts w:asciiTheme="majorHAnsi" w:hAnsiTheme="majorHAnsi"/>
              </w:rPr>
            </w:pPr>
            <w:r w:rsidRPr="003C6FC9">
              <w:rPr>
                <w:rFonts w:asciiTheme="majorHAnsi" w:hAnsiTheme="majorHAnsi" w:cs="Times New Roman"/>
                <w:b/>
                <w:bCs/>
                <w:sz w:val="24"/>
                <w:szCs w:val="24"/>
              </w:rPr>
              <w:t>ИТОГО</w:t>
            </w:r>
          </w:p>
        </w:tc>
        <w:tc>
          <w:tcPr>
            <w:tcW w:w="1418" w:type="dxa"/>
            <w:tcBorders>
              <w:left w:val="single" w:sz="4" w:space="0" w:color="000000"/>
              <w:bottom w:val="single" w:sz="4" w:space="0" w:color="000000"/>
            </w:tcBorders>
            <w:shd w:val="clear" w:color="auto" w:fill="auto"/>
          </w:tcPr>
          <w:p w:rsidR="00DD1BFA" w:rsidRPr="002B16A4" w:rsidRDefault="00DD1BFA" w:rsidP="00D47A4B">
            <w:r w:rsidRPr="002B16A4">
              <w:t>20002,494</w:t>
            </w:r>
          </w:p>
        </w:tc>
        <w:tc>
          <w:tcPr>
            <w:tcW w:w="1770" w:type="dxa"/>
            <w:tcBorders>
              <w:left w:val="single" w:sz="4" w:space="0" w:color="000000"/>
              <w:bottom w:val="single" w:sz="4" w:space="0" w:color="000000"/>
            </w:tcBorders>
            <w:shd w:val="clear" w:color="auto" w:fill="auto"/>
          </w:tcPr>
          <w:p w:rsidR="00DD1BFA" w:rsidRPr="002B16A4" w:rsidRDefault="00DD1BFA" w:rsidP="00D47A4B">
            <w:r w:rsidRPr="002B16A4">
              <w:t>11962,036</w:t>
            </w:r>
          </w:p>
        </w:tc>
        <w:tc>
          <w:tcPr>
            <w:tcW w:w="1843" w:type="dxa"/>
            <w:tcBorders>
              <w:left w:val="single" w:sz="4" w:space="0" w:color="000000"/>
              <w:bottom w:val="single" w:sz="4" w:space="0" w:color="000000"/>
            </w:tcBorders>
            <w:shd w:val="clear" w:color="auto" w:fill="auto"/>
          </w:tcPr>
          <w:p w:rsidR="00DD1BFA" w:rsidRPr="002B16A4" w:rsidRDefault="00DD1BFA" w:rsidP="00D47A4B">
            <w:r w:rsidRPr="002B16A4">
              <w:t>6049,114</w:t>
            </w:r>
          </w:p>
        </w:tc>
        <w:tc>
          <w:tcPr>
            <w:tcW w:w="2598" w:type="dxa"/>
            <w:tcBorders>
              <w:left w:val="single" w:sz="4" w:space="0" w:color="000000"/>
              <w:bottom w:val="single" w:sz="4" w:space="0" w:color="000000"/>
              <w:right w:val="single" w:sz="4" w:space="0" w:color="000000"/>
            </w:tcBorders>
            <w:shd w:val="clear" w:color="auto" w:fill="auto"/>
          </w:tcPr>
          <w:p w:rsidR="00DD1BFA" w:rsidRDefault="00DD1BFA" w:rsidP="00D47A4B">
            <w:r w:rsidRPr="002B16A4">
              <w:t>1991,344</w:t>
            </w:r>
          </w:p>
        </w:tc>
      </w:tr>
    </w:tbl>
    <w:p w:rsidR="00BB3C59" w:rsidRPr="003C6FC9" w:rsidRDefault="00BB3C59">
      <w:pPr>
        <w:tabs>
          <w:tab w:val="left" w:pos="2130"/>
        </w:tabs>
        <w:rPr>
          <w:rFonts w:asciiTheme="majorHAnsi" w:hAnsiTheme="majorHAnsi" w:cs="Times New Roman"/>
          <w:sz w:val="24"/>
          <w:szCs w:val="24"/>
        </w:rPr>
      </w:pPr>
    </w:p>
    <w:p w:rsidR="003D7424" w:rsidRPr="003C6FC9" w:rsidRDefault="003D7424">
      <w:pPr>
        <w:tabs>
          <w:tab w:val="left" w:pos="2130"/>
        </w:tabs>
        <w:rPr>
          <w:rFonts w:asciiTheme="majorHAnsi" w:hAnsiTheme="majorHAnsi"/>
        </w:rPr>
      </w:pPr>
      <w:r w:rsidRPr="003C6FC9">
        <w:rPr>
          <w:rFonts w:asciiTheme="majorHAnsi" w:hAnsiTheme="majorHAnsi" w:cs="Times New Roman"/>
          <w:sz w:val="24"/>
          <w:szCs w:val="24"/>
        </w:rPr>
        <w:t>Дефицит</w:t>
      </w:r>
      <w:r w:rsidR="00A14647">
        <w:rPr>
          <w:rFonts w:asciiTheme="majorHAnsi" w:hAnsiTheme="majorHAnsi" w:cs="Times New Roman"/>
          <w:sz w:val="24"/>
          <w:szCs w:val="24"/>
        </w:rPr>
        <w:t>а</w:t>
      </w:r>
      <w:r w:rsidRPr="003C6FC9">
        <w:rPr>
          <w:rFonts w:asciiTheme="majorHAnsi" w:hAnsiTheme="majorHAnsi" w:cs="Times New Roman"/>
          <w:sz w:val="24"/>
          <w:szCs w:val="24"/>
        </w:rPr>
        <w:t xml:space="preserve"> тепловой мощности по источникам тепловой энергии Змеиногорский территориальный отдел не выявлено. </w:t>
      </w:r>
    </w:p>
    <w:p w:rsidR="003D7424" w:rsidRPr="003C6FC9" w:rsidRDefault="003D7424">
      <w:pPr>
        <w:pStyle w:val="aff2"/>
        <w:rPr>
          <w:rFonts w:asciiTheme="majorHAnsi" w:hAnsiTheme="majorHAnsi" w:cs="Times New Roman"/>
        </w:rPr>
      </w:pPr>
      <w:bookmarkStart w:id="14" w:name="__RefHeading___Toc475963877"/>
    </w:p>
    <w:p w:rsidR="003D7424" w:rsidRPr="003C6FC9" w:rsidRDefault="003D7424">
      <w:pPr>
        <w:pStyle w:val="aff2"/>
        <w:rPr>
          <w:rFonts w:asciiTheme="majorHAnsi" w:hAnsiTheme="majorHAnsi" w:cs="Times New Roman"/>
        </w:rPr>
      </w:pPr>
    </w:p>
    <w:bookmarkEnd w:id="14"/>
    <w:p w:rsidR="003D7424" w:rsidRPr="003C6FC9" w:rsidRDefault="003D7424">
      <w:pPr>
        <w:pStyle w:val="aff2"/>
        <w:rPr>
          <w:rFonts w:asciiTheme="majorHAnsi" w:hAnsiTheme="majorHAnsi" w:cs="Times New Roman"/>
        </w:rPr>
      </w:pPr>
    </w:p>
    <w:p w:rsidR="003D7424" w:rsidRPr="003C6FC9" w:rsidRDefault="005C4296">
      <w:pPr>
        <w:pStyle w:val="aff2"/>
        <w:rPr>
          <w:rFonts w:asciiTheme="majorHAnsi" w:hAnsiTheme="majorHAnsi"/>
        </w:rPr>
      </w:pPr>
      <w:bookmarkStart w:id="15" w:name="__RefHeading___Toc475963879"/>
      <w:bookmarkStart w:id="16" w:name="__RefHeading___Toc475963880"/>
      <w:bookmarkEnd w:id="15"/>
      <w:bookmarkEnd w:id="16"/>
      <w:r>
        <w:rPr>
          <w:rFonts w:asciiTheme="majorHAnsi" w:hAnsiTheme="majorHAnsi" w:cs="Times New Roman"/>
          <w:b/>
        </w:rPr>
        <w:t>Часть 7</w:t>
      </w:r>
      <w:r w:rsidR="003D7424" w:rsidRPr="003C6FC9">
        <w:rPr>
          <w:rFonts w:asciiTheme="majorHAnsi" w:hAnsiTheme="majorHAnsi" w:cs="Times New Roman"/>
          <w:b/>
        </w:rPr>
        <w:t>. Цены и тарифы в сфере теплоснабжения</w:t>
      </w:r>
    </w:p>
    <w:p w:rsidR="003D7424" w:rsidRPr="003C6FC9" w:rsidRDefault="003D7424">
      <w:pPr>
        <w:tabs>
          <w:tab w:val="left" w:pos="2130"/>
        </w:tabs>
        <w:rPr>
          <w:rFonts w:asciiTheme="majorHAnsi" w:hAnsiTheme="majorHAnsi"/>
        </w:rPr>
      </w:pPr>
      <w:r w:rsidRPr="003C6FC9">
        <w:rPr>
          <w:rFonts w:asciiTheme="majorHAnsi" w:hAnsiTheme="majorHAnsi" w:cs="Times New Roman"/>
          <w:sz w:val="24"/>
          <w:szCs w:val="24"/>
        </w:rPr>
        <w:lastRenderedPageBreak/>
        <w:t>Динамика утвержденных тарифов с учетом последни</w:t>
      </w:r>
      <w:r w:rsidR="005C4296">
        <w:rPr>
          <w:rFonts w:asciiTheme="majorHAnsi" w:hAnsiTheme="majorHAnsi" w:cs="Times New Roman"/>
          <w:sz w:val="24"/>
          <w:szCs w:val="24"/>
        </w:rPr>
        <w:t>х трех лет приведена в табл. 2.7</w:t>
      </w:r>
      <w:r w:rsidRPr="003C6FC9">
        <w:rPr>
          <w:rFonts w:asciiTheme="majorHAnsi" w:hAnsiTheme="majorHAnsi" w:cs="Times New Roman"/>
          <w:sz w:val="24"/>
          <w:szCs w:val="24"/>
        </w:rPr>
        <w:t>.1.</w:t>
      </w:r>
    </w:p>
    <w:p w:rsidR="003D7424" w:rsidRPr="003C6FC9" w:rsidRDefault="005C4296">
      <w:pPr>
        <w:tabs>
          <w:tab w:val="left" w:pos="2130"/>
        </w:tabs>
        <w:rPr>
          <w:rFonts w:asciiTheme="majorHAnsi" w:hAnsiTheme="majorHAnsi"/>
        </w:rPr>
      </w:pPr>
      <w:r>
        <w:rPr>
          <w:rFonts w:asciiTheme="majorHAnsi" w:hAnsiTheme="majorHAnsi" w:cs="Times New Roman"/>
          <w:sz w:val="24"/>
          <w:szCs w:val="24"/>
        </w:rPr>
        <w:t>Таблица 2.7</w:t>
      </w:r>
      <w:r w:rsidR="003D7424" w:rsidRPr="003C6FC9">
        <w:rPr>
          <w:rFonts w:asciiTheme="majorHAnsi" w:hAnsiTheme="majorHAnsi" w:cs="Times New Roman"/>
          <w:sz w:val="24"/>
          <w:szCs w:val="24"/>
        </w:rPr>
        <w:t>.1. Динамика тарифов на тепловую энергию теплоснабжающих организаций, территории Змеиногорский территориальный отдел</w:t>
      </w:r>
    </w:p>
    <w:tbl>
      <w:tblPr>
        <w:tblW w:w="10359" w:type="dxa"/>
        <w:tblInd w:w="-748" w:type="dxa"/>
        <w:tblLayout w:type="fixed"/>
        <w:tblLook w:val="0000" w:firstRow="0" w:lastRow="0" w:firstColumn="0" w:lastColumn="0" w:noHBand="0" w:noVBand="0"/>
      </w:tblPr>
      <w:tblGrid>
        <w:gridCol w:w="567"/>
        <w:gridCol w:w="2274"/>
        <w:gridCol w:w="1271"/>
        <w:gridCol w:w="1559"/>
        <w:gridCol w:w="1417"/>
        <w:gridCol w:w="1701"/>
        <w:gridCol w:w="1570"/>
      </w:tblGrid>
      <w:tr w:rsidR="00531CA3" w:rsidRPr="003C6FC9" w:rsidTr="005C4296">
        <w:trPr>
          <w:trHeight w:val="630"/>
        </w:trPr>
        <w:tc>
          <w:tcPr>
            <w:tcW w:w="567" w:type="dxa"/>
            <w:tcBorders>
              <w:top w:val="single" w:sz="4" w:space="0" w:color="000000"/>
              <w:left w:val="single" w:sz="4" w:space="0" w:color="000000"/>
              <w:bottom w:val="single" w:sz="4" w:space="0" w:color="000000"/>
            </w:tcBorders>
            <w:shd w:val="clear" w:color="auto" w:fill="auto"/>
          </w:tcPr>
          <w:p w:rsidR="00531CA3" w:rsidRPr="003C6FC9" w:rsidRDefault="00531CA3">
            <w:pPr>
              <w:tabs>
                <w:tab w:val="left" w:pos="2130"/>
              </w:tabs>
              <w:spacing w:after="0" w:line="240" w:lineRule="auto"/>
              <w:rPr>
                <w:rFonts w:asciiTheme="majorHAnsi" w:hAnsiTheme="majorHAnsi"/>
              </w:rPr>
            </w:pPr>
            <w:r w:rsidRPr="003C6FC9">
              <w:rPr>
                <w:rFonts w:asciiTheme="majorHAnsi" w:hAnsiTheme="majorHAnsi" w:cs="Times New Roman"/>
                <w:sz w:val="24"/>
                <w:szCs w:val="24"/>
              </w:rPr>
              <w:t>№ п/п</w:t>
            </w:r>
          </w:p>
        </w:tc>
        <w:tc>
          <w:tcPr>
            <w:tcW w:w="2274" w:type="dxa"/>
            <w:tcBorders>
              <w:top w:val="single" w:sz="4" w:space="0" w:color="000000"/>
              <w:left w:val="single" w:sz="4" w:space="0" w:color="000000"/>
              <w:bottom w:val="single" w:sz="4" w:space="0" w:color="000000"/>
            </w:tcBorders>
            <w:shd w:val="clear" w:color="auto" w:fill="auto"/>
          </w:tcPr>
          <w:p w:rsidR="00531CA3" w:rsidRPr="003C6FC9" w:rsidRDefault="00531CA3">
            <w:pPr>
              <w:tabs>
                <w:tab w:val="left" w:pos="2130"/>
              </w:tabs>
              <w:spacing w:after="0" w:line="240" w:lineRule="auto"/>
              <w:rPr>
                <w:rFonts w:asciiTheme="majorHAnsi" w:hAnsiTheme="majorHAnsi"/>
              </w:rPr>
            </w:pPr>
            <w:r w:rsidRPr="003C6FC9">
              <w:rPr>
                <w:rFonts w:asciiTheme="majorHAnsi" w:hAnsiTheme="majorHAnsi" w:cs="Times New Roman"/>
                <w:sz w:val="24"/>
                <w:szCs w:val="24"/>
              </w:rPr>
              <w:t>Теплоснабжающая организация</w:t>
            </w:r>
          </w:p>
        </w:tc>
        <w:tc>
          <w:tcPr>
            <w:tcW w:w="1271" w:type="dxa"/>
            <w:tcBorders>
              <w:top w:val="single" w:sz="4" w:space="0" w:color="000000"/>
              <w:left w:val="single" w:sz="4" w:space="0" w:color="000000"/>
              <w:bottom w:val="single" w:sz="4" w:space="0" w:color="000000"/>
            </w:tcBorders>
            <w:shd w:val="clear" w:color="auto" w:fill="auto"/>
          </w:tcPr>
          <w:p w:rsidR="00531CA3" w:rsidRPr="003C6FC9" w:rsidRDefault="00531CA3" w:rsidP="000C79F8">
            <w:pPr>
              <w:tabs>
                <w:tab w:val="left" w:pos="2130"/>
              </w:tabs>
              <w:spacing w:after="0" w:line="240" w:lineRule="auto"/>
              <w:rPr>
                <w:rFonts w:asciiTheme="majorHAnsi" w:hAnsiTheme="majorHAnsi"/>
              </w:rPr>
            </w:pPr>
            <w:r w:rsidRPr="003C6FC9">
              <w:rPr>
                <w:rFonts w:asciiTheme="majorHAnsi" w:hAnsiTheme="majorHAnsi" w:cs="Times New Roman"/>
                <w:sz w:val="24"/>
                <w:szCs w:val="24"/>
              </w:rPr>
              <w:t>2021</w:t>
            </w:r>
          </w:p>
        </w:tc>
        <w:tc>
          <w:tcPr>
            <w:tcW w:w="1559" w:type="dxa"/>
            <w:tcBorders>
              <w:top w:val="single" w:sz="4" w:space="0" w:color="000000"/>
              <w:left w:val="single" w:sz="4" w:space="0" w:color="000000"/>
              <w:bottom w:val="single" w:sz="4" w:space="0" w:color="000000"/>
            </w:tcBorders>
            <w:shd w:val="clear" w:color="auto" w:fill="auto"/>
          </w:tcPr>
          <w:p w:rsidR="00531CA3" w:rsidRPr="003C6FC9" w:rsidRDefault="00531CA3" w:rsidP="000C79F8">
            <w:pPr>
              <w:tabs>
                <w:tab w:val="left" w:pos="2130"/>
              </w:tabs>
              <w:spacing w:after="0" w:line="240" w:lineRule="auto"/>
              <w:rPr>
                <w:rFonts w:asciiTheme="majorHAnsi" w:hAnsiTheme="majorHAnsi"/>
              </w:rPr>
            </w:pPr>
            <w:r w:rsidRPr="003C6FC9">
              <w:rPr>
                <w:rFonts w:asciiTheme="majorHAnsi" w:hAnsiTheme="majorHAnsi" w:cs="Times New Roman"/>
                <w:sz w:val="24"/>
                <w:szCs w:val="24"/>
              </w:rPr>
              <w:t>2022</w:t>
            </w:r>
          </w:p>
        </w:tc>
        <w:tc>
          <w:tcPr>
            <w:tcW w:w="1417" w:type="dxa"/>
            <w:tcBorders>
              <w:top w:val="single" w:sz="4" w:space="0" w:color="000000"/>
              <w:left w:val="single" w:sz="4" w:space="0" w:color="000000"/>
              <w:bottom w:val="single" w:sz="4" w:space="0" w:color="000000"/>
            </w:tcBorders>
            <w:shd w:val="clear" w:color="auto" w:fill="auto"/>
          </w:tcPr>
          <w:p w:rsidR="00531CA3" w:rsidRPr="003C6FC9" w:rsidRDefault="00531CA3" w:rsidP="000C79F8">
            <w:pPr>
              <w:tabs>
                <w:tab w:val="left" w:pos="2130"/>
              </w:tabs>
              <w:spacing w:after="0" w:line="240" w:lineRule="auto"/>
              <w:rPr>
                <w:rFonts w:asciiTheme="majorHAnsi" w:hAnsiTheme="majorHAnsi"/>
              </w:rPr>
            </w:pPr>
            <w:r w:rsidRPr="003C6FC9">
              <w:rPr>
                <w:rFonts w:asciiTheme="majorHAnsi" w:hAnsiTheme="majorHAnsi" w:cs="Times New Roman"/>
                <w:sz w:val="24"/>
                <w:szCs w:val="24"/>
              </w:rPr>
              <w:t>2023</w:t>
            </w:r>
          </w:p>
        </w:tc>
        <w:tc>
          <w:tcPr>
            <w:tcW w:w="1701" w:type="dxa"/>
            <w:tcBorders>
              <w:top w:val="single" w:sz="4" w:space="0" w:color="000000"/>
              <w:left w:val="single" w:sz="4" w:space="0" w:color="000000"/>
              <w:bottom w:val="single" w:sz="4" w:space="0" w:color="000000"/>
            </w:tcBorders>
            <w:shd w:val="clear" w:color="auto" w:fill="auto"/>
          </w:tcPr>
          <w:p w:rsidR="00531CA3" w:rsidRPr="003C6FC9" w:rsidRDefault="00531CA3" w:rsidP="000C79F8">
            <w:pPr>
              <w:tabs>
                <w:tab w:val="left" w:pos="2130"/>
              </w:tabs>
              <w:spacing w:after="0" w:line="240" w:lineRule="auto"/>
              <w:rPr>
                <w:rFonts w:asciiTheme="majorHAnsi" w:hAnsiTheme="majorHAnsi"/>
              </w:rPr>
            </w:pPr>
            <w:r w:rsidRPr="003C6FC9">
              <w:rPr>
                <w:rFonts w:asciiTheme="majorHAnsi" w:hAnsiTheme="majorHAnsi" w:cs="Times New Roman"/>
                <w:sz w:val="24"/>
                <w:szCs w:val="24"/>
              </w:rPr>
              <w:t>2024</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531CA3" w:rsidRPr="003C6FC9" w:rsidRDefault="00531CA3">
            <w:pPr>
              <w:tabs>
                <w:tab w:val="left" w:pos="2130"/>
              </w:tabs>
              <w:spacing w:after="0" w:line="240" w:lineRule="auto"/>
              <w:rPr>
                <w:rFonts w:asciiTheme="majorHAnsi" w:hAnsiTheme="majorHAnsi"/>
              </w:rPr>
            </w:pPr>
            <w:r w:rsidRPr="003C6FC9">
              <w:rPr>
                <w:rFonts w:asciiTheme="majorHAnsi" w:hAnsiTheme="majorHAnsi" w:cs="Times New Roman"/>
                <w:sz w:val="24"/>
                <w:szCs w:val="24"/>
              </w:rPr>
              <w:t>2025</w:t>
            </w:r>
          </w:p>
        </w:tc>
      </w:tr>
      <w:tr w:rsidR="00531CA3" w:rsidRPr="003C6FC9" w:rsidTr="005C4296">
        <w:trPr>
          <w:trHeight w:val="970"/>
        </w:trPr>
        <w:tc>
          <w:tcPr>
            <w:tcW w:w="567" w:type="dxa"/>
            <w:tcBorders>
              <w:top w:val="single" w:sz="4" w:space="0" w:color="000000"/>
              <w:left w:val="single" w:sz="4" w:space="0" w:color="000000"/>
              <w:bottom w:val="single" w:sz="4" w:space="0" w:color="000000"/>
            </w:tcBorders>
            <w:shd w:val="clear" w:color="auto" w:fill="auto"/>
          </w:tcPr>
          <w:p w:rsidR="00531CA3" w:rsidRPr="003C6FC9" w:rsidRDefault="00531CA3" w:rsidP="00531CA3">
            <w:pPr>
              <w:tabs>
                <w:tab w:val="left" w:pos="2130"/>
              </w:tabs>
              <w:spacing w:after="0" w:line="240" w:lineRule="auto"/>
              <w:rPr>
                <w:rFonts w:asciiTheme="majorHAnsi" w:hAnsiTheme="majorHAnsi"/>
              </w:rPr>
            </w:pPr>
            <w:r w:rsidRPr="003C6FC9">
              <w:rPr>
                <w:rFonts w:asciiTheme="majorHAnsi" w:hAnsiTheme="majorHAnsi" w:cs="Times New Roman"/>
                <w:sz w:val="24"/>
                <w:szCs w:val="24"/>
              </w:rPr>
              <w:t>1</w:t>
            </w:r>
          </w:p>
        </w:tc>
        <w:tc>
          <w:tcPr>
            <w:tcW w:w="2274" w:type="dxa"/>
            <w:tcBorders>
              <w:top w:val="single" w:sz="4" w:space="0" w:color="000000"/>
              <w:left w:val="single" w:sz="4" w:space="0" w:color="000000"/>
              <w:bottom w:val="single" w:sz="4" w:space="0" w:color="000000"/>
            </w:tcBorders>
            <w:shd w:val="clear" w:color="auto" w:fill="auto"/>
          </w:tcPr>
          <w:p w:rsidR="00531CA3" w:rsidRPr="003C6FC9" w:rsidRDefault="00531CA3" w:rsidP="00531CA3">
            <w:pPr>
              <w:tabs>
                <w:tab w:val="left" w:pos="2130"/>
              </w:tabs>
              <w:snapToGrid w:val="0"/>
              <w:spacing w:after="0" w:line="240" w:lineRule="auto"/>
              <w:jc w:val="center"/>
              <w:rPr>
                <w:rFonts w:asciiTheme="majorHAnsi" w:hAnsiTheme="majorHAnsi"/>
              </w:rPr>
            </w:pPr>
          </w:p>
          <w:p w:rsidR="00531CA3" w:rsidRPr="003C6FC9" w:rsidRDefault="00531CA3" w:rsidP="00531CA3">
            <w:pPr>
              <w:tabs>
                <w:tab w:val="left" w:pos="2130"/>
              </w:tabs>
              <w:spacing w:after="0" w:line="240" w:lineRule="auto"/>
              <w:jc w:val="center"/>
              <w:rPr>
                <w:rFonts w:asciiTheme="majorHAnsi" w:hAnsiTheme="majorHAnsi" w:cs="Times New Roman"/>
                <w:sz w:val="24"/>
                <w:szCs w:val="24"/>
              </w:rPr>
            </w:pPr>
          </w:p>
        </w:tc>
        <w:tc>
          <w:tcPr>
            <w:tcW w:w="1271" w:type="dxa"/>
            <w:tcBorders>
              <w:top w:val="single" w:sz="4" w:space="0" w:color="000000"/>
              <w:left w:val="single" w:sz="4" w:space="0" w:color="000000"/>
              <w:bottom w:val="single" w:sz="4" w:space="0" w:color="000000"/>
            </w:tcBorders>
            <w:shd w:val="clear" w:color="auto" w:fill="auto"/>
          </w:tcPr>
          <w:p w:rsidR="00531CA3" w:rsidRPr="003C6FC9" w:rsidRDefault="00531CA3" w:rsidP="00531CA3">
            <w:pPr>
              <w:tabs>
                <w:tab w:val="left" w:pos="2130"/>
              </w:tabs>
              <w:spacing w:after="0" w:line="240" w:lineRule="auto"/>
              <w:jc w:val="center"/>
              <w:rPr>
                <w:rFonts w:asciiTheme="majorHAnsi" w:hAnsiTheme="majorHAnsi"/>
              </w:rPr>
            </w:pPr>
            <w:r w:rsidRPr="003C6FC9">
              <w:rPr>
                <w:rFonts w:asciiTheme="majorHAnsi" w:hAnsiTheme="majorHAnsi" w:cs="Times New Roman"/>
                <w:sz w:val="24"/>
                <w:szCs w:val="24"/>
              </w:rPr>
              <w:t>3220,19</w:t>
            </w:r>
          </w:p>
        </w:tc>
        <w:tc>
          <w:tcPr>
            <w:tcW w:w="1559" w:type="dxa"/>
            <w:tcBorders>
              <w:top w:val="single" w:sz="4" w:space="0" w:color="000000"/>
              <w:left w:val="single" w:sz="4" w:space="0" w:color="000000"/>
              <w:bottom w:val="single" w:sz="4" w:space="0" w:color="000000"/>
            </w:tcBorders>
            <w:shd w:val="clear" w:color="auto" w:fill="auto"/>
          </w:tcPr>
          <w:p w:rsidR="00531CA3" w:rsidRPr="003C6FC9" w:rsidRDefault="00531CA3" w:rsidP="00531CA3">
            <w:pPr>
              <w:tabs>
                <w:tab w:val="left" w:pos="2130"/>
              </w:tabs>
              <w:spacing w:after="0" w:line="240" w:lineRule="auto"/>
              <w:jc w:val="center"/>
              <w:rPr>
                <w:rFonts w:asciiTheme="majorHAnsi" w:hAnsiTheme="majorHAnsi"/>
              </w:rPr>
            </w:pPr>
            <w:r w:rsidRPr="003C6FC9">
              <w:rPr>
                <w:rFonts w:asciiTheme="majorHAnsi" w:hAnsiTheme="majorHAnsi" w:cs="Times New Roman"/>
                <w:sz w:val="24"/>
                <w:szCs w:val="24"/>
              </w:rPr>
              <w:t>3816,42</w:t>
            </w:r>
          </w:p>
        </w:tc>
        <w:tc>
          <w:tcPr>
            <w:tcW w:w="1417" w:type="dxa"/>
            <w:tcBorders>
              <w:top w:val="single" w:sz="4" w:space="0" w:color="000000"/>
              <w:left w:val="single" w:sz="4" w:space="0" w:color="000000"/>
              <w:bottom w:val="single" w:sz="4" w:space="0" w:color="000000"/>
            </w:tcBorders>
            <w:shd w:val="clear" w:color="auto" w:fill="auto"/>
          </w:tcPr>
          <w:p w:rsidR="00531CA3" w:rsidRPr="003C6FC9" w:rsidRDefault="00531CA3" w:rsidP="00531CA3">
            <w:pPr>
              <w:tabs>
                <w:tab w:val="left" w:pos="2130"/>
              </w:tabs>
              <w:spacing w:after="0" w:line="240" w:lineRule="auto"/>
              <w:jc w:val="center"/>
              <w:rPr>
                <w:rFonts w:asciiTheme="majorHAnsi" w:hAnsiTheme="majorHAnsi"/>
              </w:rPr>
            </w:pPr>
            <w:r w:rsidRPr="003C6FC9">
              <w:rPr>
                <w:rFonts w:asciiTheme="majorHAnsi" w:hAnsiTheme="majorHAnsi" w:cs="Times New Roman"/>
                <w:sz w:val="24"/>
                <w:szCs w:val="24"/>
              </w:rPr>
              <w:t>4041,68</w:t>
            </w:r>
          </w:p>
        </w:tc>
        <w:tc>
          <w:tcPr>
            <w:tcW w:w="1701" w:type="dxa"/>
            <w:tcBorders>
              <w:top w:val="single" w:sz="4" w:space="0" w:color="000000"/>
              <w:left w:val="single" w:sz="4" w:space="0" w:color="000000"/>
              <w:bottom w:val="single" w:sz="4" w:space="0" w:color="000000"/>
            </w:tcBorders>
            <w:shd w:val="clear" w:color="auto" w:fill="auto"/>
          </w:tcPr>
          <w:p w:rsidR="00531CA3" w:rsidRPr="003C6FC9" w:rsidRDefault="00531CA3" w:rsidP="00531CA3">
            <w:pPr>
              <w:tabs>
                <w:tab w:val="left" w:pos="2130"/>
              </w:tabs>
              <w:spacing w:after="0" w:line="240" w:lineRule="auto"/>
              <w:jc w:val="center"/>
              <w:rPr>
                <w:rFonts w:asciiTheme="majorHAnsi" w:hAnsiTheme="majorHAnsi"/>
              </w:rPr>
            </w:pPr>
            <w:r w:rsidRPr="003C6FC9">
              <w:rPr>
                <w:rFonts w:asciiTheme="majorHAnsi" w:hAnsiTheme="majorHAnsi" w:cs="Times New Roman"/>
                <w:sz w:val="24"/>
                <w:szCs w:val="24"/>
              </w:rPr>
              <w:t>4097,23</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531CA3" w:rsidRPr="003C6FC9" w:rsidRDefault="00531CA3" w:rsidP="00531CA3">
            <w:pPr>
              <w:tabs>
                <w:tab w:val="left" w:pos="2130"/>
              </w:tabs>
              <w:spacing w:after="0" w:line="240" w:lineRule="auto"/>
              <w:jc w:val="center"/>
              <w:rPr>
                <w:rFonts w:asciiTheme="majorHAnsi" w:hAnsiTheme="majorHAnsi"/>
              </w:rPr>
            </w:pPr>
            <w:r w:rsidRPr="003C6FC9">
              <w:rPr>
                <w:rFonts w:asciiTheme="majorHAnsi" w:hAnsiTheme="majorHAnsi" w:cs="Times New Roman"/>
                <w:sz w:val="24"/>
                <w:szCs w:val="24"/>
              </w:rPr>
              <w:t>4978,7</w:t>
            </w:r>
          </w:p>
        </w:tc>
      </w:tr>
    </w:tbl>
    <w:p w:rsidR="003D7424" w:rsidRPr="003C6FC9" w:rsidRDefault="003D7424">
      <w:pPr>
        <w:rPr>
          <w:rFonts w:asciiTheme="majorHAnsi" w:hAnsiTheme="majorHAnsi" w:cs="Times New Roman"/>
        </w:rPr>
      </w:pPr>
    </w:p>
    <w:p w:rsidR="003D7424" w:rsidRDefault="005C4296" w:rsidP="005C4296">
      <w:pPr>
        <w:tabs>
          <w:tab w:val="left" w:pos="3505"/>
        </w:tabs>
        <w:rPr>
          <w:rFonts w:asciiTheme="majorHAnsi" w:hAnsiTheme="majorHAnsi" w:cs="Times New Roman"/>
        </w:rPr>
      </w:pPr>
      <w:r>
        <w:rPr>
          <w:rFonts w:asciiTheme="majorHAnsi" w:hAnsiTheme="majorHAnsi" w:cs="Times New Roman"/>
        </w:rPr>
        <w:tab/>
      </w:r>
    </w:p>
    <w:p w:rsidR="005C4296" w:rsidRDefault="005C4296" w:rsidP="005C4296">
      <w:pPr>
        <w:tabs>
          <w:tab w:val="left" w:pos="3505"/>
        </w:tabs>
        <w:rPr>
          <w:rFonts w:asciiTheme="majorHAnsi" w:hAnsiTheme="majorHAnsi" w:cs="Times New Roman"/>
        </w:rPr>
      </w:pPr>
    </w:p>
    <w:p w:rsidR="005C4296" w:rsidRPr="003C6FC9" w:rsidRDefault="005C4296" w:rsidP="005C4296">
      <w:pPr>
        <w:tabs>
          <w:tab w:val="left" w:pos="3505"/>
        </w:tabs>
        <w:rPr>
          <w:rFonts w:asciiTheme="majorHAnsi" w:hAnsiTheme="majorHAnsi" w:cs="Times New Roman"/>
        </w:rPr>
      </w:pPr>
    </w:p>
    <w:p w:rsidR="003D7424" w:rsidRPr="003C6FC9" w:rsidRDefault="003D7424">
      <w:pPr>
        <w:pStyle w:val="1"/>
        <w:rPr>
          <w:rFonts w:asciiTheme="majorHAnsi" w:hAnsiTheme="majorHAnsi"/>
        </w:rPr>
      </w:pPr>
      <w:bookmarkStart w:id="17" w:name="__RefHeading___Toc475963882"/>
      <w:bookmarkEnd w:id="17"/>
      <w:r w:rsidRPr="003C6FC9">
        <w:rPr>
          <w:rFonts w:asciiTheme="majorHAnsi" w:hAnsiTheme="majorHAnsi" w:cs="Times New Roman"/>
        </w:rPr>
        <w:t>Глава 2. Перспективное потребление тепловой энергии на цели теплоснабжения</w:t>
      </w:r>
    </w:p>
    <w:p w:rsidR="003D7424" w:rsidRPr="003C6FC9" w:rsidRDefault="003D7424">
      <w:pPr>
        <w:tabs>
          <w:tab w:val="left" w:pos="2130"/>
        </w:tabs>
        <w:rPr>
          <w:rFonts w:asciiTheme="majorHAnsi" w:hAnsiTheme="majorHAnsi" w:cs="Times New Roman"/>
          <w:b/>
          <w:sz w:val="24"/>
          <w:szCs w:val="24"/>
        </w:rPr>
      </w:pPr>
    </w:p>
    <w:p w:rsidR="003D7424" w:rsidRPr="003C6FC9" w:rsidRDefault="003D7424">
      <w:pPr>
        <w:pStyle w:val="2"/>
        <w:spacing w:line="360" w:lineRule="auto"/>
        <w:jc w:val="center"/>
        <w:rPr>
          <w:rFonts w:asciiTheme="majorHAnsi" w:hAnsiTheme="majorHAnsi"/>
        </w:rPr>
      </w:pPr>
      <w:bookmarkStart w:id="18" w:name="__RefHeading___Toc475963884"/>
      <w:bookmarkEnd w:id="18"/>
      <w:r w:rsidRPr="003C6FC9">
        <w:rPr>
          <w:rFonts w:asciiTheme="majorHAnsi" w:hAnsiTheme="majorHAnsi" w:cs="Times New Roman"/>
          <w:bCs w:val="0"/>
          <w:color w:val="000000"/>
          <w:sz w:val="24"/>
          <w:szCs w:val="24"/>
        </w:rPr>
        <w:t>Часть 1. Прогнозы приростов площади строительных фондов</w:t>
      </w:r>
    </w:p>
    <w:p w:rsidR="003D7424" w:rsidRPr="003C6FC9" w:rsidRDefault="003D7424">
      <w:pPr>
        <w:tabs>
          <w:tab w:val="left" w:pos="2130"/>
        </w:tabs>
        <w:jc w:val="center"/>
        <w:rPr>
          <w:rFonts w:asciiTheme="majorHAnsi" w:hAnsiTheme="majorHAnsi" w:cs="Times New Roman"/>
          <w:bCs/>
          <w:sz w:val="24"/>
          <w:szCs w:val="24"/>
        </w:rPr>
      </w:pPr>
    </w:p>
    <w:p w:rsidR="003D7424" w:rsidRPr="003C6FC9" w:rsidRDefault="003D7424">
      <w:pPr>
        <w:tabs>
          <w:tab w:val="left" w:pos="2130"/>
        </w:tabs>
        <w:jc w:val="center"/>
        <w:rPr>
          <w:rFonts w:asciiTheme="majorHAnsi" w:hAnsiTheme="majorHAnsi"/>
        </w:rPr>
      </w:pPr>
      <w:r w:rsidRPr="003C6FC9">
        <w:rPr>
          <w:rFonts w:asciiTheme="majorHAnsi" w:hAnsiTheme="majorHAnsi" w:cs="Times New Roman"/>
          <w:sz w:val="24"/>
          <w:szCs w:val="24"/>
        </w:rPr>
        <w:t>Генеральным планом Змеиногорский территориальный отдел предусматриваются следующие мероприятия по развитию города Змеиногорск:</w:t>
      </w:r>
    </w:p>
    <w:p w:rsidR="003D7424" w:rsidRPr="003C6FC9" w:rsidRDefault="003D7424">
      <w:pPr>
        <w:pStyle w:val="17"/>
        <w:numPr>
          <w:ilvl w:val="0"/>
          <w:numId w:val="3"/>
        </w:numPr>
        <w:jc w:val="both"/>
        <w:rPr>
          <w:rFonts w:asciiTheme="majorHAnsi" w:hAnsiTheme="majorHAnsi"/>
        </w:rPr>
      </w:pPr>
      <w:r w:rsidRPr="003C6FC9">
        <w:rPr>
          <w:rFonts w:asciiTheme="majorHAnsi" w:hAnsiTheme="majorHAnsi" w:cs="Times New Roman"/>
          <w:sz w:val="24"/>
          <w:szCs w:val="24"/>
        </w:rPr>
        <w:t>Расширение границы населенного пункта общей площадью  2,5 га. Освоение внутренних территорий обшей площадью 10,0 га на территории г. Змеиногорск предлагаются следующие проектные решения:</w:t>
      </w:r>
    </w:p>
    <w:p w:rsidR="003D7424" w:rsidRPr="003C6FC9" w:rsidRDefault="003D7424">
      <w:pPr>
        <w:pStyle w:val="17"/>
        <w:tabs>
          <w:tab w:val="left" w:pos="2130"/>
        </w:tabs>
        <w:rPr>
          <w:rFonts w:asciiTheme="majorHAnsi" w:hAnsiTheme="majorHAnsi" w:cs="Times New Roman"/>
          <w:sz w:val="24"/>
          <w:szCs w:val="24"/>
        </w:rPr>
      </w:pPr>
      <w:r w:rsidRPr="003C6FC9">
        <w:rPr>
          <w:rFonts w:asciiTheme="majorHAnsi" w:hAnsiTheme="majorHAnsi" w:cs="Times New Roman"/>
          <w:sz w:val="24"/>
          <w:szCs w:val="24"/>
        </w:rPr>
        <w:t>- строительство магазина в центре города.</w:t>
      </w:r>
    </w:p>
    <w:p w:rsidR="00531CA3" w:rsidRPr="003C6FC9" w:rsidRDefault="00531CA3">
      <w:pPr>
        <w:pStyle w:val="17"/>
        <w:tabs>
          <w:tab w:val="left" w:pos="2130"/>
        </w:tabs>
        <w:rPr>
          <w:rFonts w:asciiTheme="majorHAnsi" w:hAnsiTheme="majorHAnsi"/>
        </w:rPr>
      </w:pPr>
    </w:p>
    <w:p w:rsidR="003D7424" w:rsidRPr="003C6FC9" w:rsidRDefault="003D7424">
      <w:pPr>
        <w:pStyle w:val="2"/>
        <w:spacing w:line="360" w:lineRule="auto"/>
        <w:jc w:val="center"/>
        <w:rPr>
          <w:rFonts w:asciiTheme="majorHAnsi" w:hAnsiTheme="majorHAnsi"/>
        </w:rPr>
      </w:pPr>
      <w:bookmarkStart w:id="19" w:name="__RefHeading___Toc475963885"/>
      <w:bookmarkEnd w:id="19"/>
      <w:r w:rsidRPr="003C6FC9">
        <w:rPr>
          <w:rFonts w:asciiTheme="majorHAnsi" w:hAnsiTheme="majorHAnsi" w:cs="Times New Roman"/>
          <w:bCs w:val="0"/>
          <w:color w:val="000000"/>
          <w:sz w:val="24"/>
          <w:szCs w:val="24"/>
        </w:rPr>
        <w:t>Часть 2. Прогнозы приростов  потребления тепловой энергии ( мощности)</w:t>
      </w:r>
    </w:p>
    <w:p w:rsidR="003D7424" w:rsidRPr="003C6FC9" w:rsidRDefault="003D7424">
      <w:pPr>
        <w:jc w:val="both"/>
        <w:rPr>
          <w:rFonts w:asciiTheme="majorHAnsi" w:hAnsiTheme="majorHAnsi" w:cs="Times New Roman"/>
          <w:sz w:val="24"/>
          <w:szCs w:val="24"/>
        </w:rPr>
      </w:pPr>
      <w:r w:rsidRPr="003C6FC9">
        <w:rPr>
          <w:rFonts w:asciiTheme="majorHAnsi" w:hAnsiTheme="majorHAnsi" w:cs="Times New Roman"/>
          <w:sz w:val="24"/>
          <w:szCs w:val="24"/>
        </w:rPr>
        <w:tab/>
        <w:t>Теплоснабжение прогнозируемых к строительству объектов предусматривается от индивидуальных источников тепловой энергии, поэтому приростов потребления тепла на цели централизованного теплоснабжения не ожидается. При этом в качестве основного вида топлива индивидуальных источников предусматривается – уголь.</w:t>
      </w:r>
    </w:p>
    <w:p w:rsidR="003C6FC9" w:rsidRPr="003C6FC9" w:rsidRDefault="003C6FC9" w:rsidP="003C6FC9">
      <w:pPr>
        <w:pStyle w:val="2"/>
        <w:spacing w:line="360" w:lineRule="auto"/>
        <w:jc w:val="center"/>
        <w:rPr>
          <w:rFonts w:asciiTheme="majorHAnsi" w:hAnsiTheme="majorHAnsi"/>
        </w:rPr>
      </w:pPr>
      <w:r w:rsidRPr="003C6FC9">
        <w:rPr>
          <w:rFonts w:asciiTheme="majorHAnsi" w:hAnsiTheme="majorHAnsi" w:cs="Times New Roman"/>
          <w:bCs w:val="0"/>
          <w:color w:val="000000"/>
          <w:sz w:val="24"/>
          <w:szCs w:val="24"/>
        </w:rPr>
        <w:t>Часть 3. Существующие и перспективные балансы тепловой энергии ( мощности)</w:t>
      </w:r>
    </w:p>
    <w:p w:rsidR="003C6FC9" w:rsidRPr="003C6FC9" w:rsidRDefault="003C6FC9">
      <w:pPr>
        <w:jc w:val="both"/>
        <w:rPr>
          <w:rFonts w:asciiTheme="majorHAnsi" w:hAnsiTheme="majorHAnsi" w:cs="Times New Roman"/>
          <w:sz w:val="24"/>
          <w:szCs w:val="24"/>
        </w:rPr>
      </w:pPr>
    </w:p>
    <w:p w:rsidR="003C6FC9" w:rsidRDefault="003C6FC9" w:rsidP="003C6FC9">
      <w:pPr>
        <w:rPr>
          <w:rFonts w:asciiTheme="majorHAnsi" w:hAnsiTheme="majorHAnsi"/>
        </w:rPr>
      </w:pPr>
      <w:r w:rsidRPr="003C6FC9">
        <w:rPr>
          <w:rFonts w:asciiTheme="majorHAnsi" w:hAnsiTheme="majorHAnsi"/>
        </w:rPr>
        <w:lastRenderedPageBreak/>
        <w:t xml:space="preserve">Таблица </w:t>
      </w:r>
      <w:r w:rsidR="00086322">
        <w:rPr>
          <w:rFonts w:asciiTheme="majorHAnsi" w:hAnsiTheme="majorHAnsi"/>
        </w:rPr>
        <w:t>3</w:t>
      </w:r>
      <w:r w:rsidRPr="003C6FC9">
        <w:rPr>
          <w:rFonts w:asciiTheme="majorHAnsi" w:hAnsiTheme="majorHAnsi"/>
        </w:rPr>
        <w:t>.1 - Существующие и перспективные балансы тепловой мощности и тепловой нагрузки</w:t>
      </w:r>
    </w:p>
    <w:tbl>
      <w:tblPr>
        <w:tblW w:w="10360" w:type="dxa"/>
        <w:tblInd w:w="-459" w:type="dxa"/>
        <w:tblLayout w:type="fixed"/>
        <w:tblLook w:val="04A0" w:firstRow="1" w:lastRow="0" w:firstColumn="1" w:lastColumn="0" w:noHBand="0" w:noVBand="1"/>
      </w:tblPr>
      <w:tblGrid>
        <w:gridCol w:w="2410"/>
        <w:gridCol w:w="992"/>
        <w:gridCol w:w="926"/>
        <w:gridCol w:w="1059"/>
        <w:gridCol w:w="992"/>
        <w:gridCol w:w="992"/>
        <w:gridCol w:w="993"/>
        <w:gridCol w:w="992"/>
        <w:gridCol w:w="1004"/>
      </w:tblGrid>
      <w:tr w:rsidR="00F64D86" w:rsidRPr="00AB2ED0" w:rsidTr="00F64D86">
        <w:trPr>
          <w:trHeight w:val="270"/>
        </w:trPr>
        <w:tc>
          <w:tcPr>
            <w:tcW w:w="24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64D86" w:rsidRPr="00AB2ED0" w:rsidRDefault="00F64D86" w:rsidP="00F64D86">
            <w:pPr>
              <w:suppressAutoHyphens w:val="0"/>
              <w:spacing w:after="0" w:line="240" w:lineRule="auto"/>
              <w:jc w:val="center"/>
              <w:rPr>
                <w:rFonts w:ascii="Cambria" w:hAnsi="Cambria" w:cs="Times New Roman"/>
                <w:sz w:val="20"/>
                <w:szCs w:val="20"/>
                <w:lang w:eastAsia="ru-RU"/>
              </w:rPr>
            </w:pPr>
            <w:r w:rsidRPr="00AB2ED0">
              <w:rPr>
                <w:rFonts w:ascii="Cambria" w:hAnsi="Cambria" w:cs="Times New Roman"/>
                <w:sz w:val="20"/>
                <w:szCs w:val="20"/>
                <w:lang w:eastAsia="ru-RU"/>
              </w:rPr>
              <w:t>Наименование источника тепловой энергии</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64D86" w:rsidRPr="00AB2ED0" w:rsidRDefault="00F64D86" w:rsidP="00F64D86">
            <w:pPr>
              <w:suppressAutoHyphens w:val="0"/>
              <w:spacing w:after="0" w:line="240" w:lineRule="auto"/>
              <w:jc w:val="center"/>
              <w:rPr>
                <w:rFonts w:ascii="Cambria" w:hAnsi="Cambria" w:cs="Times New Roman"/>
                <w:sz w:val="20"/>
                <w:szCs w:val="20"/>
                <w:lang w:eastAsia="ru-RU"/>
              </w:rPr>
            </w:pPr>
            <w:r w:rsidRPr="00AB2ED0">
              <w:rPr>
                <w:rFonts w:ascii="Cambria" w:hAnsi="Cambria" w:cs="Times New Roman"/>
                <w:sz w:val="20"/>
                <w:szCs w:val="20"/>
                <w:lang w:eastAsia="ru-RU"/>
              </w:rPr>
              <w:t>УТМ, Гкал/час</w:t>
            </w:r>
          </w:p>
        </w:tc>
        <w:tc>
          <w:tcPr>
            <w:tcW w:w="9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64D86" w:rsidRPr="00AB2ED0" w:rsidRDefault="00F64D86" w:rsidP="00F64D86">
            <w:pPr>
              <w:suppressAutoHyphens w:val="0"/>
              <w:spacing w:after="0" w:line="240" w:lineRule="auto"/>
              <w:jc w:val="center"/>
              <w:rPr>
                <w:rFonts w:ascii="Cambria" w:hAnsi="Cambria" w:cs="Times New Roman"/>
                <w:sz w:val="20"/>
                <w:szCs w:val="20"/>
                <w:lang w:eastAsia="ru-RU"/>
              </w:rPr>
            </w:pPr>
            <w:r w:rsidRPr="00AB2ED0">
              <w:rPr>
                <w:rFonts w:ascii="Cambria" w:hAnsi="Cambria" w:cs="Times New Roman"/>
                <w:sz w:val="20"/>
                <w:szCs w:val="20"/>
                <w:lang w:eastAsia="ru-RU"/>
              </w:rPr>
              <w:t>РТМ, Гкал/час</w:t>
            </w:r>
          </w:p>
        </w:tc>
        <w:tc>
          <w:tcPr>
            <w:tcW w:w="6032" w:type="dxa"/>
            <w:gridSpan w:val="6"/>
            <w:tcBorders>
              <w:top w:val="single" w:sz="8" w:space="0" w:color="auto"/>
              <w:left w:val="nil"/>
              <w:bottom w:val="single" w:sz="8" w:space="0" w:color="auto"/>
              <w:right w:val="single" w:sz="8" w:space="0" w:color="000000"/>
            </w:tcBorders>
            <w:shd w:val="clear" w:color="auto" w:fill="auto"/>
            <w:vAlign w:val="center"/>
            <w:hideMark/>
          </w:tcPr>
          <w:p w:rsidR="00F64D86" w:rsidRPr="00AB2ED0" w:rsidRDefault="00F64D86" w:rsidP="00F64D86">
            <w:pPr>
              <w:suppressAutoHyphens w:val="0"/>
              <w:spacing w:after="0" w:line="240" w:lineRule="auto"/>
              <w:jc w:val="center"/>
              <w:rPr>
                <w:rFonts w:ascii="Cambria" w:hAnsi="Cambria" w:cs="Times New Roman"/>
                <w:sz w:val="20"/>
                <w:szCs w:val="20"/>
                <w:lang w:eastAsia="ru-RU"/>
              </w:rPr>
            </w:pPr>
            <w:r w:rsidRPr="00AB2ED0">
              <w:rPr>
                <w:rFonts w:ascii="Cambria" w:hAnsi="Cambria" w:cs="Times New Roman"/>
                <w:sz w:val="20"/>
                <w:szCs w:val="20"/>
                <w:lang w:eastAsia="ru-RU"/>
              </w:rPr>
              <w:t>Присоединённая тепловая нагрузка, Гкал/час</w:t>
            </w:r>
          </w:p>
        </w:tc>
      </w:tr>
      <w:tr w:rsidR="00F64D86" w:rsidRPr="00AB2ED0" w:rsidTr="00F64D86">
        <w:trPr>
          <w:trHeight w:val="255"/>
        </w:trPr>
        <w:tc>
          <w:tcPr>
            <w:tcW w:w="2410" w:type="dxa"/>
            <w:vMerge/>
            <w:tcBorders>
              <w:top w:val="single" w:sz="8" w:space="0" w:color="auto"/>
              <w:left w:val="single" w:sz="8" w:space="0" w:color="auto"/>
              <w:bottom w:val="single" w:sz="8" w:space="0" w:color="000000"/>
              <w:right w:val="single" w:sz="8" w:space="0" w:color="auto"/>
            </w:tcBorders>
            <w:vAlign w:val="center"/>
            <w:hideMark/>
          </w:tcPr>
          <w:p w:rsidR="00F64D86" w:rsidRPr="00AB2ED0" w:rsidRDefault="00F64D86" w:rsidP="00F64D86">
            <w:pPr>
              <w:suppressAutoHyphens w:val="0"/>
              <w:spacing w:after="0" w:line="240" w:lineRule="auto"/>
              <w:rPr>
                <w:rFonts w:ascii="Cambria" w:hAnsi="Cambria" w:cs="Times New Roman"/>
                <w:sz w:val="20"/>
                <w:szCs w:val="20"/>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F64D86" w:rsidRPr="00AB2ED0" w:rsidRDefault="00F64D86" w:rsidP="00F64D86">
            <w:pPr>
              <w:suppressAutoHyphens w:val="0"/>
              <w:spacing w:after="0" w:line="240" w:lineRule="auto"/>
              <w:rPr>
                <w:rFonts w:ascii="Cambria" w:hAnsi="Cambria" w:cs="Times New Roman"/>
                <w:sz w:val="20"/>
                <w:szCs w:val="20"/>
                <w:lang w:eastAsia="ru-RU"/>
              </w:rPr>
            </w:pPr>
          </w:p>
        </w:tc>
        <w:tc>
          <w:tcPr>
            <w:tcW w:w="926" w:type="dxa"/>
            <w:vMerge/>
            <w:tcBorders>
              <w:top w:val="single" w:sz="8" w:space="0" w:color="auto"/>
              <w:left w:val="single" w:sz="8" w:space="0" w:color="auto"/>
              <w:bottom w:val="single" w:sz="8" w:space="0" w:color="000000"/>
              <w:right w:val="single" w:sz="8" w:space="0" w:color="auto"/>
            </w:tcBorders>
            <w:vAlign w:val="center"/>
            <w:hideMark/>
          </w:tcPr>
          <w:p w:rsidR="00F64D86" w:rsidRPr="00AB2ED0" w:rsidRDefault="00F64D86" w:rsidP="00F64D86">
            <w:pPr>
              <w:suppressAutoHyphens w:val="0"/>
              <w:spacing w:after="0" w:line="240" w:lineRule="auto"/>
              <w:rPr>
                <w:rFonts w:ascii="Cambria" w:hAnsi="Cambria" w:cs="Times New Roman"/>
                <w:sz w:val="20"/>
                <w:szCs w:val="20"/>
                <w:lang w:eastAsia="ru-RU"/>
              </w:rPr>
            </w:pPr>
          </w:p>
        </w:tc>
        <w:tc>
          <w:tcPr>
            <w:tcW w:w="1059" w:type="dxa"/>
            <w:vMerge w:val="restart"/>
            <w:tcBorders>
              <w:top w:val="nil"/>
              <w:left w:val="single" w:sz="8" w:space="0" w:color="auto"/>
              <w:bottom w:val="single" w:sz="8" w:space="0" w:color="000000"/>
              <w:right w:val="single" w:sz="8" w:space="0" w:color="auto"/>
            </w:tcBorders>
            <w:shd w:val="clear" w:color="auto" w:fill="auto"/>
            <w:vAlign w:val="center"/>
            <w:hideMark/>
          </w:tcPr>
          <w:p w:rsidR="00F64D86" w:rsidRPr="00AB2ED0" w:rsidRDefault="00F64D86" w:rsidP="00F64D86">
            <w:pPr>
              <w:suppressAutoHyphens w:val="0"/>
              <w:spacing w:after="0" w:line="240" w:lineRule="auto"/>
              <w:jc w:val="center"/>
              <w:rPr>
                <w:rFonts w:ascii="Cambria" w:hAnsi="Cambria" w:cs="Times New Roman"/>
                <w:sz w:val="20"/>
                <w:szCs w:val="20"/>
                <w:lang w:eastAsia="ru-RU"/>
              </w:rPr>
            </w:pPr>
            <w:r w:rsidRPr="00AB2ED0">
              <w:rPr>
                <w:rFonts w:ascii="Cambria" w:hAnsi="Cambria" w:cs="Times New Roman"/>
                <w:sz w:val="20"/>
                <w:szCs w:val="20"/>
                <w:lang w:eastAsia="ru-RU"/>
              </w:rPr>
              <w:t>2025</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64D86" w:rsidRPr="00AB2ED0" w:rsidRDefault="00F64D86" w:rsidP="00F64D86">
            <w:pPr>
              <w:suppressAutoHyphens w:val="0"/>
              <w:spacing w:after="0" w:line="240" w:lineRule="auto"/>
              <w:jc w:val="center"/>
              <w:rPr>
                <w:rFonts w:ascii="Cambria" w:hAnsi="Cambria" w:cs="Times New Roman"/>
                <w:sz w:val="20"/>
                <w:szCs w:val="20"/>
                <w:lang w:eastAsia="ru-RU"/>
              </w:rPr>
            </w:pPr>
            <w:r w:rsidRPr="00AB2ED0">
              <w:rPr>
                <w:rFonts w:ascii="Cambria" w:hAnsi="Cambria" w:cs="Times New Roman"/>
                <w:sz w:val="20"/>
                <w:szCs w:val="20"/>
                <w:lang w:eastAsia="ru-RU"/>
              </w:rPr>
              <w:t>2026</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64D86" w:rsidRPr="00AB2ED0" w:rsidRDefault="00F64D86" w:rsidP="00F64D86">
            <w:pPr>
              <w:suppressAutoHyphens w:val="0"/>
              <w:spacing w:after="0" w:line="240" w:lineRule="auto"/>
              <w:jc w:val="center"/>
              <w:rPr>
                <w:rFonts w:ascii="Cambria" w:hAnsi="Cambria" w:cs="Times New Roman"/>
                <w:sz w:val="20"/>
                <w:szCs w:val="20"/>
                <w:lang w:eastAsia="ru-RU"/>
              </w:rPr>
            </w:pPr>
            <w:r w:rsidRPr="00AB2ED0">
              <w:rPr>
                <w:rFonts w:ascii="Cambria" w:hAnsi="Cambria" w:cs="Times New Roman"/>
                <w:sz w:val="20"/>
                <w:szCs w:val="20"/>
                <w:lang w:eastAsia="ru-RU"/>
              </w:rPr>
              <w:t>2027</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F64D86" w:rsidRPr="00AB2ED0" w:rsidRDefault="00F64D86" w:rsidP="00F64D86">
            <w:pPr>
              <w:suppressAutoHyphens w:val="0"/>
              <w:spacing w:after="0" w:line="240" w:lineRule="auto"/>
              <w:jc w:val="center"/>
              <w:rPr>
                <w:rFonts w:ascii="Cambria" w:hAnsi="Cambria" w:cs="Times New Roman"/>
                <w:sz w:val="20"/>
                <w:szCs w:val="20"/>
                <w:lang w:eastAsia="ru-RU"/>
              </w:rPr>
            </w:pPr>
            <w:r w:rsidRPr="00AB2ED0">
              <w:rPr>
                <w:rFonts w:ascii="Cambria" w:hAnsi="Cambria" w:cs="Times New Roman"/>
                <w:sz w:val="20"/>
                <w:szCs w:val="20"/>
                <w:lang w:eastAsia="ru-RU"/>
              </w:rPr>
              <w:t>2028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64D86" w:rsidRPr="00AB2ED0" w:rsidRDefault="00F64D86" w:rsidP="00F64D86">
            <w:pPr>
              <w:suppressAutoHyphens w:val="0"/>
              <w:spacing w:after="0" w:line="240" w:lineRule="auto"/>
              <w:jc w:val="center"/>
              <w:rPr>
                <w:rFonts w:ascii="Cambria" w:hAnsi="Cambria" w:cs="Times New Roman"/>
                <w:sz w:val="20"/>
                <w:szCs w:val="20"/>
                <w:lang w:eastAsia="ru-RU"/>
              </w:rPr>
            </w:pPr>
            <w:r w:rsidRPr="00AB2ED0">
              <w:rPr>
                <w:rFonts w:ascii="Cambria" w:hAnsi="Cambria" w:cs="Times New Roman"/>
                <w:sz w:val="20"/>
                <w:szCs w:val="20"/>
                <w:lang w:eastAsia="ru-RU"/>
              </w:rPr>
              <w:t>2029</w:t>
            </w:r>
          </w:p>
        </w:tc>
        <w:tc>
          <w:tcPr>
            <w:tcW w:w="1004" w:type="dxa"/>
            <w:vMerge w:val="restart"/>
            <w:tcBorders>
              <w:top w:val="nil"/>
              <w:left w:val="single" w:sz="8" w:space="0" w:color="auto"/>
              <w:bottom w:val="single" w:sz="8" w:space="0" w:color="000000"/>
              <w:right w:val="single" w:sz="8" w:space="0" w:color="auto"/>
            </w:tcBorders>
            <w:shd w:val="clear" w:color="auto" w:fill="auto"/>
            <w:vAlign w:val="center"/>
            <w:hideMark/>
          </w:tcPr>
          <w:p w:rsidR="00F64D86" w:rsidRPr="00AB2ED0" w:rsidRDefault="00F64D86" w:rsidP="00F64D86">
            <w:pPr>
              <w:suppressAutoHyphens w:val="0"/>
              <w:spacing w:after="0" w:line="240" w:lineRule="auto"/>
              <w:jc w:val="center"/>
              <w:rPr>
                <w:rFonts w:ascii="Cambria" w:hAnsi="Cambria" w:cs="Times New Roman"/>
                <w:sz w:val="20"/>
                <w:szCs w:val="20"/>
                <w:lang w:eastAsia="ru-RU"/>
              </w:rPr>
            </w:pPr>
            <w:r w:rsidRPr="00AB2ED0">
              <w:rPr>
                <w:rFonts w:ascii="Cambria" w:hAnsi="Cambria" w:cs="Times New Roman"/>
                <w:sz w:val="20"/>
                <w:szCs w:val="20"/>
                <w:lang w:eastAsia="ru-RU"/>
              </w:rPr>
              <w:t>2030</w:t>
            </w:r>
          </w:p>
        </w:tc>
      </w:tr>
      <w:tr w:rsidR="00F64D86" w:rsidRPr="00AB2ED0" w:rsidTr="00F64D86">
        <w:trPr>
          <w:trHeight w:val="270"/>
        </w:trPr>
        <w:tc>
          <w:tcPr>
            <w:tcW w:w="2410" w:type="dxa"/>
            <w:vMerge/>
            <w:tcBorders>
              <w:top w:val="single" w:sz="8" w:space="0" w:color="auto"/>
              <w:left w:val="single" w:sz="8" w:space="0" w:color="auto"/>
              <w:bottom w:val="single" w:sz="8" w:space="0" w:color="000000"/>
              <w:right w:val="single" w:sz="8" w:space="0" w:color="auto"/>
            </w:tcBorders>
            <w:vAlign w:val="center"/>
            <w:hideMark/>
          </w:tcPr>
          <w:p w:rsidR="00F64D86" w:rsidRPr="00AB2ED0" w:rsidRDefault="00F64D86" w:rsidP="00F64D86">
            <w:pPr>
              <w:suppressAutoHyphens w:val="0"/>
              <w:spacing w:after="0" w:line="240" w:lineRule="auto"/>
              <w:rPr>
                <w:rFonts w:ascii="Cambria" w:hAnsi="Cambria" w:cs="Times New Roman"/>
                <w:sz w:val="20"/>
                <w:szCs w:val="20"/>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F64D86" w:rsidRPr="00AB2ED0" w:rsidRDefault="00F64D86" w:rsidP="00F64D86">
            <w:pPr>
              <w:suppressAutoHyphens w:val="0"/>
              <w:spacing w:after="0" w:line="240" w:lineRule="auto"/>
              <w:rPr>
                <w:rFonts w:ascii="Cambria" w:hAnsi="Cambria" w:cs="Times New Roman"/>
                <w:sz w:val="20"/>
                <w:szCs w:val="20"/>
                <w:lang w:eastAsia="ru-RU"/>
              </w:rPr>
            </w:pPr>
          </w:p>
        </w:tc>
        <w:tc>
          <w:tcPr>
            <w:tcW w:w="926" w:type="dxa"/>
            <w:vMerge/>
            <w:tcBorders>
              <w:top w:val="single" w:sz="8" w:space="0" w:color="auto"/>
              <w:left w:val="single" w:sz="8" w:space="0" w:color="auto"/>
              <w:bottom w:val="single" w:sz="8" w:space="0" w:color="000000"/>
              <w:right w:val="single" w:sz="8" w:space="0" w:color="auto"/>
            </w:tcBorders>
            <w:vAlign w:val="center"/>
            <w:hideMark/>
          </w:tcPr>
          <w:p w:rsidR="00F64D86" w:rsidRPr="00AB2ED0" w:rsidRDefault="00F64D86" w:rsidP="00F64D86">
            <w:pPr>
              <w:suppressAutoHyphens w:val="0"/>
              <w:spacing w:after="0" w:line="240" w:lineRule="auto"/>
              <w:rPr>
                <w:rFonts w:ascii="Cambria" w:hAnsi="Cambria" w:cs="Times New Roman"/>
                <w:sz w:val="20"/>
                <w:szCs w:val="20"/>
                <w:lang w:eastAsia="ru-RU"/>
              </w:rPr>
            </w:pPr>
          </w:p>
        </w:tc>
        <w:tc>
          <w:tcPr>
            <w:tcW w:w="1059" w:type="dxa"/>
            <w:vMerge/>
            <w:tcBorders>
              <w:top w:val="nil"/>
              <w:left w:val="single" w:sz="8" w:space="0" w:color="auto"/>
              <w:bottom w:val="single" w:sz="8" w:space="0" w:color="000000"/>
              <w:right w:val="single" w:sz="8" w:space="0" w:color="auto"/>
            </w:tcBorders>
            <w:vAlign w:val="center"/>
            <w:hideMark/>
          </w:tcPr>
          <w:p w:rsidR="00F64D86" w:rsidRPr="00AB2ED0" w:rsidRDefault="00F64D86" w:rsidP="00F64D86">
            <w:pPr>
              <w:suppressAutoHyphens w:val="0"/>
              <w:spacing w:after="0" w:line="240" w:lineRule="auto"/>
              <w:rPr>
                <w:rFonts w:ascii="Cambria" w:hAnsi="Cambria" w:cs="Times New Roman"/>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64D86" w:rsidRPr="00AB2ED0" w:rsidRDefault="00F64D86" w:rsidP="00F64D86">
            <w:pPr>
              <w:suppressAutoHyphens w:val="0"/>
              <w:spacing w:after="0" w:line="240" w:lineRule="auto"/>
              <w:rPr>
                <w:rFonts w:ascii="Cambria" w:hAnsi="Cambria" w:cs="Times New Roman"/>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64D86" w:rsidRPr="00AB2ED0" w:rsidRDefault="00F64D86" w:rsidP="00F64D86">
            <w:pPr>
              <w:suppressAutoHyphens w:val="0"/>
              <w:spacing w:after="0" w:line="240" w:lineRule="auto"/>
              <w:rPr>
                <w:rFonts w:ascii="Cambria" w:hAnsi="Cambria" w:cs="Times New Roman"/>
                <w:sz w:val="20"/>
                <w:szCs w:val="20"/>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F64D86" w:rsidRPr="00AB2ED0" w:rsidRDefault="00F64D86" w:rsidP="00F64D86">
            <w:pPr>
              <w:suppressAutoHyphens w:val="0"/>
              <w:spacing w:after="0" w:line="240" w:lineRule="auto"/>
              <w:rPr>
                <w:rFonts w:ascii="Cambria" w:hAnsi="Cambria" w:cs="Times New Roman"/>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64D86" w:rsidRPr="00AB2ED0" w:rsidRDefault="00F64D86" w:rsidP="00F64D86">
            <w:pPr>
              <w:suppressAutoHyphens w:val="0"/>
              <w:spacing w:after="0" w:line="240" w:lineRule="auto"/>
              <w:rPr>
                <w:rFonts w:ascii="Cambria" w:hAnsi="Cambria" w:cs="Times New Roman"/>
                <w:sz w:val="20"/>
                <w:szCs w:val="20"/>
                <w:lang w:eastAsia="ru-RU"/>
              </w:rPr>
            </w:pPr>
          </w:p>
        </w:tc>
        <w:tc>
          <w:tcPr>
            <w:tcW w:w="1004" w:type="dxa"/>
            <w:vMerge/>
            <w:tcBorders>
              <w:top w:val="nil"/>
              <w:left w:val="single" w:sz="8" w:space="0" w:color="auto"/>
              <w:bottom w:val="single" w:sz="8" w:space="0" w:color="000000"/>
              <w:right w:val="single" w:sz="8" w:space="0" w:color="auto"/>
            </w:tcBorders>
            <w:vAlign w:val="center"/>
            <w:hideMark/>
          </w:tcPr>
          <w:p w:rsidR="00F64D86" w:rsidRPr="00AB2ED0" w:rsidRDefault="00F64D86" w:rsidP="00F64D86">
            <w:pPr>
              <w:suppressAutoHyphens w:val="0"/>
              <w:spacing w:after="0" w:line="240" w:lineRule="auto"/>
              <w:rPr>
                <w:rFonts w:ascii="Cambria" w:hAnsi="Cambria" w:cs="Times New Roman"/>
                <w:sz w:val="20"/>
                <w:szCs w:val="20"/>
                <w:lang w:eastAsia="ru-RU"/>
              </w:rPr>
            </w:pPr>
          </w:p>
        </w:tc>
      </w:tr>
      <w:tr w:rsidR="00F64D86" w:rsidRPr="00AB2ED0" w:rsidTr="00F64D86">
        <w:trPr>
          <w:trHeight w:val="525"/>
        </w:trPr>
        <w:tc>
          <w:tcPr>
            <w:tcW w:w="2410" w:type="dxa"/>
            <w:tcBorders>
              <w:top w:val="nil"/>
              <w:left w:val="single" w:sz="8" w:space="0" w:color="auto"/>
              <w:bottom w:val="nil"/>
              <w:right w:val="single" w:sz="8" w:space="0" w:color="auto"/>
            </w:tcBorders>
            <w:shd w:val="clear" w:color="auto" w:fill="auto"/>
            <w:hideMark/>
          </w:tcPr>
          <w:p w:rsidR="00F64D86" w:rsidRPr="00AB2ED0" w:rsidRDefault="00F64D86" w:rsidP="00F64D86">
            <w:pPr>
              <w:suppressAutoHyphens w:val="0"/>
              <w:spacing w:after="0" w:line="240" w:lineRule="auto"/>
              <w:rPr>
                <w:rFonts w:ascii="Cambria" w:hAnsi="Cambria" w:cs="Times New Roman"/>
                <w:bCs/>
                <w:sz w:val="20"/>
                <w:szCs w:val="20"/>
                <w:lang w:eastAsia="ru-RU"/>
              </w:rPr>
            </w:pPr>
            <w:r w:rsidRPr="00AB2ED0">
              <w:rPr>
                <w:rFonts w:ascii="Cambria" w:hAnsi="Cambria" w:cs="Times New Roman"/>
                <w:bCs/>
                <w:sz w:val="20"/>
                <w:szCs w:val="20"/>
                <w:lang w:eastAsia="ru-RU"/>
              </w:rPr>
              <w:t>Котельная № 5                                                                      г. Змеиногорск, ул. Лелеснова, д. 6Б</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0,68</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0,68</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0,256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0,256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0,256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0,256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0,256   </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0,256   </w:t>
            </w:r>
          </w:p>
        </w:tc>
      </w:tr>
      <w:tr w:rsidR="00F64D86" w:rsidRPr="00AB2ED0" w:rsidTr="00F64D86">
        <w:trPr>
          <w:trHeight w:val="525"/>
        </w:trPr>
        <w:tc>
          <w:tcPr>
            <w:tcW w:w="2410" w:type="dxa"/>
            <w:tcBorders>
              <w:top w:val="single" w:sz="8" w:space="0" w:color="auto"/>
              <w:left w:val="single" w:sz="8" w:space="0" w:color="auto"/>
              <w:bottom w:val="single" w:sz="8" w:space="0" w:color="auto"/>
              <w:right w:val="single" w:sz="8" w:space="0" w:color="auto"/>
            </w:tcBorders>
            <w:shd w:val="clear" w:color="auto" w:fill="auto"/>
            <w:hideMark/>
          </w:tcPr>
          <w:p w:rsidR="00F64D86" w:rsidRPr="00AB2ED0" w:rsidRDefault="00F64D86" w:rsidP="00F64D86">
            <w:pPr>
              <w:suppressAutoHyphens w:val="0"/>
              <w:spacing w:after="0" w:line="240" w:lineRule="auto"/>
              <w:rPr>
                <w:rFonts w:ascii="Cambria" w:hAnsi="Cambria" w:cs="Times New Roman"/>
                <w:bCs/>
                <w:sz w:val="20"/>
                <w:szCs w:val="20"/>
                <w:lang w:eastAsia="ru-RU"/>
              </w:rPr>
            </w:pPr>
            <w:r w:rsidRPr="00AB2ED0">
              <w:rPr>
                <w:rFonts w:ascii="Cambria" w:hAnsi="Cambria" w:cs="Times New Roman"/>
                <w:bCs/>
                <w:sz w:val="20"/>
                <w:szCs w:val="20"/>
                <w:lang w:eastAsia="ru-RU"/>
              </w:rPr>
              <w:t>Котельная № 8                                                                        г. Змеиногорск, пер. Заречная, д. 8б</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1,04</w:t>
            </w:r>
          </w:p>
        </w:tc>
        <w:tc>
          <w:tcPr>
            <w:tcW w:w="926"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1,04</w:t>
            </w:r>
          </w:p>
        </w:tc>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0,346   </w:t>
            </w:r>
          </w:p>
        </w:tc>
        <w:tc>
          <w:tcPr>
            <w:tcW w:w="992"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0,346   </w:t>
            </w:r>
          </w:p>
        </w:tc>
        <w:tc>
          <w:tcPr>
            <w:tcW w:w="992"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0,346   </w:t>
            </w:r>
          </w:p>
        </w:tc>
        <w:tc>
          <w:tcPr>
            <w:tcW w:w="993"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0,346   </w:t>
            </w:r>
          </w:p>
        </w:tc>
        <w:tc>
          <w:tcPr>
            <w:tcW w:w="992"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0,346   </w:t>
            </w:r>
          </w:p>
        </w:tc>
        <w:tc>
          <w:tcPr>
            <w:tcW w:w="1004"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0,346   </w:t>
            </w:r>
          </w:p>
        </w:tc>
      </w:tr>
      <w:tr w:rsidR="00F64D86" w:rsidRPr="00AB2ED0" w:rsidTr="00F64D86">
        <w:trPr>
          <w:trHeight w:val="525"/>
        </w:trPr>
        <w:tc>
          <w:tcPr>
            <w:tcW w:w="2410" w:type="dxa"/>
            <w:tcBorders>
              <w:top w:val="nil"/>
              <w:left w:val="single" w:sz="8" w:space="0" w:color="auto"/>
              <w:bottom w:val="single" w:sz="8" w:space="0" w:color="auto"/>
              <w:right w:val="single" w:sz="8" w:space="0" w:color="auto"/>
            </w:tcBorders>
            <w:shd w:val="clear" w:color="auto" w:fill="auto"/>
            <w:hideMark/>
          </w:tcPr>
          <w:p w:rsidR="00F64D86" w:rsidRPr="00AB2ED0" w:rsidRDefault="00F64D86" w:rsidP="00F64D86">
            <w:pPr>
              <w:suppressAutoHyphens w:val="0"/>
              <w:spacing w:after="0" w:line="240" w:lineRule="auto"/>
              <w:rPr>
                <w:rFonts w:ascii="Cambria" w:hAnsi="Cambria" w:cs="Times New Roman"/>
                <w:bCs/>
                <w:sz w:val="20"/>
                <w:szCs w:val="20"/>
                <w:lang w:eastAsia="ru-RU"/>
              </w:rPr>
            </w:pPr>
            <w:r w:rsidRPr="00AB2ED0">
              <w:rPr>
                <w:rFonts w:ascii="Cambria" w:hAnsi="Cambria" w:cs="Times New Roman"/>
                <w:bCs/>
                <w:sz w:val="20"/>
                <w:szCs w:val="20"/>
                <w:lang w:eastAsia="ru-RU"/>
              </w:rPr>
              <w:t>Котельная № 10                                                                    г. Змеиногорск, ул. Подгорная, д. 3А</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10,75</w:t>
            </w:r>
          </w:p>
        </w:tc>
        <w:tc>
          <w:tcPr>
            <w:tcW w:w="926"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10,75</w:t>
            </w:r>
          </w:p>
        </w:tc>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6,985   </w:t>
            </w:r>
          </w:p>
        </w:tc>
        <w:tc>
          <w:tcPr>
            <w:tcW w:w="992"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6,985   </w:t>
            </w:r>
          </w:p>
        </w:tc>
        <w:tc>
          <w:tcPr>
            <w:tcW w:w="992"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6,985   </w:t>
            </w:r>
          </w:p>
        </w:tc>
        <w:tc>
          <w:tcPr>
            <w:tcW w:w="993"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6,985   </w:t>
            </w:r>
          </w:p>
        </w:tc>
        <w:tc>
          <w:tcPr>
            <w:tcW w:w="992"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6,985   </w:t>
            </w:r>
          </w:p>
        </w:tc>
        <w:tc>
          <w:tcPr>
            <w:tcW w:w="1004"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6,985   </w:t>
            </w:r>
          </w:p>
        </w:tc>
      </w:tr>
      <w:tr w:rsidR="00F64D86" w:rsidRPr="00AB2ED0" w:rsidTr="00F64D86">
        <w:trPr>
          <w:trHeight w:val="525"/>
        </w:trPr>
        <w:tc>
          <w:tcPr>
            <w:tcW w:w="2410" w:type="dxa"/>
            <w:tcBorders>
              <w:top w:val="nil"/>
              <w:left w:val="single" w:sz="8" w:space="0" w:color="auto"/>
              <w:bottom w:val="single" w:sz="8" w:space="0" w:color="auto"/>
              <w:right w:val="single" w:sz="8" w:space="0" w:color="auto"/>
            </w:tcBorders>
            <w:shd w:val="clear" w:color="auto" w:fill="auto"/>
            <w:hideMark/>
          </w:tcPr>
          <w:p w:rsidR="00F64D86" w:rsidRPr="00AB2ED0" w:rsidRDefault="00F64D86" w:rsidP="00F64D86">
            <w:pPr>
              <w:suppressAutoHyphens w:val="0"/>
              <w:spacing w:after="0" w:line="240" w:lineRule="auto"/>
              <w:rPr>
                <w:rFonts w:ascii="Cambria" w:hAnsi="Cambria" w:cs="Times New Roman"/>
                <w:bCs/>
                <w:sz w:val="20"/>
                <w:szCs w:val="20"/>
                <w:lang w:eastAsia="ru-RU"/>
              </w:rPr>
            </w:pPr>
            <w:r w:rsidRPr="00AB2ED0">
              <w:rPr>
                <w:rFonts w:ascii="Cambria" w:hAnsi="Cambria" w:cs="Times New Roman"/>
                <w:bCs/>
                <w:sz w:val="20"/>
                <w:szCs w:val="20"/>
                <w:lang w:eastAsia="ru-RU"/>
              </w:rPr>
              <w:t>Котельная № 12                                                                    г. Змеиногорск, ул. Фролова, д. 18е</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1,38</w:t>
            </w:r>
          </w:p>
        </w:tc>
        <w:tc>
          <w:tcPr>
            <w:tcW w:w="926"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1,38</w:t>
            </w:r>
          </w:p>
        </w:tc>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0,305   </w:t>
            </w:r>
          </w:p>
        </w:tc>
        <w:tc>
          <w:tcPr>
            <w:tcW w:w="992"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0,305   </w:t>
            </w:r>
          </w:p>
        </w:tc>
        <w:tc>
          <w:tcPr>
            <w:tcW w:w="992"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0,305   </w:t>
            </w:r>
          </w:p>
        </w:tc>
        <w:tc>
          <w:tcPr>
            <w:tcW w:w="993"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0,305   </w:t>
            </w:r>
          </w:p>
        </w:tc>
        <w:tc>
          <w:tcPr>
            <w:tcW w:w="992"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0,305   </w:t>
            </w:r>
          </w:p>
        </w:tc>
        <w:tc>
          <w:tcPr>
            <w:tcW w:w="1004"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0,305   </w:t>
            </w:r>
          </w:p>
        </w:tc>
      </w:tr>
      <w:tr w:rsidR="00F64D86" w:rsidRPr="00AB2ED0" w:rsidTr="00F64D86">
        <w:trPr>
          <w:trHeight w:val="525"/>
        </w:trPr>
        <w:tc>
          <w:tcPr>
            <w:tcW w:w="2410" w:type="dxa"/>
            <w:tcBorders>
              <w:top w:val="nil"/>
              <w:left w:val="single" w:sz="8" w:space="0" w:color="auto"/>
              <w:bottom w:val="single" w:sz="8" w:space="0" w:color="auto"/>
              <w:right w:val="single" w:sz="8" w:space="0" w:color="auto"/>
            </w:tcBorders>
            <w:shd w:val="clear" w:color="auto" w:fill="auto"/>
            <w:hideMark/>
          </w:tcPr>
          <w:p w:rsidR="00F64D86" w:rsidRPr="00AB2ED0" w:rsidRDefault="00F64D86" w:rsidP="00F64D86">
            <w:pPr>
              <w:suppressAutoHyphens w:val="0"/>
              <w:spacing w:after="0" w:line="240" w:lineRule="auto"/>
              <w:rPr>
                <w:rFonts w:ascii="Cambria" w:hAnsi="Cambria" w:cs="Times New Roman"/>
                <w:bCs/>
                <w:sz w:val="20"/>
                <w:szCs w:val="20"/>
                <w:lang w:eastAsia="ru-RU"/>
              </w:rPr>
            </w:pPr>
            <w:r w:rsidRPr="00AB2ED0">
              <w:rPr>
                <w:rFonts w:ascii="Cambria" w:hAnsi="Cambria" w:cs="Times New Roman"/>
                <w:bCs/>
                <w:sz w:val="20"/>
                <w:szCs w:val="20"/>
                <w:lang w:eastAsia="ru-RU"/>
              </w:rPr>
              <w:t>Котельная №14                                                            г. Змеиногорск, ул. Шумакова, д. 5в</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1,72</w:t>
            </w:r>
          </w:p>
        </w:tc>
        <w:tc>
          <w:tcPr>
            <w:tcW w:w="926"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1,72</w:t>
            </w:r>
          </w:p>
        </w:tc>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0,870   </w:t>
            </w:r>
          </w:p>
        </w:tc>
        <w:tc>
          <w:tcPr>
            <w:tcW w:w="992"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0,870   </w:t>
            </w:r>
          </w:p>
        </w:tc>
        <w:tc>
          <w:tcPr>
            <w:tcW w:w="992"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0,870   </w:t>
            </w:r>
          </w:p>
        </w:tc>
        <w:tc>
          <w:tcPr>
            <w:tcW w:w="993"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0,870   </w:t>
            </w:r>
          </w:p>
        </w:tc>
        <w:tc>
          <w:tcPr>
            <w:tcW w:w="992"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0,870   </w:t>
            </w:r>
          </w:p>
        </w:tc>
        <w:tc>
          <w:tcPr>
            <w:tcW w:w="1004"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0,870   </w:t>
            </w:r>
          </w:p>
        </w:tc>
      </w:tr>
      <w:tr w:rsidR="00F64D86" w:rsidRPr="00AB2ED0" w:rsidTr="00F64D86">
        <w:trPr>
          <w:trHeight w:val="525"/>
        </w:trPr>
        <w:tc>
          <w:tcPr>
            <w:tcW w:w="2410" w:type="dxa"/>
            <w:tcBorders>
              <w:top w:val="nil"/>
              <w:left w:val="single" w:sz="8" w:space="0" w:color="auto"/>
              <w:bottom w:val="single" w:sz="8" w:space="0" w:color="auto"/>
              <w:right w:val="single" w:sz="8" w:space="0" w:color="auto"/>
            </w:tcBorders>
            <w:shd w:val="clear" w:color="auto" w:fill="auto"/>
            <w:hideMark/>
          </w:tcPr>
          <w:p w:rsidR="00F64D86" w:rsidRPr="00AB2ED0" w:rsidRDefault="00F64D86" w:rsidP="00F64D86">
            <w:pPr>
              <w:suppressAutoHyphens w:val="0"/>
              <w:spacing w:after="0" w:line="240" w:lineRule="auto"/>
              <w:rPr>
                <w:rFonts w:ascii="Cambria" w:hAnsi="Cambria" w:cs="Times New Roman"/>
                <w:bCs/>
                <w:sz w:val="20"/>
                <w:szCs w:val="20"/>
                <w:lang w:eastAsia="ru-RU"/>
              </w:rPr>
            </w:pPr>
            <w:r w:rsidRPr="00AB2ED0">
              <w:rPr>
                <w:rFonts w:ascii="Cambria" w:hAnsi="Cambria" w:cs="Times New Roman"/>
                <w:bCs/>
                <w:sz w:val="20"/>
                <w:szCs w:val="20"/>
                <w:lang w:eastAsia="ru-RU"/>
              </w:rPr>
              <w:t>Котельная № 17                                                          г. Змеиногорск, ул. Л. Толстого, д.26а</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2,41</w:t>
            </w:r>
          </w:p>
        </w:tc>
        <w:tc>
          <w:tcPr>
            <w:tcW w:w="926"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2,41</w:t>
            </w:r>
          </w:p>
        </w:tc>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0,892   </w:t>
            </w:r>
          </w:p>
        </w:tc>
        <w:tc>
          <w:tcPr>
            <w:tcW w:w="992"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0,892   </w:t>
            </w:r>
          </w:p>
        </w:tc>
        <w:tc>
          <w:tcPr>
            <w:tcW w:w="992"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0,892   </w:t>
            </w:r>
          </w:p>
        </w:tc>
        <w:tc>
          <w:tcPr>
            <w:tcW w:w="993"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0,892   </w:t>
            </w:r>
          </w:p>
        </w:tc>
        <w:tc>
          <w:tcPr>
            <w:tcW w:w="992"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0,892   </w:t>
            </w:r>
          </w:p>
        </w:tc>
        <w:tc>
          <w:tcPr>
            <w:tcW w:w="1004"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0,892   </w:t>
            </w:r>
          </w:p>
        </w:tc>
      </w:tr>
      <w:tr w:rsidR="00F64D86" w:rsidRPr="00AB2ED0" w:rsidTr="00F64D86">
        <w:trPr>
          <w:trHeight w:val="525"/>
        </w:trPr>
        <w:tc>
          <w:tcPr>
            <w:tcW w:w="2410" w:type="dxa"/>
            <w:tcBorders>
              <w:top w:val="nil"/>
              <w:left w:val="single" w:sz="8" w:space="0" w:color="auto"/>
              <w:bottom w:val="single" w:sz="8" w:space="0" w:color="auto"/>
              <w:right w:val="single" w:sz="8" w:space="0" w:color="auto"/>
            </w:tcBorders>
            <w:shd w:val="clear" w:color="auto" w:fill="auto"/>
            <w:hideMark/>
          </w:tcPr>
          <w:p w:rsidR="00F64D86" w:rsidRPr="00AB2ED0" w:rsidRDefault="00F64D86" w:rsidP="00F64D86">
            <w:pPr>
              <w:suppressAutoHyphens w:val="0"/>
              <w:spacing w:after="0" w:line="240" w:lineRule="auto"/>
              <w:rPr>
                <w:rFonts w:ascii="Cambria" w:hAnsi="Cambria" w:cs="Times New Roman"/>
                <w:bCs/>
                <w:sz w:val="20"/>
                <w:szCs w:val="20"/>
                <w:lang w:eastAsia="ru-RU"/>
              </w:rPr>
            </w:pPr>
            <w:r w:rsidRPr="00AB2ED0">
              <w:rPr>
                <w:rFonts w:ascii="Cambria" w:hAnsi="Cambria" w:cs="Times New Roman"/>
                <w:bCs/>
                <w:sz w:val="20"/>
                <w:szCs w:val="20"/>
                <w:lang w:eastAsia="ru-RU"/>
              </w:rPr>
              <w:t>Котельная № 19                                                          г. Змеиногорск, пл.Разведчиков, д.12а</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5,16</w:t>
            </w:r>
          </w:p>
        </w:tc>
        <w:tc>
          <w:tcPr>
            <w:tcW w:w="926"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color w:val="000000"/>
                <w:sz w:val="20"/>
                <w:szCs w:val="20"/>
                <w:lang w:eastAsia="ru-RU"/>
              </w:rPr>
            </w:pPr>
            <w:r w:rsidRPr="00AB2ED0">
              <w:rPr>
                <w:rFonts w:ascii="Cambria" w:hAnsi="Cambria" w:cs="Times New Roman"/>
                <w:color w:val="000000"/>
                <w:sz w:val="20"/>
                <w:szCs w:val="20"/>
                <w:lang w:eastAsia="ru-RU"/>
              </w:rPr>
              <w:t>5,16</w:t>
            </w:r>
          </w:p>
        </w:tc>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2,071   </w:t>
            </w:r>
          </w:p>
        </w:tc>
        <w:tc>
          <w:tcPr>
            <w:tcW w:w="992"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2,071   </w:t>
            </w:r>
          </w:p>
        </w:tc>
        <w:tc>
          <w:tcPr>
            <w:tcW w:w="992"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2,071   </w:t>
            </w:r>
          </w:p>
        </w:tc>
        <w:tc>
          <w:tcPr>
            <w:tcW w:w="993"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2,071   </w:t>
            </w:r>
          </w:p>
        </w:tc>
        <w:tc>
          <w:tcPr>
            <w:tcW w:w="992"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2,071   </w:t>
            </w:r>
          </w:p>
        </w:tc>
        <w:tc>
          <w:tcPr>
            <w:tcW w:w="1004" w:type="dxa"/>
            <w:tcBorders>
              <w:top w:val="nil"/>
              <w:left w:val="nil"/>
              <w:bottom w:val="single" w:sz="4" w:space="0" w:color="auto"/>
              <w:right w:val="single" w:sz="4" w:space="0" w:color="auto"/>
            </w:tcBorders>
            <w:shd w:val="clear" w:color="auto" w:fill="auto"/>
            <w:noWrap/>
            <w:vAlign w:val="center"/>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 xml:space="preserve">     2,071   </w:t>
            </w:r>
          </w:p>
        </w:tc>
      </w:tr>
      <w:tr w:rsidR="00F64D86" w:rsidRPr="00AB2ED0" w:rsidTr="00F64D86">
        <w:trPr>
          <w:trHeight w:val="270"/>
        </w:trPr>
        <w:tc>
          <w:tcPr>
            <w:tcW w:w="2410" w:type="dxa"/>
            <w:tcBorders>
              <w:top w:val="nil"/>
              <w:left w:val="single" w:sz="8" w:space="0" w:color="auto"/>
              <w:bottom w:val="single" w:sz="8" w:space="0" w:color="auto"/>
              <w:right w:val="single" w:sz="8" w:space="0" w:color="auto"/>
            </w:tcBorders>
            <w:shd w:val="clear" w:color="auto" w:fill="auto"/>
            <w:hideMark/>
          </w:tcPr>
          <w:p w:rsidR="00F64D86" w:rsidRPr="00AB2ED0" w:rsidRDefault="00F64D86" w:rsidP="00F64D86">
            <w:pPr>
              <w:suppressAutoHyphens w:val="0"/>
              <w:spacing w:after="0" w:line="240" w:lineRule="auto"/>
              <w:rPr>
                <w:rFonts w:ascii="Cambria" w:hAnsi="Cambria" w:cs="Times New Roman"/>
                <w:bCs/>
                <w:sz w:val="20"/>
                <w:szCs w:val="20"/>
                <w:lang w:eastAsia="ru-RU"/>
              </w:rPr>
            </w:pPr>
            <w:r w:rsidRPr="00AB2ED0">
              <w:rPr>
                <w:rFonts w:ascii="Cambria" w:hAnsi="Cambria" w:cs="Times New Roman"/>
                <w:bCs/>
                <w:sz w:val="20"/>
                <w:szCs w:val="20"/>
                <w:lang w:eastAsia="ru-RU"/>
              </w:rPr>
              <w:t>ИТОГО</w:t>
            </w:r>
          </w:p>
        </w:tc>
        <w:tc>
          <w:tcPr>
            <w:tcW w:w="992" w:type="dxa"/>
            <w:tcBorders>
              <w:top w:val="single" w:sz="8" w:space="0" w:color="auto"/>
              <w:left w:val="nil"/>
              <w:bottom w:val="single" w:sz="8" w:space="0" w:color="auto"/>
              <w:right w:val="single" w:sz="8" w:space="0" w:color="auto"/>
            </w:tcBorders>
            <w:shd w:val="clear" w:color="auto" w:fill="auto"/>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23,14</w:t>
            </w:r>
          </w:p>
        </w:tc>
        <w:tc>
          <w:tcPr>
            <w:tcW w:w="926" w:type="dxa"/>
            <w:tcBorders>
              <w:top w:val="single" w:sz="8" w:space="0" w:color="auto"/>
              <w:left w:val="nil"/>
              <w:bottom w:val="single" w:sz="8" w:space="0" w:color="auto"/>
              <w:right w:val="single" w:sz="8" w:space="0" w:color="auto"/>
            </w:tcBorders>
            <w:shd w:val="clear" w:color="auto" w:fill="auto"/>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23,14</w:t>
            </w:r>
          </w:p>
        </w:tc>
        <w:tc>
          <w:tcPr>
            <w:tcW w:w="1059" w:type="dxa"/>
            <w:tcBorders>
              <w:top w:val="single" w:sz="8" w:space="0" w:color="auto"/>
              <w:left w:val="nil"/>
              <w:bottom w:val="single" w:sz="8" w:space="0" w:color="auto"/>
              <w:right w:val="single" w:sz="8" w:space="0" w:color="auto"/>
            </w:tcBorders>
            <w:shd w:val="clear" w:color="auto" w:fill="auto"/>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11,725</w:t>
            </w:r>
          </w:p>
        </w:tc>
        <w:tc>
          <w:tcPr>
            <w:tcW w:w="992" w:type="dxa"/>
            <w:tcBorders>
              <w:top w:val="single" w:sz="8" w:space="0" w:color="auto"/>
              <w:left w:val="nil"/>
              <w:bottom w:val="single" w:sz="8" w:space="0" w:color="auto"/>
              <w:right w:val="single" w:sz="8" w:space="0" w:color="auto"/>
            </w:tcBorders>
            <w:shd w:val="clear" w:color="auto" w:fill="auto"/>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11,725</w:t>
            </w:r>
          </w:p>
        </w:tc>
        <w:tc>
          <w:tcPr>
            <w:tcW w:w="992" w:type="dxa"/>
            <w:tcBorders>
              <w:top w:val="single" w:sz="8" w:space="0" w:color="auto"/>
              <w:left w:val="nil"/>
              <w:bottom w:val="single" w:sz="8" w:space="0" w:color="auto"/>
              <w:right w:val="single" w:sz="8" w:space="0" w:color="auto"/>
            </w:tcBorders>
            <w:shd w:val="clear" w:color="auto" w:fill="auto"/>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11,725</w:t>
            </w:r>
          </w:p>
        </w:tc>
        <w:tc>
          <w:tcPr>
            <w:tcW w:w="993" w:type="dxa"/>
            <w:tcBorders>
              <w:top w:val="single" w:sz="8" w:space="0" w:color="auto"/>
              <w:left w:val="nil"/>
              <w:bottom w:val="single" w:sz="8" w:space="0" w:color="auto"/>
              <w:right w:val="single" w:sz="8" w:space="0" w:color="auto"/>
            </w:tcBorders>
            <w:shd w:val="clear" w:color="auto" w:fill="auto"/>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11,725</w:t>
            </w:r>
          </w:p>
        </w:tc>
        <w:tc>
          <w:tcPr>
            <w:tcW w:w="992" w:type="dxa"/>
            <w:tcBorders>
              <w:top w:val="single" w:sz="8" w:space="0" w:color="auto"/>
              <w:left w:val="nil"/>
              <w:bottom w:val="single" w:sz="8" w:space="0" w:color="auto"/>
              <w:right w:val="single" w:sz="8" w:space="0" w:color="auto"/>
            </w:tcBorders>
            <w:shd w:val="clear" w:color="auto" w:fill="auto"/>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11,725</w:t>
            </w:r>
          </w:p>
        </w:tc>
        <w:tc>
          <w:tcPr>
            <w:tcW w:w="1004" w:type="dxa"/>
            <w:tcBorders>
              <w:top w:val="single" w:sz="8" w:space="0" w:color="auto"/>
              <w:left w:val="nil"/>
              <w:bottom w:val="single" w:sz="8" w:space="0" w:color="auto"/>
              <w:right w:val="single" w:sz="8" w:space="0" w:color="auto"/>
            </w:tcBorders>
            <w:shd w:val="clear" w:color="auto" w:fill="auto"/>
            <w:hideMark/>
          </w:tcPr>
          <w:p w:rsidR="00F64D86" w:rsidRPr="00AB2ED0" w:rsidRDefault="00F64D86" w:rsidP="00F64D86">
            <w:pPr>
              <w:suppressAutoHyphens w:val="0"/>
              <w:spacing w:after="0" w:line="240" w:lineRule="auto"/>
              <w:jc w:val="center"/>
              <w:rPr>
                <w:rFonts w:ascii="Cambria" w:hAnsi="Cambria" w:cs="Times New Roman"/>
                <w:bCs/>
                <w:sz w:val="20"/>
                <w:szCs w:val="20"/>
                <w:lang w:eastAsia="ru-RU"/>
              </w:rPr>
            </w:pPr>
            <w:r w:rsidRPr="00AB2ED0">
              <w:rPr>
                <w:rFonts w:ascii="Cambria" w:hAnsi="Cambria" w:cs="Times New Roman"/>
                <w:bCs/>
                <w:sz w:val="20"/>
                <w:szCs w:val="20"/>
                <w:lang w:eastAsia="ru-RU"/>
              </w:rPr>
              <w:t>11,725</w:t>
            </w:r>
          </w:p>
        </w:tc>
      </w:tr>
    </w:tbl>
    <w:p w:rsidR="00F64D86" w:rsidRDefault="00F64D86" w:rsidP="003C6FC9">
      <w:pPr>
        <w:rPr>
          <w:rFonts w:asciiTheme="majorHAnsi" w:hAnsiTheme="majorHAnsi"/>
        </w:rPr>
      </w:pPr>
    </w:p>
    <w:p w:rsidR="003C6FC9" w:rsidRDefault="00170222" w:rsidP="003C6FC9">
      <w:pPr>
        <w:rPr>
          <w:rFonts w:asciiTheme="majorHAnsi" w:hAnsiTheme="majorHAnsi"/>
        </w:rPr>
      </w:pPr>
      <w:r>
        <w:rPr>
          <w:rFonts w:asciiTheme="majorHAnsi" w:hAnsiTheme="majorHAnsi"/>
        </w:rPr>
        <w:t>Таблица 3</w:t>
      </w:r>
      <w:r w:rsidR="003C6FC9" w:rsidRPr="003C6FC9">
        <w:rPr>
          <w:rFonts w:asciiTheme="majorHAnsi" w:hAnsiTheme="majorHAnsi"/>
        </w:rPr>
        <w:t>.2 - Перспективные балансы отпуска тепловой энергии</w:t>
      </w:r>
    </w:p>
    <w:tbl>
      <w:tblPr>
        <w:tblW w:w="10472" w:type="dxa"/>
        <w:tblInd w:w="-459" w:type="dxa"/>
        <w:tblLook w:val="04A0" w:firstRow="1" w:lastRow="0" w:firstColumn="1" w:lastColumn="0" w:noHBand="0" w:noVBand="1"/>
      </w:tblPr>
      <w:tblGrid>
        <w:gridCol w:w="960"/>
        <w:gridCol w:w="3648"/>
        <w:gridCol w:w="1488"/>
        <w:gridCol w:w="1559"/>
        <w:gridCol w:w="1559"/>
        <w:gridCol w:w="1258"/>
      </w:tblGrid>
      <w:tr w:rsidR="00170222" w:rsidRPr="00170222" w:rsidTr="00F338B7">
        <w:trPr>
          <w:trHeight w:val="285"/>
        </w:trPr>
        <w:tc>
          <w:tcPr>
            <w:tcW w:w="9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 п/п</w:t>
            </w:r>
          </w:p>
        </w:tc>
        <w:tc>
          <w:tcPr>
            <w:tcW w:w="3648" w:type="dxa"/>
            <w:tcBorders>
              <w:top w:val="single" w:sz="8" w:space="0" w:color="auto"/>
              <w:left w:val="nil"/>
              <w:bottom w:val="single" w:sz="4" w:space="0" w:color="auto"/>
              <w:right w:val="single" w:sz="8" w:space="0" w:color="auto"/>
            </w:tcBorders>
            <w:shd w:val="clear" w:color="auto" w:fill="auto"/>
            <w:noWrap/>
            <w:vAlign w:val="bottom"/>
            <w:hideMark/>
          </w:tcPr>
          <w:p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Наименование показателей</w:t>
            </w:r>
          </w:p>
        </w:tc>
        <w:tc>
          <w:tcPr>
            <w:tcW w:w="1488" w:type="dxa"/>
            <w:tcBorders>
              <w:top w:val="single" w:sz="8" w:space="0" w:color="auto"/>
              <w:left w:val="nil"/>
              <w:bottom w:val="single" w:sz="4" w:space="0" w:color="auto"/>
              <w:right w:val="single" w:sz="8" w:space="0" w:color="auto"/>
            </w:tcBorders>
            <w:shd w:val="clear" w:color="auto" w:fill="auto"/>
            <w:vAlign w:val="bottom"/>
            <w:hideMark/>
          </w:tcPr>
          <w:p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2026г</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2027г</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rsidR="00170222" w:rsidRPr="00170222" w:rsidRDefault="00B151E2" w:rsidP="00170222">
            <w:pPr>
              <w:suppressAutoHyphens w:val="0"/>
              <w:spacing w:after="0" w:line="240" w:lineRule="auto"/>
              <w:rPr>
                <w:rFonts w:ascii="Cambria" w:hAnsi="Cambria" w:cs="Times New Roman"/>
                <w:lang w:eastAsia="ru-RU"/>
              </w:rPr>
            </w:pPr>
            <w:r>
              <w:rPr>
                <w:rFonts w:ascii="Cambria" w:hAnsi="Cambria" w:cs="Times New Roman"/>
                <w:lang w:eastAsia="ru-RU"/>
              </w:rPr>
              <w:t>2028</w:t>
            </w:r>
            <w:r w:rsidR="00170222" w:rsidRPr="00170222">
              <w:rPr>
                <w:rFonts w:ascii="Cambria" w:hAnsi="Cambria" w:cs="Times New Roman"/>
                <w:lang w:eastAsia="ru-RU"/>
              </w:rPr>
              <w:t>г</w:t>
            </w:r>
          </w:p>
        </w:tc>
        <w:tc>
          <w:tcPr>
            <w:tcW w:w="1258" w:type="dxa"/>
            <w:tcBorders>
              <w:top w:val="single" w:sz="8" w:space="0" w:color="auto"/>
              <w:left w:val="nil"/>
              <w:bottom w:val="single" w:sz="4" w:space="0" w:color="auto"/>
              <w:right w:val="single" w:sz="8" w:space="0" w:color="auto"/>
            </w:tcBorders>
            <w:shd w:val="clear" w:color="auto" w:fill="auto"/>
            <w:vAlign w:val="bottom"/>
            <w:hideMark/>
          </w:tcPr>
          <w:p w:rsidR="00170222" w:rsidRPr="00170222" w:rsidRDefault="00B151E2" w:rsidP="00170222">
            <w:pPr>
              <w:suppressAutoHyphens w:val="0"/>
              <w:spacing w:after="0" w:line="240" w:lineRule="auto"/>
              <w:rPr>
                <w:rFonts w:ascii="Cambria" w:hAnsi="Cambria" w:cs="Times New Roman"/>
                <w:lang w:eastAsia="ru-RU"/>
              </w:rPr>
            </w:pPr>
            <w:r>
              <w:rPr>
                <w:rFonts w:ascii="Cambria" w:hAnsi="Cambria" w:cs="Times New Roman"/>
                <w:lang w:eastAsia="ru-RU"/>
              </w:rPr>
              <w:t>2029</w:t>
            </w:r>
            <w:r w:rsidR="00170222" w:rsidRPr="00170222">
              <w:rPr>
                <w:rFonts w:ascii="Cambria" w:hAnsi="Cambria" w:cs="Times New Roman"/>
                <w:lang w:eastAsia="ru-RU"/>
              </w:rPr>
              <w:t>г</w:t>
            </w:r>
          </w:p>
        </w:tc>
      </w:tr>
      <w:tr w:rsidR="00170222" w:rsidRPr="00170222" w:rsidTr="00F338B7">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170222" w:rsidRPr="00170222" w:rsidRDefault="00170222" w:rsidP="00170222">
            <w:pPr>
              <w:suppressAutoHyphens w:val="0"/>
              <w:spacing w:after="0" w:line="240" w:lineRule="auto"/>
              <w:jc w:val="center"/>
              <w:rPr>
                <w:rFonts w:ascii="Cambria" w:hAnsi="Cambria" w:cs="Times New Roman"/>
                <w:lang w:eastAsia="ru-RU"/>
              </w:rPr>
            </w:pPr>
            <w:r w:rsidRPr="00170222">
              <w:rPr>
                <w:rFonts w:ascii="Cambria" w:hAnsi="Cambria" w:cs="Times New Roman"/>
                <w:lang w:eastAsia="ru-RU"/>
              </w:rPr>
              <w:t>1</w:t>
            </w:r>
          </w:p>
        </w:tc>
        <w:tc>
          <w:tcPr>
            <w:tcW w:w="3648" w:type="dxa"/>
            <w:tcBorders>
              <w:top w:val="nil"/>
              <w:left w:val="nil"/>
              <w:bottom w:val="single" w:sz="8" w:space="0" w:color="auto"/>
              <w:right w:val="single" w:sz="8" w:space="0" w:color="auto"/>
            </w:tcBorders>
            <w:shd w:val="clear" w:color="auto" w:fill="auto"/>
            <w:noWrap/>
            <w:vAlign w:val="bottom"/>
            <w:hideMark/>
          </w:tcPr>
          <w:p w:rsidR="00170222" w:rsidRPr="00170222" w:rsidRDefault="00170222" w:rsidP="00170222">
            <w:pPr>
              <w:suppressAutoHyphens w:val="0"/>
              <w:spacing w:after="0" w:line="240" w:lineRule="auto"/>
              <w:jc w:val="center"/>
              <w:rPr>
                <w:rFonts w:ascii="Cambria" w:hAnsi="Cambria" w:cs="Times New Roman"/>
                <w:lang w:eastAsia="ru-RU"/>
              </w:rPr>
            </w:pPr>
            <w:r w:rsidRPr="00170222">
              <w:rPr>
                <w:rFonts w:ascii="Cambria" w:hAnsi="Cambria" w:cs="Times New Roman"/>
                <w:lang w:eastAsia="ru-RU"/>
              </w:rPr>
              <w:t>2</w:t>
            </w:r>
          </w:p>
        </w:tc>
        <w:tc>
          <w:tcPr>
            <w:tcW w:w="1488" w:type="dxa"/>
            <w:tcBorders>
              <w:top w:val="nil"/>
              <w:left w:val="nil"/>
              <w:bottom w:val="single" w:sz="8" w:space="0" w:color="auto"/>
              <w:right w:val="single" w:sz="8" w:space="0" w:color="auto"/>
            </w:tcBorders>
            <w:shd w:val="clear" w:color="auto" w:fill="auto"/>
            <w:noWrap/>
            <w:vAlign w:val="bottom"/>
            <w:hideMark/>
          </w:tcPr>
          <w:p w:rsidR="00170222" w:rsidRPr="00170222" w:rsidRDefault="00170222" w:rsidP="00170222">
            <w:pPr>
              <w:suppressAutoHyphens w:val="0"/>
              <w:spacing w:after="0" w:line="240" w:lineRule="auto"/>
              <w:jc w:val="center"/>
              <w:rPr>
                <w:rFonts w:ascii="Cambria" w:hAnsi="Cambria" w:cs="Times New Roman"/>
                <w:lang w:eastAsia="ru-RU"/>
              </w:rPr>
            </w:pPr>
            <w:r w:rsidRPr="00170222">
              <w:rPr>
                <w:rFonts w:ascii="Cambria" w:hAnsi="Cambria" w:cs="Times New Roman"/>
                <w:lang w:eastAsia="ru-RU"/>
              </w:rPr>
              <w:t>3</w:t>
            </w:r>
          </w:p>
        </w:tc>
        <w:tc>
          <w:tcPr>
            <w:tcW w:w="1559" w:type="dxa"/>
            <w:tcBorders>
              <w:top w:val="nil"/>
              <w:left w:val="nil"/>
              <w:bottom w:val="single" w:sz="8" w:space="0" w:color="auto"/>
              <w:right w:val="single" w:sz="8" w:space="0" w:color="auto"/>
            </w:tcBorders>
            <w:shd w:val="clear" w:color="auto" w:fill="auto"/>
            <w:noWrap/>
            <w:vAlign w:val="bottom"/>
            <w:hideMark/>
          </w:tcPr>
          <w:p w:rsidR="00170222" w:rsidRPr="00170222" w:rsidRDefault="00170222" w:rsidP="00170222">
            <w:pPr>
              <w:suppressAutoHyphens w:val="0"/>
              <w:spacing w:after="0" w:line="240" w:lineRule="auto"/>
              <w:jc w:val="center"/>
              <w:rPr>
                <w:rFonts w:ascii="Cambria" w:hAnsi="Cambria" w:cs="Times New Roman"/>
                <w:lang w:eastAsia="ru-RU"/>
              </w:rPr>
            </w:pPr>
            <w:r w:rsidRPr="00170222">
              <w:rPr>
                <w:rFonts w:ascii="Cambria" w:hAnsi="Cambria" w:cs="Times New Roman"/>
                <w:lang w:eastAsia="ru-RU"/>
              </w:rPr>
              <w:t>4</w:t>
            </w:r>
          </w:p>
        </w:tc>
        <w:tc>
          <w:tcPr>
            <w:tcW w:w="1559" w:type="dxa"/>
            <w:tcBorders>
              <w:top w:val="nil"/>
              <w:left w:val="nil"/>
              <w:bottom w:val="single" w:sz="8" w:space="0" w:color="auto"/>
              <w:right w:val="single" w:sz="8" w:space="0" w:color="auto"/>
            </w:tcBorders>
            <w:shd w:val="clear" w:color="auto" w:fill="auto"/>
            <w:noWrap/>
            <w:vAlign w:val="bottom"/>
            <w:hideMark/>
          </w:tcPr>
          <w:p w:rsidR="00170222" w:rsidRPr="00170222" w:rsidRDefault="00170222" w:rsidP="00170222">
            <w:pPr>
              <w:suppressAutoHyphens w:val="0"/>
              <w:spacing w:after="0" w:line="240" w:lineRule="auto"/>
              <w:jc w:val="center"/>
              <w:rPr>
                <w:rFonts w:ascii="Cambria" w:hAnsi="Cambria" w:cs="Times New Roman"/>
                <w:lang w:eastAsia="ru-RU"/>
              </w:rPr>
            </w:pPr>
            <w:r w:rsidRPr="00170222">
              <w:rPr>
                <w:rFonts w:ascii="Cambria" w:hAnsi="Cambria" w:cs="Times New Roman"/>
                <w:lang w:eastAsia="ru-RU"/>
              </w:rPr>
              <w:t>5</w:t>
            </w:r>
          </w:p>
        </w:tc>
        <w:tc>
          <w:tcPr>
            <w:tcW w:w="1258" w:type="dxa"/>
            <w:tcBorders>
              <w:top w:val="nil"/>
              <w:left w:val="nil"/>
              <w:bottom w:val="single" w:sz="8" w:space="0" w:color="auto"/>
              <w:right w:val="single" w:sz="8" w:space="0" w:color="auto"/>
            </w:tcBorders>
            <w:shd w:val="clear" w:color="auto" w:fill="auto"/>
            <w:noWrap/>
            <w:vAlign w:val="bottom"/>
            <w:hideMark/>
          </w:tcPr>
          <w:p w:rsidR="00170222" w:rsidRPr="00170222" w:rsidRDefault="00170222" w:rsidP="00170222">
            <w:pPr>
              <w:suppressAutoHyphens w:val="0"/>
              <w:spacing w:after="0" w:line="240" w:lineRule="auto"/>
              <w:jc w:val="center"/>
              <w:rPr>
                <w:rFonts w:ascii="Cambria" w:hAnsi="Cambria" w:cs="Times New Roman"/>
                <w:lang w:eastAsia="ru-RU"/>
              </w:rPr>
            </w:pPr>
            <w:r w:rsidRPr="00170222">
              <w:rPr>
                <w:rFonts w:ascii="Cambria" w:hAnsi="Cambria" w:cs="Times New Roman"/>
                <w:lang w:eastAsia="ru-RU"/>
              </w:rPr>
              <w:t>6</w:t>
            </w:r>
          </w:p>
        </w:tc>
      </w:tr>
      <w:tr w:rsidR="00170222" w:rsidRPr="00170222" w:rsidTr="00F338B7">
        <w:trPr>
          <w:trHeight w:val="57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1</w:t>
            </w:r>
          </w:p>
        </w:tc>
        <w:tc>
          <w:tcPr>
            <w:tcW w:w="3648" w:type="dxa"/>
            <w:tcBorders>
              <w:top w:val="nil"/>
              <w:left w:val="nil"/>
              <w:bottom w:val="single" w:sz="8" w:space="0" w:color="auto"/>
              <w:right w:val="single" w:sz="8" w:space="0" w:color="auto"/>
            </w:tcBorders>
            <w:shd w:val="clear" w:color="auto" w:fill="auto"/>
            <w:vAlign w:val="bottom"/>
            <w:hideMark/>
          </w:tcPr>
          <w:p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Объем вырабатываемой теплоэнергии</w:t>
            </w:r>
          </w:p>
        </w:tc>
        <w:tc>
          <w:tcPr>
            <w:tcW w:w="148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38 895,83</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38 895,83</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38 895,83</w:t>
            </w:r>
          </w:p>
        </w:tc>
        <w:tc>
          <w:tcPr>
            <w:tcW w:w="125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38 895,83</w:t>
            </w:r>
          </w:p>
        </w:tc>
      </w:tr>
      <w:tr w:rsidR="00170222" w:rsidRPr="00170222" w:rsidTr="00F338B7">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w:t>
            </w:r>
          </w:p>
        </w:tc>
        <w:tc>
          <w:tcPr>
            <w:tcW w:w="3648" w:type="dxa"/>
            <w:tcBorders>
              <w:top w:val="nil"/>
              <w:left w:val="nil"/>
              <w:bottom w:val="single" w:sz="8" w:space="0" w:color="auto"/>
              <w:right w:val="single" w:sz="8" w:space="0" w:color="auto"/>
            </w:tcBorders>
            <w:shd w:val="clear" w:color="auto" w:fill="auto"/>
            <w:noWrap/>
            <w:vAlign w:val="bottom"/>
            <w:hideMark/>
          </w:tcPr>
          <w:p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Объем покупной  теплоэнергии</w:t>
            </w:r>
          </w:p>
        </w:tc>
        <w:tc>
          <w:tcPr>
            <w:tcW w:w="148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25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r>
      <w:tr w:rsidR="00170222" w:rsidRPr="00170222" w:rsidTr="00F338B7">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3</w:t>
            </w:r>
          </w:p>
        </w:tc>
        <w:tc>
          <w:tcPr>
            <w:tcW w:w="3648" w:type="dxa"/>
            <w:tcBorders>
              <w:top w:val="nil"/>
              <w:left w:val="nil"/>
              <w:bottom w:val="single" w:sz="8" w:space="0" w:color="auto"/>
              <w:right w:val="single" w:sz="8" w:space="0" w:color="auto"/>
            </w:tcBorders>
            <w:shd w:val="clear" w:color="auto" w:fill="auto"/>
            <w:noWrap/>
            <w:vAlign w:val="bottom"/>
            <w:hideMark/>
          </w:tcPr>
          <w:p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Собственные нужды котельной</w:t>
            </w:r>
          </w:p>
        </w:tc>
        <w:tc>
          <w:tcPr>
            <w:tcW w:w="148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557,08</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557,08</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557,08</w:t>
            </w:r>
          </w:p>
        </w:tc>
        <w:tc>
          <w:tcPr>
            <w:tcW w:w="125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557,08</w:t>
            </w:r>
          </w:p>
        </w:tc>
      </w:tr>
      <w:tr w:rsidR="00170222" w:rsidRPr="00170222" w:rsidTr="00F338B7">
        <w:trPr>
          <w:trHeight w:val="58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4</w:t>
            </w:r>
          </w:p>
        </w:tc>
        <w:tc>
          <w:tcPr>
            <w:tcW w:w="3648" w:type="dxa"/>
            <w:tcBorders>
              <w:top w:val="nil"/>
              <w:left w:val="nil"/>
              <w:bottom w:val="single" w:sz="8" w:space="0" w:color="auto"/>
              <w:right w:val="single" w:sz="8" w:space="0" w:color="auto"/>
            </w:tcBorders>
            <w:shd w:val="clear" w:color="auto" w:fill="auto"/>
            <w:vAlign w:val="bottom"/>
            <w:hideMark/>
          </w:tcPr>
          <w:p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 xml:space="preserve">Отпуск от котельной в сеть   (стр.1+стр.2-стр.3)                                                 </w:t>
            </w:r>
          </w:p>
        </w:tc>
        <w:tc>
          <w:tcPr>
            <w:tcW w:w="148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38 338,75</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38 338,75</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38 338,75</w:t>
            </w:r>
          </w:p>
        </w:tc>
        <w:tc>
          <w:tcPr>
            <w:tcW w:w="125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38 338,75</w:t>
            </w:r>
          </w:p>
        </w:tc>
      </w:tr>
      <w:tr w:rsidR="00170222" w:rsidRPr="00170222" w:rsidTr="00F338B7">
        <w:trPr>
          <w:trHeight w:val="585"/>
        </w:trPr>
        <w:tc>
          <w:tcPr>
            <w:tcW w:w="960" w:type="dxa"/>
            <w:tcBorders>
              <w:top w:val="nil"/>
              <w:left w:val="single" w:sz="8" w:space="0" w:color="auto"/>
              <w:bottom w:val="single" w:sz="8" w:space="0" w:color="auto"/>
              <w:right w:val="single" w:sz="8" w:space="0" w:color="auto"/>
            </w:tcBorders>
            <w:shd w:val="clear" w:color="auto" w:fill="auto"/>
            <w:vAlign w:val="bottom"/>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5</w:t>
            </w:r>
          </w:p>
        </w:tc>
        <w:tc>
          <w:tcPr>
            <w:tcW w:w="3648" w:type="dxa"/>
            <w:tcBorders>
              <w:top w:val="nil"/>
              <w:left w:val="nil"/>
              <w:bottom w:val="single" w:sz="8" w:space="0" w:color="auto"/>
              <w:right w:val="single" w:sz="8" w:space="0" w:color="auto"/>
            </w:tcBorders>
            <w:shd w:val="clear" w:color="auto" w:fill="auto"/>
            <w:vAlign w:val="bottom"/>
            <w:hideMark/>
          </w:tcPr>
          <w:p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Потери т/э в сетях, совместного использования</w:t>
            </w:r>
          </w:p>
        </w:tc>
        <w:tc>
          <w:tcPr>
            <w:tcW w:w="148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10 671,02</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10 671,02</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10 671,02</w:t>
            </w:r>
          </w:p>
        </w:tc>
        <w:tc>
          <w:tcPr>
            <w:tcW w:w="125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10 671,02</w:t>
            </w:r>
          </w:p>
        </w:tc>
      </w:tr>
      <w:tr w:rsidR="00170222" w:rsidRPr="00170222" w:rsidTr="00F338B7">
        <w:trPr>
          <w:trHeight w:val="405"/>
        </w:trPr>
        <w:tc>
          <w:tcPr>
            <w:tcW w:w="960"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6</w:t>
            </w:r>
          </w:p>
        </w:tc>
        <w:tc>
          <w:tcPr>
            <w:tcW w:w="3648" w:type="dxa"/>
            <w:tcBorders>
              <w:top w:val="nil"/>
              <w:left w:val="nil"/>
              <w:bottom w:val="single" w:sz="8" w:space="0" w:color="auto"/>
              <w:right w:val="single" w:sz="8" w:space="0" w:color="auto"/>
            </w:tcBorders>
            <w:shd w:val="clear" w:color="auto" w:fill="auto"/>
            <w:hideMark/>
          </w:tcPr>
          <w:p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 xml:space="preserve">Объем полезного отпуска теплоэнергии, всего:     (стр.4-стр.5) или (собственное потребление+реализация сторонним потребителям)                                                                                                </w:t>
            </w:r>
          </w:p>
        </w:tc>
        <w:tc>
          <w:tcPr>
            <w:tcW w:w="148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27 667,73</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27 667,73</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27 667,73</w:t>
            </w:r>
          </w:p>
        </w:tc>
        <w:tc>
          <w:tcPr>
            <w:tcW w:w="125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27 667,73</w:t>
            </w:r>
          </w:p>
        </w:tc>
      </w:tr>
      <w:tr w:rsidR="00170222" w:rsidRPr="00170222" w:rsidTr="00F338B7">
        <w:trPr>
          <w:trHeight w:val="300"/>
        </w:trPr>
        <w:tc>
          <w:tcPr>
            <w:tcW w:w="960" w:type="dxa"/>
            <w:vMerge/>
            <w:tcBorders>
              <w:top w:val="nil"/>
              <w:left w:val="single" w:sz="8" w:space="0" w:color="auto"/>
              <w:bottom w:val="single" w:sz="8" w:space="0" w:color="000000"/>
              <w:right w:val="single" w:sz="8" w:space="0" w:color="auto"/>
            </w:tcBorders>
            <w:vAlign w:val="center"/>
            <w:hideMark/>
          </w:tcPr>
          <w:p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в т.ч.:</w:t>
            </w:r>
          </w:p>
        </w:tc>
        <w:tc>
          <w:tcPr>
            <w:tcW w:w="148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25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r>
      <w:tr w:rsidR="00170222" w:rsidRPr="00170222" w:rsidTr="00F338B7">
        <w:trPr>
          <w:trHeight w:val="300"/>
        </w:trPr>
        <w:tc>
          <w:tcPr>
            <w:tcW w:w="960" w:type="dxa"/>
            <w:vMerge/>
            <w:tcBorders>
              <w:top w:val="nil"/>
              <w:left w:val="single" w:sz="8" w:space="0" w:color="auto"/>
              <w:bottom w:val="single" w:sz="8" w:space="0" w:color="000000"/>
              <w:right w:val="single" w:sz="8" w:space="0" w:color="auto"/>
            </w:tcBorders>
            <w:vAlign w:val="center"/>
            <w:hideMark/>
          </w:tcPr>
          <w:p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 xml:space="preserve"> - собственное потребление, всего:</w:t>
            </w:r>
          </w:p>
        </w:tc>
        <w:tc>
          <w:tcPr>
            <w:tcW w:w="148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25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r>
      <w:tr w:rsidR="00170222" w:rsidRPr="00170222" w:rsidTr="00F338B7">
        <w:trPr>
          <w:trHeight w:val="585"/>
        </w:trPr>
        <w:tc>
          <w:tcPr>
            <w:tcW w:w="960" w:type="dxa"/>
            <w:vMerge/>
            <w:tcBorders>
              <w:top w:val="nil"/>
              <w:left w:val="single" w:sz="8" w:space="0" w:color="auto"/>
              <w:bottom w:val="single" w:sz="8" w:space="0" w:color="000000"/>
              <w:right w:val="single" w:sz="8" w:space="0" w:color="auto"/>
            </w:tcBorders>
            <w:vAlign w:val="center"/>
            <w:hideMark/>
          </w:tcPr>
          <w:p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vAlign w:val="bottom"/>
            <w:hideMark/>
          </w:tcPr>
          <w:p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 xml:space="preserve"> - реализация сторонним потребителям,    всего:</w:t>
            </w:r>
          </w:p>
        </w:tc>
        <w:tc>
          <w:tcPr>
            <w:tcW w:w="148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27 667,73</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27 667,73</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27 667,73</w:t>
            </w:r>
          </w:p>
        </w:tc>
        <w:tc>
          <w:tcPr>
            <w:tcW w:w="125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27 667,73</w:t>
            </w:r>
          </w:p>
        </w:tc>
      </w:tr>
      <w:tr w:rsidR="00170222" w:rsidRPr="00170222" w:rsidTr="00F338B7">
        <w:trPr>
          <w:trHeight w:val="300"/>
        </w:trPr>
        <w:tc>
          <w:tcPr>
            <w:tcW w:w="960" w:type="dxa"/>
            <w:vMerge/>
            <w:tcBorders>
              <w:top w:val="nil"/>
              <w:left w:val="single" w:sz="8" w:space="0" w:color="auto"/>
              <w:bottom w:val="single" w:sz="8" w:space="0" w:color="000000"/>
              <w:right w:val="single" w:sz="8" w:space="0" w:color="auto"/>
            </w:tcBorders>
            <w:vAlign w:val="center"/>
            <w:hideMark/>
          </w:tcPr>
          <w:p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rsidR="00170222" w:rsidRPr="00170222" w:rsidRDefault="00170222" w:rsidP="00170222">
            <w:pPr>
              <w:suppressAutoHyphens w:val="0"/>
              <w:spacing w:after="0" w:line="240" w:lineRule="auto"/>
              <w:rPr>
                <w:rFonts w:ascii="Cambria" w:hAnsi="Cambria" w:cs="Times New Roman"/>
                <w:lang w:eastAsia="ru-RU"/>
              </w:rPr>
            </w:pPr>
            <w:r w:rsidRPr="00170222">
              <w:rPr>
                <w:rFonts w:ascii="Cambria" w:hAnsi="Cambria" w:cs="Times New Roman"/>
                <w:lang w:eastAsia="ru-RU"/>
              </w:rPr>
              <w:t xml:space="preserve"> в т.ч.:</w:t>
            </w:r>
          </w:p>
        </w:tc>
        <w:tc>
          <w:tcPr>
            <w:tcW w:w="148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c>
          <w:tcPr>
            <w:tcW w:w="125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0,00</w:t>
            </w:r>
          </w:p>
        </w:tc>
      </w:tr>
      <w:tr w:rsidR="00170222" w:rsidRPr="00170222" w:rsidTr="00F338B7">
        <w:trPr>
          <w:trHeight w:val="300"/>
        </w:trPr>
        <w:tc>
          <w:tcPr>
            <w:tcW w:w="960" w:type="dxa"/>
            <w:vMerge/>
            <w:tcBorders>
              <w:top w:val="nil"/>
              <w:left w:val="single" w:sz="8" w:space="0" w:color="auto"/>
              <w:bottom w:val="single" w:sz="8" w:space="0" w:color="000000"/>
              <w:right w:val="single" w:sz="8" w:space="0" w:color="auto"/>
            </w:tcBorders>
            <w:vAlign w:val="center"/>
            <w:hideMark/>
          </w:tcPr>
          <w:p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rsidR="00170222" w:rsidRPr="00AB2ED0" w:rsidRDefault="00170222" w:rsidP="00170222">
            <w:pPr>
              <w:suppressAutoHyphens w:val="0"/>
              <w:spacing w:after="0" w:line="240" w:lineRule="auto"/>
              <w:rPr>
                <w:rFonts w:ascii="Cambria" w:hAnsi="Cambria" w:cs="Times New Roman"/>
                <w:lang w:eastAsia="ru-RU"/>
              </w:rPr>
            </w:pPr>
            <w:r w:rsidRPr="00AB2ED0">
              <w:rPr>
                <w:rFonts w:ascii="Cambria" w:hAnsi="Cambria" w:cs="Times New Roman"/>
                <w:lang w:eastAsia="ru-RU"/>
              </w:rPr>
              <w:t xml:space="preserve">    бюджетные потребители  всего:</w:t>
            </w:r>
          </w:p>
        </w:tc>
        <w:tc>
          <w:tcPr>
            <w:tcW w:w="1488" w:type="dxa"/>
            <w:tcBorders>
              <w:top w:val="nil"/>
              <w:left w:val="nil"/>
              <w:bottom w:val="nil"/>
              <w:right w:val="nil"/>
            </w:tcBorders>
            <w:shd w:val="clear" w:color="auto" w:fill="auto"/>
            <w:vAlign w:val="bottom"/>
            <w:hideMark/>
          </w:tcPr>
          <w:p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7 655,43</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7 655,43</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7 655,43</w:t>
            </w:r>
          </w:p>
        </w:tc>
        <w:tc>
          <w:tcPr>
            <w:tcW w:w="125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7 655,43</w:t>
            </w:r>
          </w:p>
        </w:tc>
      </w:tr>
      <w:tr w:rsidR="00170222" w:rsidRPr="00170222" w:rsidTr="006701AA">
        <w:trPr>
          <w:trHeight w:val="300"/>
        </w:trPr>
        <w:tc>
          <w:tcPr>
            <w:tcW w:w="960" w:type="dxa"/>
            <w:vMerge/>
            <w:tcBorders>
              <w:top w:val="nil"/>
              <w:left w:val="single" w:sz="8" w:space="0" w:color="auto"/>
              <w:bottom w:val="single" w:sz="8" w:space="0" w:color="000000"/>
              <w:right w:val="single" w:sz="8" w:space="0" w:color="auto"/>
            </w:tcBorders>
            <w:vAlign w:val="center"/>
            <w:hideMark/>
          </w:tcPr>
          <w:p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rsidR="00170222" w:rsidRPr="00AB2ED0" w:rsidRDefault="00170222" w:rsidP="00170222">
            <w:pPr>
              <w:suppressAutoHyphens w:val="0"/>
              <w:spacing w:after="0" w:line="240" w:lineRule="auto"/>
              <w:rPr>
                <w:rFonts w:ascii="Cambria" w:hAnsi="Cambria" w:cs="Times New Roman"/>
                <w:lang w:eastAsia="ru-RU"/>
              </w:rPr>
            </w:pPr>
            <w:r w:rsidRPr="00AB2ED0">
              <w:rPr>
                <w:rFonts w:ascii="Cambria" w:hAnsi="Cambria" w:cs="Times New Roman"/>
                <w:lang w:eastAsia="ru-RU"/>
              </w:rPr>
              <w:t xml:space="preserve">               по приборам учета</w:t>
            </w:r>
          </w:p>
        </w:tc>
        <w:tc>
          <w:tcPr>
            <w:tcW w:w="1488" w:type="dxa"/>
            <w:tcBorders>
              <w:top w:val="nil"/>
              <w:left w:val="nil"/>
              <w:bottom w:val="single" w:sz="8" w:space="0" w:color="auto"/>
              <w:right w:val="single" w:sz="8" w:space="0" w:color="auto"/>
            </w:tcBorders>
            <w:shd w:val="clear" w:color="auto" w:fill="auto"/>
            <w:noWrap/>
            <w:vAlign w:val="center"/>
            <w:hideMark/>
          </w:tcPr>
          <w:p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2 671,84</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2 671,84</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2 671,84</w:t>
            </w:r>
          </w:p>
        </w:tc>
        <w:tc>
          <w:tcPr>
            <w:tcW w:w="125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2 671,84</w:t>
            </w:r>
          </w:p>
        </w:tc>
      </w:tr>
      <w:tr w:rsidR="00170222" w:rsidRPr="00170222" w:rsidTr="006701AA">
        <w:trPr>
          <w:trHeight w:val="300"/>
        </w:trPr>
        <w:tc>
          <w:tcPr>
            <w:tcW w:w="960" w:type="dxa"/>
            <w:vMerge/>
            <w:tcBorders>
              <w:top w:val="nil"/>
              <w:left w:val="single" w:sz="8" w:space="0" w:color="auto"/>
              <w:bottom w:val="single" w:sz="8" w:space="0" w:color="000000"/>
              <w:right w:val="single" w:sz="8" w:space="0" w:color="auto"/>
            </w:tcBorders>
            <w:vAlign w:val="center"/>
            <w:hideMark/>
          </w:tcPr>
          <w:p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rsidR="00170222" w:rsidRPr="00AB2ED0" w:rsidRDefault="00170222" w:rsidP="00170222">
            <w:pPr>
              <w:suppressAutoHyphens w:val="0"/>
              <w:spacing w:after="0" w:line="240" w:lineRule="auto"/>
              <w:rPr>
                <w:rFonts w:ascii="Cambria" w:hAnsi="Cambria" w:cs="Times New Roman"/>
                <w:lang w:eastAsia="ru-RU"/>
              </w:rPr>
            </w:pPr>
            <w:r w:rsidRPr="00AB2ED0">
              <w:rPr>
                <w:rFonts w:ascii="Cambria" w:hAnsi="Cambria" w:cs="Times New Roman"/>
                <w:lang w:eastAsia="ru-RU"/>
              </w:rPr>
              <w:t xml:space="preserve">               по  договорам, (нормативам)</w:t>
            </w:r>
          </w:p>
        </w:tc>
        <w:tc>
          <w:tcPr>
            <w:tcW w:w="1488" w:type="dxa"/>
            <w:tcBorders>
              <w:top w:val="nil"/>
              <w:left w:val="nil"/>
              <w:bottom w:val="single" w:sz="8" w:space="0" w:color="auto"/>
              <w:right w:val="single" w:sz="8" w:space="0" w:color="auto"/>
            </w:tcBorders>
            <w:shd w:val="clear" w:color="auto" w:fill="auto"/>
            <w:noWrap/>
            <w:vAlign w:val="center"/>
            <w:hideMark/>
          </w:tcPr>
          <w:p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4 983,59</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4 983,59</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4 983,59</w:t>
            </w:r>
          </w:p>
        </w:tc>
        <w:tc>
          <w:tcPr>
            <w:tcW w:w="125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4 983,59</w:t>
            </w:r>
          </w:p>
        </w:tc>
      </w:tr>
      <w:tr w:rsidR="00170222" w:rsidRPr="00170222" w:rsidTr="00F338B7">
        <w:trPr>
          <w:trHeight w:val="300"/>
        </w:trPr>
        <w:tc>
          <w:tcPr>
            <w:tcW w:w="960" w:type="dxa"/>
            <w:vMerge/>
            <w:tcBorders>
              <w:top w:val="nil"/>
              <w:left w:val="single" w:sz="8" w:space="0" w:color="auto"/>
              <w:bottom w:val="single" w:sz="8" w:space="0" w:color="000000"/>
              <w:right w:val="single" w:sz="8" w:space="0" w:color="auto"/>
            </w:tcBorders>
            <w:vAlign w:val="center"/>
            <w:hideMark/>
          </w:tcPr>
          <w:p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rsidR="00170222" w:rsidRPr="00AB2ED0" w:rsidRDefault="00170222" w:rsidP="00170222">
            <w:pPr>
              <w:suppressAutoHyphens w:val="0"/>
              <w:spacing w:after="0" w:line="240" w:lineRule="auto"/>
              <w:rPr>
                <w:rFonts w:ascii="Cambria" w:hAnsi="Cambria" w:cs="Times New Roman"/>
                <w:lang w:eastAsia="ru-RU"/>
              </w:rPr>
            </w:pPr>
            <w:r w:rsidRPr="00AB2ED0">
              <w:rPr>
                <w:rFonts w:ascii="Cambria" w:hAnsi="Cambria" w:cs="Times New Roman"/>
                <w:lang w:eastAsia="ru-RU"/>
              </w:rPr>
              <w:t xml:space="preserve"> -население</w:t>
            </w:r>
          </w:p>
        </w:tc>
        <w:tc>
          <w:tcPr>
            <w:tcW w:w="1488" w:type="dxa"/>
            <w:tcBorders>
              <w:top w:val="nil"/>
              <w:left w:val="nil"/>
              <w:bottom w:val="nil"/>
              <w:right w:val="nil"/>
            </w:tcBorders>
            <w:shd w:val="clear" w:color="auto" w:fill="auto"/>
            <w:vAlign w:val="bottom"/>
            <w:hideMark/>
          </w:tcPr>
          <w:p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16 155,17</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16 155,17</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16 155,17</w:t>
            </w:r>
          </w:p>
        </w:tc>
        <w:tc>
          <w:tcPr>
            <w:tcW w:w="125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16 155,17</w:t>
            </w:r>
          </w:p>
        </w:tc>
      </w:tr>
      <w:tr w:rsidR="00170222" w:rsidRPr="00170222" w:rsidTr="006701AA">
        <w:trPr>
          <w:trHeight w:val="300"/>
        </w:trPr>
        <w:tc>
          <w:tcPr>
            <w:tcW w:w="960" w:type="dxa"/>
            <w:vMerge/>
            <w:tcBorders>
              <w:top w:val="nil"/>
              <w:left w:val="single" w:sz="8" w:space="0" w:color="auto"/>
              <w:bottom w:val="single" w:sz="8" w:space="0" w:color="000000"/>
              <w:right w:val="single" w:sz="8" w:space="0" w:color="auto"/>
            </w:tcBorders>
            <w:vAlign w:val="center"/>
            <w:hideMark/>
          </w:tcPr>
          <w:p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rsidR="00170222" w:rsidRPr="00AB2ED0" w:rsidRDefault="00170222" w:rsidP="00170222">
            <w:pPr>
              <w:suppressAutoHyphens w:val="0"/>
              <w:spacing w:after="0" w:line="240" w:lineRule="auto"/>
              <w:rPr>
                <w:rFonts w:ascii="Cambria" w:hAnsi="Cambria" w:cs="Times New Roman"/>
                <w:lang w:eastAsia="ru-RU"/>
              </w:rPr>
            </w:pPr>
            <w:r w:rsidRPr="00AB2ED0">
              <w:rPr>
                <w:rFonts w:ascii="Cambria" w:hAnsi="Cambria" w:cs="Times New Roman"/>
                <w:lang w:eastAsia="ru-RU"/>
              </w:rPr>
              <w:t xml:space="preserve">            по приборам учета</w:t>
            </w:r>
          </w:p>
        </w:tc>
        <w:tc>
          <w:tcPr>
            <w:tcW w:w="1488" w:type="dxa"/>
            <w:tcBorders>
              <w:top w:val="nil"/>
              <w:left w:val="nil"/>
              <w:bottom w:val="single" w:sz="8" w:space="0" w:color="auto"/>
              <w:right w:val="single" w:sz="8" w:space="0" w:color="auto"/>
            </w:tcBorders>
            <w:shd w:val="clear" w:color="auto" w:fill="auto"/>
            <w:noWrap/>
            <w:vAlign w:val="center"/>
            <w:hideMark/>
          </w:tcPr>
          <w:p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7 262,05</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7 262,05</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7 262,05</w:t>
            </w:r>
          </w:p>
        </w:tc>
        <w:tc>
          <w:tcPr>
            <w:tcW w:w="125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7 262,05</w:t>
            </w:r>
          </w:p>
        </w:tc>
      </w:tr>
      <w:tr w:rsidR="00170222" w:rsidRPr="00170222" w:rsidTr="006701AA">
        <w:trPr>
          <w:trHeight w:val="300"/>
        </w:trPr>
        <w:tc>
          <w:tcPr>
            <w:tcW w:w="960" w:type="dxa"/>
            <w:vMerge/>
            <w:tcBorders>
              <w:top w:val="nil"/>
              <w:left w:val="single" w:sz="8" w:space="0" w:color="auto"/>
              <w:bottom w:val="single" w:sz="8" w:space="0" w:color="000000"/>
              <w:right w:val="single" w:sz="8" w:space="0" w:color="auto"/>
            </w:tcBorders>
            <w:vAlign w:val="center"/>
            <w:hideMark/>
          </w:tcPr>
          <w:p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rsidR="00170222" w:rsidRPr="00AB2ED0" w:rsidRDefault="00170222" w:rsidP="00170222">
            <w:pPr>
              <w:suppressAutoHyphens w:val="0"/>
              <w:spacing w:after="0" w:line="240" w:lineRule="auto"/>
              <w:rPr>
                <w:rFonts w:ascii="Cambria" w:hAnsi="Cambria" w:cs="Times New Roman"/>
                <w:lang w:eastAsia="ru-RU"/>
              </w:rPr>
            </w:pPr>
            <w:r w:rsidRPr="00AB2ED0">
              <w:rPr>
                <w:rFonts w:ascii="Cambria" w:hAnsi="Cambria" w:cs="Times New Roman"/>
                <w:lang w:eastAsia="ru-RU"/>
              </w:rPr>
              <w:t xml:space="preserve">            по нормативам</w:t>
            </w:r>
          </w:p>
        </w:tc>
        <w:tc>
          <w:tcPr>
            <w:tcW w:w="1488" w:type="dxa"/>
            <w:tcBorders>
              <w:top w:val="nil"/>
              <w:left w:val="nil"/>
              <w:bottom w:val="single" w:sz="8" w:space="0" w:color="auto"/>
              <w:right w:val="single" w:sz="8" w:space="0" w:color="auto"/>
            </w:tcBorders>
            <w:shd w:val="clear" w:color="auto" w:fill="auto"/>
            <w:noWrap/>
            <w:vAlign w:val="center"/>
            <w:hideMark/>
          </w:tcPr>
          <w:p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8 893,12</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8 893,12</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8 893,12</w:t>
            </w:r>
          </w:p>
        </w:tc>
        <w:tc>
          <w:tcPr>
            <w:tcW w:w="125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8 893,12</w:t>
            </w:r>
          </w:p>
        </w:tc>
      </w:tr>
      <w:tr w:rsidR="00170222" w:rsidRPr="00170222" w:rsidTr="00F338B7">
        <w:trPr>
          <w:trHeight w:val="300"/>
        </w:trPr>
        <w:tc>
          <w:tcPr>
            <w:tcW w:w="960" w:type="dxa"/>
            <w:vMerge/>
            <w:tcBorders>
              <w:top w:val="nil"/>
              <w:left w:val="single" w:sz="8" w:space="0" w:color="auto"/>
              <w:bottom w:val="single" w:sz="8" w:space="0" w:color="000000"/>
              <w:right w:val="single" w:sz="8" w:space="0" w:color="auto"/>
            </w:tcBorders>
            <w:vAlign w:val="center"/>
            <w:hideMark/>
          </w:tcPr>
          <w:p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rsidR="00170222" w:rsidRPr="00AB2ED0" w:rsidRDefault="00170222" w:rsidP="00170222">
            <w:pPr>
              <w:suppressAutoHyphens w:val="0"/>
              <w:spacing w:after="0" w:line="240" w:lineRule="auto"/>
              <w:rPr>
                <w:rFonts w:ascii="Cambria" w:hAnsi="Cambria" w:cs="Times New Roman"/>
                <w:lang w:eastAsia="ru-RU"/>
              </w:rPr>
            </w:pPr>
            <w:r w:rsidRPr="00AB2ED0">
              <w:rPr>
                <w:rFonts w:ascii="Cambria" w:hAnsi="Cambria" w:cs="Times New Roman"/>
                <w:lang w:eastAsia="ru-RU"/>
              </w:rPr>
              <w:t>прочие потребители</w:t>
            </w:r>
          </w:p>
        </w:tc>
        <w:tc>
          <w:tcPr>
            <w:tcW w:w="1488" w:type="dxa"/>
            <w:tcBorders>
              <w:top w:val="nil"/>
              <w:left w:val="nil"/>
              <w:bottom w:val="nil"/>
              <w:right w:val="nil"/>
            </w:tcBorders>
            <w:shd w:val="clear" w:color="auto" w:fill="auto"/>
            <w:vAlign w:val="bottom"/>
            <w:hideMark/>
          </w:tcPr>
          <w:p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3 857,13</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3 857,13</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3 857,13</w:t>
            </w:r>
          </w:p>
        </w:tc>
        <w:tc>
          <w:tcPr>
            <w:tcW w:w="125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3 857,13</w:t>
            </w:r>
          </w:p>
        </w:tc>
      </w:tr>
      <w:tr w:rsidR="00170222" w:rsidRPr="00170222" w:rsidTr="006701AA">
        <w:trPr>
          <w:trHeight w:val="300"/>
        </w:trPr>
        <w:tc>
          <w:tcPr>
            <w:tcW w:w="960" w:type="dxa"/>
            <w:vMerge/>
            <w:tcBorders>
              <w:top w:val="nil"/>
              <w:left w:val="single" w:sz="8" w:space="0" w:color="auto"/>
              <w:bottom w:val="single" w:sz="8" w:space="0" w:color="000000"/>
              <w:right w:val="single" w:sz="8" w:space="0" w:color="auto"/>
            </w:tcBorders>
            <w:vAlign w:val="center"/>
            <w:hideMark/>
          </w:tcPr>
          <w:p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rsidR="00170222" w:rsidRPr="00AB2ED0" w:rsidRDefault="00170222" w:rsidP="00170222">
            <w:pPr>
              <w:suppressAutoHyphens w:val="0"/>
              <w:spacing w:after="0" w:line="240" w:lineRule="auto"/>
              <w:rPr>
                <w:rFonts w:ascii="Cambria" w:hAnsi="Cambria" w:cs="Times New Roman"/>
                <w:lang w:eastAsia="ru-RU"/>
              </w:rPr>
            </w:pPr>
            <w:r w:rsidRPr="00AB2ED0">
              <w:rPr>
                <w:rFonts w:ascii="Cambria" w:hAnsi="Cambria" w:cs="Times New Roman"/>
                <w:lang w:eastAsia="ru-RU"/>
              </w:rPr>
              <w:t xml:space="preserve">           по приборам учета</w:t>
            </w:r>
          </w:p>
        </w:tc>
        <w:tc>
          <w:tcPr>
            <w:tcW w:w="1488" w:type="dxa"/>
            <w:tcBorders>
              <w:top w:val="nil"/>
              <w:left w:val="nil"/>
              <w:bottom w:val="single" w:sz="8" w:space="0" w:color="auto"/>
              <w:right w:val="single" w:sz="8" w:space="0" w:color="auto"/>
            </w:tcBorders>
            <w:shd w:val="clear" w:color="auto" w:fill="auto"/>
            <w:noWrap/>
            <w:vAlign w:val="center"/>
            <w:hideMark/>
          </w:tcPr>
          <w:p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2 476,33</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2 476,33</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2 476,33</w:t>
            </w:r>
          </w:p>
        </w:tc>
        <w:tc>
          <w:tcPr>
            <w:tcW w:w="125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2 476,33</w:t>
            </w:r>
          </w:p>
        </w:tc>
      </w:tr>
      <w:tr w:rsidR="00170222" w:rsidRPr="00170222" w:rsidTr="006701AA">
        <w:trPr>
          <w:trHeight w:val="300"/>
        </w:trPr>
        <w:tc>
          <w:tcPr>
            <w:tcW w:w="960" w:type="dxa"/>
            <w:vMerge/>
            <w:tcBorders>
              <w:top w:val="nil"/>
              <w:left w:val="single" w:sz="8" w:space="0" w:color="auto"/>
              <w:bottom w:val="single" w:sz="8" w:space="0" w:color="000000"/>
              <w:right w:val="single" w:sz="8" w:space="0" w:color="auto"/>
            </w:tcBorders>
            <w:vAlign w:val="center"/>
            <w:hideMark/>
          </w:tcPr>
          <w:p w:rsidR="00170222" w:rsidRPr="00170222" w:rsidRDefault="00170222" w:rsidP="00170222">
            <w:pPr>
              <w:suppressAutoHyphens w:val="0"/>
              <w:spacing w:after="0" w:line="240" w:lineRule="auto"/>
              <w:rPr>
                <w:rFonts w:ascii="Cambria" w:hAnsi="Cambria" w:cs="Times New Roman"/>
                <w:lang w:eastAsia="ru-RU"/>
              </w:rPr>
            </w:pPr>
          </w:p>
        </w:tc>
        <w:tc>
          <w:tcPr>
            <w:tcW w:w="3648" w:type="dxa"/>
            <w:tcBorders>
              <w:top w:val="nil"/>
              <w:left w:val="nil"/>
              <w:bottom w:val="single" w:sz="8" w:space="0" w:color="auto"/>
              <w:right w:val="single" w:sz="8" w:space="0" w:color="auto"/>
            </w:tcBorders>
            <w:shd w:val="clear" w:color="auto" w:fill="auto"/>
            <w:noWrap/>
            <w:vAlign w:val="bottom"/>
            <w:hideMark/>
          </w:tcPr>
          <w:p w:rsidR="00170222" w:rsidRPr="00AB2ED0" w:rsidRDefault="00170222" w:rsidP="00170222">
            <w:pPr>
              <w:suppressAutoHyphens w:val="0"/>
              <w:spacing w:after="0" w:line="240" w:lineRule="auto"/>
              <w:rPr>
                <w:rFonts w:ascii="Cambria" w:hAnsi="Cambria" w:cs="Times New Roman"/>
                <w:lang w:eastAsia="ru-RU"/>
              </w:rPr>
            </w:pPr>
            <w:r w:rsidRPr="00AB2ED0">
              <w:rPr>
                <w:rFonts w:ascii="Cambria" w:hAnsi="Cambria" w:cs="Times New Roman"/>
                <w:lang w:eastAsia="ru-RU"/>
              </w:rPr>
              <w:t xml:space="preserve">           по  договорам (норматив)</w:t>
            </w:r>
          </w:p>
        </w:tc>
        <w:tc>
          <w:tcPr>
            <w:tcW w:w="1488" w:type="dxa"/>
            <w:tcBorders>
              <w:top w:val="nil"/>
              <w:left w:val="nil"/>
              <w:bottom w:val="single" w:sz="8" w:space="0" w:color="auto"/>
              <w:right w:val="single" w:sz="8" w:space="0" w:color="auto"/>
            </w:tcBorders>
            <w:shd w:val="clear" w:color="auto" w:fill="auto"/>
            <w:noWrap/>
            <w:vAlign w:val="center"/>
            <w:hideMark/>
          </w:tcPr>
          <w:p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1 380,80</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AB2ED0" w:rsidRDefault="00170222" w:rsidP="00170222">
            <w:pPr>
              <w:suppressAutoHyphens w:val="0"/>
              <w:spacing w:after="0" w:line="240" w:lineRule="auto"/>
              <w:jc w:val="right"/>
              <w:rPr>
                <w:rFonts w:ascii="Cambria" w:hAnsi="Cambria" w:cs="Times New Roman"/>
                <w:lang w:eastAsia="ru-RU"/>
              </w:rPr>
            </w:pPr>
            <w:r w:rsidRPr="00AB2ED0">
              <w:rPr>
                <w:rFonts w:ascii="Cambria" w:hAnsi="Cambria" w:cs="Times New Roman"/>
                <w:lang w:eastAsia="ru-RU"/>
              </w:rPr>
              <w:t>1 380,80</w:t>
            </w:r>
          </w:p>
        </w:tc>
        <w:tc>
          <w:tcPr>
            <w:tcW w:w="1559"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1 380,80</w:t>
            </w:r>
          </w:p>
        </w:tc>
        <w:tc>
          <w:tcPr>
            <w:tcW w:w="1258" w:type="dxa"/>
            <w:tcBorders>
              <w:top w:val="nil"/>
              <w:left w:val="nil"/>
              <w:bottom w:val="single" w:sz="8" w:space="0" w:color="auto"/>
              <w:right w:val="single" w:sz="8" w:space="0" w:color="auto"/>
            </w:tcBorders>
            <w:shd w:val="clear" w:color="auto" w:fill="auto"/>
            <w:noWrap/>
            <w:vAlign w:val="center"/>
            <w:hideMark/>
          </w:tcPr>
          <w:p w:rsidR="00170222" w:rsidRPr="00170222" w:rsidRDefault="00170222" w:rsidP="00170222">
            <w:pPr>
              <w:suppressAutoHyphens w:val="0"/>
              <w:spacing w:after="0" w:line="240" w:lineRule="auto"/>
              <w:jc w:val="right"/>
              <w:rPr>
                <w:rFonts w:ascii="Cambria" w:hAnsi="Cambria" w:cs="Times New Roman"/>
                <w:lang w:eastAsia="ru-RU"/>
              </w:rPr>
            </w:pPr>
            <w:r w:rsidRPr="00170222">
              <w:rPr>
                <w:rFonts w:ascii="Cambria" w:hAnsi="Cambria" w:cs="Times New Roman"/>
                <w:lang w:eastAsia="ru-RU"/>
              </w:rPr>
              <w:t>1 380,80</w:t>
            </w:r>
          </w:p>
        </w:tc>
      </w:tr>
    </w:tbl>
    <w:p w:rsidR="00170222" w:rsidRDefault="00170222" w:rsidP="003C6FC9">
      <w:pPr>
        <w:rPr>
          <w:rFonts w:asciiTheme="majorHAnsi" w:hAnsiTheme="majorHAnsi"/>
        </w:rPr>
      </w:pPr>
    </w:p>
    <w:p w:rsidR="003C6FC9" w:rsidRPr="003C6FC9" w:rsidRDefault="003C6FC9" w:rsidP="003C6FC9">
      <w:pPr>
        <w:rPr>
          <w:rFonts w:asciiTheme="majorHAnsi" w:hAnsiTheme="majorHAnsi"/>
        </w:rPr>
      </w:pPr>
    </w:p>
    <w:p w:rsidR="003C6FC9" w:rsidRDefault="003C6FC9" w:rsidP="003C6FC9">
      <w:pPr>
        <w:rPr>
          <w:rFonts w:asciiTheme="majorHAnsi" w:hAnsiTheme="majorHAnsi"/>
        </w:rPr>
      </w:pPr>
      <w:r w:rsidRPr="003C6FC9">
        <w:rPr>
          <w:rFonts w:asciiTheme="majorHAnsi" w:hAnsiTheme="majorHAnsi"/>
        </w:rPr>
        <w:t xml:space="preserve">Таблица </w:t>
      </w:r>
      <w:r w:rsidR="00170222">
        <w:rPr>
          <w:rFonts w:asciiTheme="majorHAnsi" w:hAnsiTheme="majorHAnsi"/>
        </w:rPr>
        <w:t>3</w:t>
      </w:r>
      <w:r w:rsidRPr="003C6FC9">
        <w:rPr>
          <w:rFonts w:asciiTheme="majorHAnsi" w:hAnsiTheme="majorHAnsi"/>
        </w:rPr>
        <w:t>.2.1 - Перспективные балансы отпуска тепловой энергии в разрезе котельных:</w:t>
      </w:r>
    </w:p>
    <w:tbl>
      <w:tblPr>
        <w:tblW w:w="10632" w:type="dxa"/>
        <w:tblInd w:w="-459" w:type="dxa"/>
        <w:tblLayout w:type="fixed"/>
        <w:tblLook w:val="04A0" w:firstRow="1" w:lastRow="0" w:firstColumn="1" w:lastColumn="0" w:noHBand="0" w:noVBand="1"/>
      </w:tblPr>
      <w:tblGrid>
        <w:gridCol w:w="3544"/>
        <w:gridCol w:w="1134"/>
        <w:gridCol w:w="1134"/>
        <w:gridCol w:w="1200"/>
        <w:gridCol w:w="1081"/>
        <w:gridCol w:w="1259"/>
        <w:gridCol w:w="1280"/>
      </w:tblGrid>
      <w:tr w:rsidR="00170222" w:rsidRPr="00170222" w:rsidTr="00F338B7">
        <w:trPr>
          <w:trHeight w:val="270"/>
        </w:trPr>
        <w:tc>
          <w:tcPr>
            <w:tcW w:w="354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170222" w:rsidRPr="00170222" w:rsidRDefault="00170222" w:rsidP="00170222">
            <w:pPr>
              <w:suppressAutoHyphens w:val="0"/>
              <w:spacing w:after="0" w:line="240" w:lineRule="auto"/>
              <w:jc w:val="center"/>
              <w:rPr>
                <w:rFonts w:ascii="Cambria" w:hAnsi="Cambria" w:cs="Times New Roman"/>
                <w:sz w:val="18"/>
                <w:szCs w:val="18"/>
                <w:lang w:eastAsia="ru-RU"/>
              </w:rPr>
            </w:pPr>
            <w:r w:rsidRPr="00170222">
              <w:rPr>
                <w:rFonts w:ascii="Cambria" w:hAnsi="Cambria" w:cs="Times New Roman"/>
                <w:sz w:val="18"/>
                <w:szCs w:val="18"/>
                <w:lang w:eastAsia="ru-RU"/>
              </w:rPr>
              <w:t>Наименование</w:t>
            </w:r>
          </w:p>
        </w:tc>
        <w:tc>
          <w:tcPr>
            <w:tcW w:w="7088" w:type="dxa"/>
            <w:gridSpan w:val="6"/>
            <w:tcBorders>
              <w:top w:val="single" w:sz="8" w:space="0" w:color="auto"/>
              <w:left w:val="nil"/>
              <w:bottom w:val="single" w:sz="8" w:space="0" w:color="auto"/>
              <w:right w:val="single" w:sz="8" w:space="0" w:color="000000"/>
            </w:tcBorders>
            <w:shd w:val="clear" w:color="000000" w:fill="FFFFFF"/>
            <w:vAlign w:val="center"/>
            <w:hideMark/>
          </w:tcPr>
          <w:p w:rsidR="00170222" w:rsidRPr="00170222" w:rsidRDefault="00170222" w:rsidP="00170222">
            <w:pPr>
              <w:suppressAutoHyphens w:val="0"/>
              <w:spacing w:after="0" w:line="240" w:lineRule="auto"/>
              <w:jc w:val="center"/>
              <w:rPr>
                <w:rFonts w:ascii="Cambria" w:hAnsi="Cambria" w:cs="Times New Roman"/>
                <w:sz w:val="18"/>
                <w:szCs w:val="18"/>
                <w:lang w:eastAsia="ru-RU"/>
              </w:rPr>
            </w:pPr>
            <w:r w:rsidRPr="00170222">
              <w:rPr>
                <w:rFonts w:ascii="Cambria" w:hAnsi="Cambria" w:cs="Times New Roman"/>
                <w:sz w:val="18"/>
                <w:szCs w:val="18"/>
                <w:lang w:eastAsia="ru-RU"/>
              </w:rPr>
              <w:t>Потребление тепловой энергии за отопительный период, Гкал/год</w:t>
            </w:r>
          </w:p>
        </w:tc>
      </w:tr>
      <w:tr w:rsidR="00F338B7" w:rsidRPr="00170222" w:rsidTr="00F338B7">
        <w:trPr>
          <w:trHeight w:val="1215"/>
        </w:trPr>
        <w:tc>
          <w:tcPr>
            <w:tcW w:w="3544" w:type="dxa"/>
            <w:vMerge/>
            <w:tcBorders>
              <w:top w:val="single" w:sz="8" w:space="0" w:color="auto"/>
              <w:left w:val="single" w:sz="8" w:space="0" w:color="auto"/>
              <w:bottom w:val="single" w:sz="8" w:space="0" w:color="000000"/>
              <w:right w:val="single" w:sz="8" w:space="0" w:color="auto"/>
            </w:tcBorders>
            <w:vAlign w:val="center"/>
            <w:hideMark/>
          </w:tcPr>
          <w:p w:rsidR="00170222" w:rsidRPr="00170222" w:rsidRDefault="00170222" w:rsidP="00170222">
            <w:pPr>
              <w:suppressAutoHyphens w:val="0"/>
              <w:spacing w:after="0" w:line="240" w:lineRule="auto"/>
              <w:rPr>
                <w:rFonts w:ascii="Cambria" w:hAnsi="Cambria" w:cs="Times New Roman"/>
                <w:sz w:val="18"/>
                <w:szCs w:val="18"/>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rsidR="00170222" w:rsidRPr="00170222" w:rsidRDefault="00170222" w:rsidP="00170222">
            <w:pPr>
              <w:suppressAutoHyphens w:val="0"/>
              <w:spacing w:after="0" w:line="240" w:lineRule="auto"/>
              <w:jc w:val="center"/>
              <w:rPr>
                <w:rFonts w:ascii="Cambria" w:hAnsi="Cambria" w:cs="Times New Roman"/>
                <w:sz w:val="18"/>
                <w:szCs w:val="18"/>
                <w:lang w:eastAsia="ru-RU"/>
              </w:rPr>
            </w:pPr>
            <w:r w:rsidRPr="00170222">
              <w:rPr>
                <w:rFonts w:ascii="Cambria" w:hAnsi="Cambria" w:cs="Times New Roman"/>
                <w:sz w:val="18"/>
                <w:szCs w:val="18"/>
                <w:lang w:eastAsia="ru-RU"/>
              </w:rPr>
              <w:t>Выработка</w:t>
            </w:r>
          </w:p>
        </w:tc>
        <w:tc>
          <w:tcPr>
            <w:tcW w:w="1134" w:type="dxa"/>
            <w:tcBorders>
              <w:top w:val="nil"/>
              <w:left w:val="nil"/>
              <w:bottom w:val="single" w:sz="8" w:space="0" w:color="auto"/>
              <w:right w:val="single" w:sz="8" w:space="0" w:color="auto"/>
            </w:tcBorders>
            <w:shd w:val="clear" w:color="000000" w:fill="FFFFFF"/>
            <w:vAlign w:val="center"/>
            <w:hideMark/>
          </w:tcPr>
          <w:p w:rsidR="00170222" w:rsidRPr="00170222" w:rsidRDefault="00170222" w:rsidP="00170222">
            <w:pPr>
              <w:suppressAutoHyphens w:val="0"/>
              <w:spacing w:after="0" w:line="240" w:lineRule="auto"/>
              <w:jc w:val="center"/>
              <w:rPr>
                <w:rFonts w:ascii="Cambria" w:hAnsi="Cambria" w:cs="Times New Roman"/>
                <w:sz w:val="18"/>
                <w:szCs w:val="18"/>
                <w:lang w:eastAsia="ru-RU"/>
              </w:rPr>
            </w:pPr>
            <w:r w:rsidRPr="00170222">
              <w:rPr>
                <w:rFonts w:ascii="Cambria" w:hAnsi="Cambria" w:cs="Times New Roman"/>
                <w:sz w:val="18"/>
                <w:szCs w:val="18"/>
                <w:lang w:eastAsia="ru-RU"/>
              </w:rPr>
              <w:t>Собственные нужды котельной</w:t>
            </w:r>
          </w:p>
        </w:tc>
        <w:tc>
          <w:tcPr>
            <w:tcW w:w="1200" w:type="dxa"/>
            <w:tcBorders>
              <w:top w:val="nil"/>
              <w:left w:val="nil"/>
              <w:bottom w:val="single" w:sz="8" w:space="0" w:color="auto"/>
              <w:right w:val="single" w:sz="8" w:space="0" w:color="auto"/>
            </w:tcBorders>
            <w:shd w:val="clear" w:color="000000" w:fill="FFFFFF"/>
            <w:vAlign w:val="center"/>
            <w:hideMark/>
          </w:tcPr>
          <w:p w:rsidR="00170222" w:rsidRPr="00170222" w:rsidRDefault="00170222" w:rsidP="00170222">
            <w:pPr>
              <w:suppressAutoHyphens w:val="0"/>
              <w:spacing w:after="0" w:line="240" w:lineRule="auto"/>
              <w:jc w:val="center"/>
              <w:rPr>
                <w:rFonts w:ascii="Cambria" w:hAnsi="Cambria" w:cs="Times New Roman"/>
                <w:sz w:val="18"/>
                <w:szCs w:val="18"/>
                <w:lang w:eastAsia="ru-RU"/>
              </w:rPr>
            </w:pPr>
            <w:r w:rsidRPr="00170222">
              <w:rPr>
                <w:rFonts w:ascii="Cambria" w:hAnsi="Cambria" w:cs="Times New Roman"/>
                <w:sz w:val="18"/>
                <w:szCs w:val="18"/>
                <w:lang w:eastAsia="ru-RU"/>
              </w:rPr>
              <w:t>Хоз. нужды (ГВС и отопление собств. зданий)</w:t>
            </w:r>
          </w:p>
        </w:tc>
        <w:tc>
          <w:tcPr>
            <w:tcW w:w="1081" w:type="dxa"/>
            <w:tcBorders>
              <w:top w:val="nil"/>
              <w:left w:val="nil"/>
              <w:bottom w:val="single" w:sz="8" w:space="0" w:color="auto"/>
              <w:right w:val="single" w:sz="8" w:space="0" w:color="auto"/>
            </w:tcBorders>
            <w:shd w:val="clear" w:color="000000" w:fill="FFFFFF"/>
            <w:vAlign w:val="center"/>
            <w:hideMark/>
          </w:tcPr>
          <w:p w:rsidR="00170222" w:rsidRPr="00170222" w:rsidRDefault="00170222" w:rsidP="00170222">
            <w:pPr>
              <w:suppressAutoHyphens w:val="0"/>
              <w:spacing w:after="0" w:line="240" w:lineRule="auto"/>
              <w:jc w:val="center"/>
              <w:rPr>
                <w:rFonts w:ascii="Cambria" w:hAnsi="Cambria" w:cs="Times New Roman"/>
                <w:sz w:val="18"/>
                <w:szCs w:val="18"/>
                <w:lang w:eastAsia="ru-RU"/>
              </w:rPr>
            </w:pPr>
            <w:r w:rsidRPr="00170222">
              <w:rPr>
                <w:rFonts w:ascii="Cambria" w:hAnsi="Cambria" w:cs="Times New Roman"/>
                <w:sz w:val="18"/>
                <w:szCs w:val="18"/>
                <w:lang w:eastAsia="ru-RU"/>
              </w:rPr>
              <w:t>Отпуск в сеть</w:t>
            </w:r>
          </w:p>
        </w:tc>
        <w:tc>
          <w:tcPr>
            <w:tcW w:w="1259" w:type="dxa"/>
            <w:tcBorders>
              <w:top w:val="nil"/>
              <w:left w:val="nil"/>
              <w:bottom w:val="single" w:sz="8" w:space="0" w:color="auto"/>
              <w:right w:val="single" w:sz="8" w:space="0" w:color="auto"/>
            </w:tcBorders>
            <w:shd w:val="clear" w:color="000000" w:fill="FFFFFF"/>
            <w:vAlign w:val="center"/>
            <w:hideMark/>
          </w:tcPr>
          <w:p w:rsidR="00170222" w:rsidRPr="00170222" w:rsidRDefault="00170222" w:rsidP="00170222">
            <w:pPr>
              <w:suppressAutoHyphens w:val="0"/>
              <w:spacing w:after="0" w:line="240" w:lineRule="auto"/>
              <w:jc w:val="center"/>
              <w:rPr>
                <w:rFonts w:ascii="Cambria" w:hAnsi="Cambria" w:cs="Times New Roman"/>
                <w:sz w:val="18"/>
                <w:szCs w:val="18"/>
                <w:lang w:eastAsia="ru-RU"/>
              </w:rPr>
            </w:pPr>
            <w:r w:rsidRPr="00170222">
              <w:rPr>
                <w:rFonts w:ascii="Cambria" w:hAnsi="Cambria" w:cs="Times New Roman"/>
                <w:sz w:val="18"/>
                <w:szCs w:val="18"/>
                <w:lang w:eastAsia="ru-RU"/>
              </w:rPr>
              <w:t>Потери тепловой энергии</w:t>
            </w:r>
          </w:p>
        </w:tc>
        <w:tc>
          <w:tcPr>
            <w:tcW w:w="1280" w:type="dxa"/>
            <w:tcBorders>
              <w:top w:val="nil"/>
              <w:left w:val="nil"/>
              <w:bottom w:val="single" w:sz="8" w:space="0" w:color="auto"/>
              <w:right w:val="single" w:sz="8" w:space="0" w:color="auto"/>
            </w:tcBorders>
            <w:shd w:val="clear" w:color="000000" w:fill="FFFFFF"/>
            <w:vAlign w:val="center"/>
            <w:hideMark/>
          </w:tcPr>
          <w:p w:rsidR="00170222" w:rsidRPr="00170222" w:rsidRDefault="00170222" w:rsidP="00170222">
            <w:pPr>
              <w:suppressAutoHyphens w:val="0"/>
              <w:spacing w:after="0" w:line="240" w:lineRule="auto"/>
              <w:jc w:val="center"/>
              <w:rPr>
                <w:rFonts w:ascii="Cambria" w:hAnsi="Cambria" w:cs="Times New Roman"/>
                <w:sz w:val="18"/>
                <w:szCs w:val="18"/>
                <w:lang w:eastAsia="ru-RU"/>
              </w:rPr>
            </w:pPr>
            <w:r w:rsidRPr="00170222">
              <w:rPr>
                <w:rFonts w:ascii="Cambria" w:hAnsi="Cambria" w:cs="Times New Roman"/>
                <w:sz w:val="18"/>
                <w:szCs w:val="18"/>
                <w:lang w:eastAsia="ru-RU"/>
              </w:rPr>
              <w:t>Реализация (П.О.)</w:t>
            </w:r>
          </w:p>
        </w:tc>
      </w:tr>
      <w:tr w:rsidR="00F338B7" w:rsidRPr="00170222" w:rsidTr="00F338B7">
        <w:trPr>
          <w:trHeight w:val="495"/>
        </w:trPr>
        <w:tc>
          <w:tcPr>
            <w:tcW w:w="3544" w:type="dxa"/>
            <w:tcBorders>
              <w:top w:val="nil"/>
              <w:left w:val="single" w:sz="8" w:space="0" w:color="auto"/>
              <w:bottom w:val="nil"/>
              <w:right w:val="single" w:sz="8" w:space="0" w:color="auto"/>
            </w:tcBorders>
            <w:shd w:val="clear" w:color="auto" w:fill="auto"/>
            <w:hideMark/>
          </w:tcPr>
          <w:p w:rsidR="00170222" w:rsidRPr="00170222" w:rsidRDefault="00170222" w:rsidP="00170222">
            <w:pPr>
              <w:suppressAutoHyphens w:val="0"/>
              <w:spacing w:after="0" w:line="240" w:lineRule="auto"/>
              <w:rPr>
                <w:rFonts w:ascii="Cambria" w:hAnsi="Cambria" w:cs="Times New Roman"/>
                <w:b/>
                <w:bCs/>
                <w:sz w:val="18"/>
                <w:szCs w:val="18"/>
                <w:lang w:eastAsia="ru-RU"/>
              </w:rPr>
            </w:pPr>
            <w:r w:rsidRPr="00170222">
              <w:rPr>
                <w:rFonts w:ascii="Cambria" w:hAnsi="Cambria" w:cs="Times New Roman"/>
                <w:b/>
                <w:bCs/>
                <w:sz w:val="18"/>
                <w:szCs w:val="18"/>
                <w:lang w:eastAsia="ru-RU"/>
              </w:rPr>
              <w:t>Котельная № 5                                                                      г. Змеиногорск, ул. Лелеснова, д. 6Б</w:t>
            </w:r>
          </w:p>
        </w:tc>
        <w:tc>
          <w:tcPr>
            <w:tcW w:w="1134"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910,17</w:t>
            </w:r>
          </w:p>
        </w:tc>
        <w:tc>
          <w:tcPr>
            <w:tcW w:w="1134"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20,89</w:t>
            </w:r>
          </w:p>
        </w:tc>
        <w:tc>
          <w:tcPr>
            <w:tcW w:w="1200"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12,02</w:t>
            </w:r>
          </w:p>
        </w:tc>
        <w:tc>
          <w:tcPr>
            <w:tcW w:w="1081"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889,27</w:t>
            </w:r>
          </w:p>
        </w:tc>
        <w:tc>
          <w:tcPr>
            <w:tcW w:w="1259"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275,05</w:t>
            </w:r>
          </w:p>
        </w:tc>
        <w:tc>
          <w:tcPr>
            <w:tcW w:w="1280"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614,22</w:t>
            </w:r>
          </w:p>
        </w:tc>
      </w:tr>
      <w:tr w:rsidR="00F338B7" w:rsidRPr="00170222" w:rsidTr="00F338B7">
        <w:trPr>
          <w:trHeight w:val="495"/>
        </w:trPr>
        <w:tc>
          <w:tcPr>
            <w:tcW w:w="3544" w:type="dxa"/>
            <w:tcBorders>
              <w:top w:val="single" w:sz="8" w:space="0" w:color="auto"/>
              <w:left w:val="single" w:sz="8" w:space="0" w:color="auto"/>
              <w:bottom w:val="single" w:sz="8" w:space="0" w:color="auto"/>
              <w:right w:val="single" w:sz="8" w:space="0" w:color="auto"/>
            </w:tcBorders>
            <w:shd w:val="clear" w:color="auto" w:fill="auto"/>
            <w:hideMark/>
          </w:tcPr>
          <w:p w:rsidR="00170222" w:rsidRPr="00170222" w:rsidRDefault="00170222" w:rsidP="00170222">
            <w:pPr>
              <w:suppressAutoHyphens w:val="0"/>
              <w:spacing w:after="0" w:line="240" w:lineRule="auto"/>
              <w:rPr>
                <w:rFonts w:ascii="Cambria" w:hAnsi="Cambria" w:cs="Times New Roman"/>
                <w:b/>
                <w:bCs/>
                <w:sz w:val="18"/>
                <w:szCs w:val="18"/>
                <w:lang w:eastAsia="ru-RU"/>
              </w:rPr>
            </w:pPr>
            <w:r w:rsidRPr="00170222">
              <w:rPr>
                <w:rFonts w:ascii="Cambria" w:hAnsi="Cambria" w:cs="Times New Roman"/>
                <w:b/>
                <w:bCs/>
                <w:sz w:val="18"/>
                <w:szCs w:val="18"/>
                <w:lang w:eastAsia="ru-RU"/>
              </w:rPr>
              <w:t>Котельная № 8                                                                        г. Змеиногорск, пер. Заречная, д. 8б</w:t>
            </w:r>
          </w:p>
        </w:tc>
        <w:tc>
          <w:tcPr>
            <w:tcW w:w="1134"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1 088,63</w:t>
            </w:r>
          </w:p>
        </w:tc>
        <w:tc>
          <w:tcPr>
            <w:tcW w:w="1134"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28,10</w:t>
            </w:r>
          </w:p>
        </w:tc>
        <w:tc>
          <w:tcPr>
            <w:tcW w:w="1200"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11,51</w:t>
            </w:r>
          </w:p>
        </w:tc>
        <w:tc>
          <w:tcPr>
            <w:tcW w:w="1081"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1 060,53</w:t>
            </w:r>
          </w:p>
        </w:tc>
        <w:tc>
          <w:tcPr>
            <w:tcW w:w="1259"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230,59</w:t>
            </w:r>
          </w:p>
        </w:tc>
        <w:tc>
          <w:tcPr>
            <w:tcW w:w="1280"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829,94</w:t>
            </w:r>
          </w:p>
        </w:tc>
      </w:tr>
      <w:tr w:rsidR="00F338B7" w:rsidRPr="00170222" w:rsidTr="00F338B7">
        <w:trPr>
          <w:trHeight w:val="495"/>
        </w:trPr>
        <w:tc>
          <w:tcPr>
            <w:tcW w:w="3544" w:type="dxa"/>
            <w:tcBorders>
              <w:top w:val="nil"/>
              <w:left w:val="single" w:sz="8" w:space="0" w:color="auto"/>
              <w:bottom w:val="single" w:sz="8" w:space="0" w:color="auto"/>
              <w:right w:val="single" w:sz="8" w:space="0" w:color="auto"/>
            </w:tcBorders>
            <w:shd w:val="clear" w:color="auto" w:fill="auto"/>
            <w:hideMark/>
          </w:tcPr>
          <w:p w:rsidR="00170222" w:rsidRPr="00170222" w:rsidRDefault="00170222" w:rsidP="00170222">
            <w:pPr>
              <w:suppressAutoHyphens w:val="0"/>
              <w:spacing w:after="0" w:line="240" w:lineRule="auto"/>
              <w:rPr>
                <w:rFonts w:ascii="Cambria" w:hAnsi="Cambria" w:cs="Times New Roman"/>
                <w:b/>
                <w:bCs/>
                <w:sz w:val="18"/>
                <w:szCs w:val="18"/>
                <w:lang w:eastAsia="ru-RU"/>
              </w:rPr>
            </w:pPr>
            <w:r w:rsidRPr="00170222">
              <w:rPr>
                <w:rFonts w:ascii="Cambria" w:hAnsi="Cambria" w:cs="Times New Roman"/>
                <w:b/>
                <w:bCs/>
                <w:sz w:val="18"/>
                <w:szCs w:val="18"/>
                <w:lang w:eastAsia="ru-RU"/>
              </w:rPr>
              <w:t>Котельная № 10                                                                    г. Змеиногорск, ул. Подгорная, д. 3А</w:t>
            </w:r>
          </w:p>
        </w:tc>
        <w:tc>
          <w:tcPr>
            <w:tcW w:w="1134"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23 132,10</w:t>
            </w:r>
          </w:p>
        </w:tc>
        <w:tc>
          <w:tcPr>
            <w:tcW w:w="1134"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332,56</w:t>
            </w:r>
          </w:p>
        </w:tc>
        <w:tc>
          <w:tcPr>
            <w:tcW w:w="1200"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133,49</w:t>
            </w:r>
          </w:p>
        </w:tc>
        <w:tc>
          <w:tcPr>
            <w:tcW w:w="1081"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22 799,53</w:t>
            </w:r>
          </w:p>
        </w:tc>
        <w:tc>
          <w:tcPr>
            <w:tcW w:w="1259"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5 919,05</w:t>
            </w:r>
          </w:p>
        </w:tc>
        <w:tc>
          <w:tcPr>
            <w:tcW w:w="1280"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16 880,49</w:t>
            </w:r>
          </w:p>
        </w:tc>
      </w:tr>
      <w:tr w:rsidR="00F338B7" w:rsidRPr="00170222" w:rsidTr="00F338B7">
        <w:trPr>
          <w:trHeight w:val="495"/>
        </w:trPr>
        <w:tc>
          <w:tcPr>
            <w:tcW w:w="3544" w:type="dxa"/>
            <w:tcBorders>
              <w:top w:val="nil"/>
              <w:left w:val="single" w:sz="8" w:space="0" w:color="auto"/>
              <w:bottom w:val="single" w:sz="8" w:space="0" w:color="auto"/>
              <w:right w:val="single" w:sz="8" w:space="0" w:color="auto"/>
            </w:tcBorders>
            <w:shd w:val="clear" w:color="auto" w:fill="auto"/>
            <w:hideMark/>
          </w:tcPr>
          <w:p w:rsidR="00170222" w:rsidRPr="00170222" w:rsidRDefault="00170222" w:rsidP="00170222">
            <w:pPr>
              <w:suppressAutoHyphens w:val="0"/>
              <w:spacing w:after="0" w:line="240" w:lineRule="auto"/>
              <w:rPr>
                <w:rFonts w:ascii="Cambria" w:hAnsi="Cambria" w:cs="Times New Roman"/>
                <w:b/>
                <w:bCs/>
                <w:sz w:val="18"/>
                <w:szCs w:val="18"/>
                <w:lang w:eastAsia="ru-RU"/>
              </w:rPr>
            </w:pPr>
            <w:r w:rsidRPr="00170222">
              <w:rPr>
                <w:rFonts w:ascii="Cambria" w:hAnsi="Cambria" w:cs="Times New Roman"/>
                <w:b/>
                <w:bCs/>
                <w:sz w:val="18"/>
                <w:szCs w:val="18"/>
                <w:lang w:eastAsia="ru-RU"/>
              </w:rPr>
              <w:t>Котельная № 12                                                                    г. Змеиногорск, ул. Фролова, д. 18е</w:t>
            </w:r>
          </w:p>
        </w:tc>
        <w:tc>
          <w:tcPr>
            <w:tcW w:w="1134"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1 093,41</w:t>
            </w:r>
          </w:p>
        </w:tc>
        <w:tc>
          <w:tcPr>
            <w:tcW w:w="1134"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32,31</w:t>
            </w:r>
          </w:p>
        </w:tc>
        <w:tc>
          <w:tcPr>
            <w:tcW w:w="1200"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15,64</w:t>
            </w:r>
          </w:p>
        </w:tc>
        <w:tc>
          <w:tcPr>
            <w:tcW w:w="1081"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1 061,09</w:t>
            </w:r>
          </w:p>
        </w:tc>
        <w:tc>
          <w:tcPr>
            <w:tcW w:w="1259"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307,99</w:t>
            </w:r>
          </w:p>
        </w:tc>
        <w:tc>
          <w:tcPr>
            <w:tcW w:w="1280"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753,10</w:t>
            </w:r>
          </w:p>
        </w:tc>
      </w:tr>
      <w:tr w:rsidR="00F338B7" w:rsidRPr="00170222" w:rsidTr="00F338B7">
        <w:trPr>
          <w:trHeight w:val="495"/>
        </w:trPr>
        <w:tc>
          <w:tcPr>
            <w:tcW w:w="3544" w:type="dxa"/>
            <w:tcBorders>
              <w:top w:val="nil"/>
              <w:left w:val="single" w:sz="8" w:space="0" w:color="auto"/>
              <w:bottom w:val="single" w:sz="8" w:space="0" w:color="auto"/>
              <w:right w:val="single" w:sz="8" w:space="0" w:color="auto"/>
            </w:tcBorders>
            <w:shd w:val="clear" w:color="auto" w:fill="auto"/>
            <w:hideMark/>
          </w:tcPr>
          <w:p w:rsidR="00170222" w:rsidRPr="00170222" w:rsidRDefault="00170222" w:rsidP="00170222">
            <w:pPr>
              <w:suppressAutoHyphens w:val="0"/>
              <w:spacing w:after="0" w:line="240" w:lineRule="auto"/>
              <w:rPr>
                <w:rFonts w:ascii="Cambria" w:hAnsi="Cambria" w:cs="Times New Roman"/>
                <w:b/>
                <w:bCs/>
                <w:sz w:val="18"/>
                <w:szCs w:val="18"/>
                <w:lang w:eastAsia="ru-RU"/>
              </w:rPr>
            </w:pPr>
            <w:r w:rsidRPr="00170222">
              <w:rPr>
                <w:rFonts w:ascii="Cambria" w:hAnsi="Cambria" w:cs="Times New Roman"/>
                <w:b/>
                <w:bCs/>
                <w:sz w:val="18"/>
                <w:szCs w:val="18"/>
                <w:lang w:eastAsia="ru-RU"/>
              </w:rPr>
              <w:t>Котельная №14                                                            г. Змеиногорск, ул. Шумакова, д. 5в</w:t>
            </w:r>
          </w:p>
        </w:tc>
        <w:tc>
          <w:tcPr>
            <w:tcW w:w="1134"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2 886,92</w:t>
            </w:r>
          </w:p>
        </w:tc>
        <w:tc>
          <w:tcPr>
            <w:tcW w:w="1134"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39,32</w:t>
            </w:r>
          </w:p>
        </w:tc>
        <w:tc>
          <w:tcPr>
            <w:tcW w:w="1200"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21,87</w:t>
            </w:r>
          </w:p>
        </w:tc>
        <w:tc>
          <w:tcPr>
            <w:tcW w:w="1081"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2 847,60</w:t>
            </w:r>
          </w:p>
        </w:tc>
        <w:tc>
          <w:tcPr>
            <w:tcW w:w="1259"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861,76</w:t>
            </w:r>
          </w:p>
        </w:tc>
        <w:tc>
          <w:tcPr>
            <w:tcW w:w="1280"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1 985,83</w:t>
            </w:r>
          </w:p>
        </w:tc>
      </w:tr>
      <w:tr w:rsidR="00F338B7" w:rsidRPr="00170222" w:rsidTr="00F338B7">
        <w:trPr>
          <w:trHeight w:val="495"/>
        </w:trPr>
        <w:tc>
          <w:tcPr>
            <w:tcW w:w="3544" w:type="dxa"/>
            <w:tcBorders>
              <w:top w:val="nil"/>
              <w:left w:val="single" w:sz="8" w:space="0" w:color="auto"/>
              <w:bottom w:val="single" w:sz="8" w:space="0" w:color="auto"/>
              <w:right w:val="single" w:sz="8" w:space="0" w:color="auto"/>
            </w:tcBorders>
            <w:shd w:val="clear" w:color="auto" w:fill="auto"/>
            <w:hideMark/>
          </w:tcPr>
          <w:p w:rsidR="00170222" w:rsidRPr="00170222" w:rsidRDefault="00170222" w:rsidP="00170222">
            <w:pPr>
              <w:suppressAutoHyphens w:val="0"/>
              <w:spacing w:after="0" w:line="240" w:lineRule="auto"/>
              <w:rPr>
                <w:rFonts w:ascii="Cambria" w:hAnsi="Cambria" w:cs="Times New Roman"/>
                <w:b/>
                <w:bCs/>
                <w:sz w:val="18"/>
                <w:szCs w:val="18"/>
                <w:lang w:eastAsia="ru-RU"/>
              </w:rPr>
            </w:pPr>
            <w:r w:rsidRPr="00170222">
              <w:rPr>
                <w:rFonts w:ascii="Cambria" w:hAnsi="Cambria" w:cs="Times New Roman"/>
                <w:b/>
                <w:bCs/>
                <w:sz w:val="18"/>
                <w:szCs w:val="18"/>
                <w:lang w:eastAsia="ru-RU"/>
              </w:rPr>
              <w:t>Котельная № 17                                                          г. Змеиногорск, ул. Л. Толстого, д.26а</w:t>
            </w:r>
          </w:p>
        </w:tc>
        <w:tc>
          <w:tcPr>
            <w:tcW w:w="1134"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2 807,14</w:t>
            </w:r>
          </w:p>
        </w:tc>
        <w:tc>
          <w:tcPr>
            <w:tcW w:w="1134"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28,77</w:t>
            </w:r>
          </w:p>
        </w:tc>
        <w:tc>
          <w:tcPr>
            <w:tcW w:w="1200"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21,82</w:t>
            </w:r>
          </w:p>
        </w:tc>
        <w:tc>
          <w:tcPr>
            <w:tcW w:w="1081"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2 778,38</w:t>
            </w:r>
          </w:p>
        </w:tc>
        <w:tc>
          <w:tcPr>
            <w:tcW w:w="1259"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1 116,20</w:t>
            </w:r>
          </w:p>
        </w:tc>
        <w:tc>
          <w:tcPr>
            <w:tcW w:w="1280"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1 662,18</w:t>
            </w:r>
          </w:p>
        </w:tc>
      </w:tr>
      <w:tr w:rsidR="00F338B7" w:rsidRPr="00170222" w:rsidTr="00F338B7">
        <w:trPr>
          <w:trHeight w:val="495"/>
        </w:trPr>
        <w:tc>
          <w:tcPr>
            <w:tcW w:w="3544" w:type="dxa"/>
            <w:tcBorders>
              <w:top w:val="nil"/>
              <w:left w:val="single" w:sz="8" w:space="0" w:color="auto"/>
              <w:bottom w:val="single" w:sz="8" w:space="0" w:color="auto"/>
              <w:right w:val="single" w:sz="8" w:space="0" w:color="auto"/>
            </w:tcBorders>
            <w:shd w:val="clear" w:color="auto" w:fill="auto"/>
            <w:hideMark/>
          </w:tcPr>
          <w:p w:rsidR="00170222" w:rsidRPr="00170222" w:rsidRDefault="00170222" w:rsidP="00170222">
            <w:pPr>
              <w:suppressAutoHyphens w:val="0"/>
              <w:spacing w:after="0" w:line="240" w:lineRule="auto"/>
              <w:rPr>
                <w:rFonts w:ascii="Cambria" w:hAnsi="Cambria" w:cs="Times New Roman"/>
                <w:b/>
                <w:bCs/>
                <w:sz w:val="18"/>
                <w:szCs w:val="18"/>
                <w:lang w:eastAsia="ru-RU"/>
              </w:rPr>
            </w:pPr>
            <w:r w:rsidRPr="00170222">
              <w:rPr>
                <w:rFonts w:ascii="Cambria" w:hAnsi="Cambria" w:cs="Times New Roman"/>
                <w:b/>
                <w:bCs/>
                <w:sz w:val="18"/>
                <w:szCs w:val="18"/>
                <w:lang w:eastAsia="ru-RU"/>
              </w:rPr>
              <w:t>Котельная № 19                                                          г. Змеиногорск, пл.Разведчиков, д.12а</w:t>
            </w:r>
          </w:p>
        </w:tc>
        <w:tc>
          <w:tcPr>
            <w:tcW w:w="1134"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6 977,47</w:t>
            </w:r>
          </w:p>
        </w:tc>
        <w:tc>
          <w:tcPr>
            <w:tcW w:w="1134"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75,12</w:t>
            </w:r>
          </w:p>
        </w:tc>
        <w:tc>
          <w:tcPr>
            <w:tcW w:w="1200"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38,14</w:t>
            </w:r>
          </w:p>
        </w:tc>
        <w:tc>
          <w:tcPr>
            <w:tcW w:w="1081"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6 902,35</w:t>
            </w:r>
          </w:p>
        </w:tc>
        <w:tc>
          <w:tcPr>
            <w:tcW w:w="1259"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1 960,38</w:t>
            </w:r>
          </w:p>
        </w:tc>
        <w:tc>
          <w:tcPr>
            <w:tcW w:w="1280" w:type="dxa"/>
            <w:tcBorders>
              <w:top w:val="nil"/>
              <w:left w:val="nil"/>
              <w:bottom w:val="single" w:sz="8" w:space="0" w:color="auto"/>
              <w:right w:val="single" w:sz="8" w:space="0" w:color="auto"/>
            </w:tcBorders>
            <w:shd w:val="clear" w:color="auto" w:fill="auto"/>
            <w:vAlign w:val="center"/>
            <w:hideMark/>
          </w:tcPr>
          <w:p w:rsidR="00170222" w:rsidRPr="00170222" w:rsidRDefault="00170222" w:rsidP="00170222">
            <w:pPr>
              <w:suppressAutoHyphens w:val="0"/>
              <w:spacing w:after="0" w:line="240" w:lineRule="auto"/>
              <w:jc w:val="center"/>
              <w:rPr>
                <w:rFonts w:ascii="Cambria" w:hAnsi="Cambria" w:cs="Times New Roman"/>
                <w:color w:val="000000"/>
                <w:sz w:val="18"/>
                <w:szCs w:val="18"/>
                <w:lang w:eastAsia="ru-RU"/>
              </w:rPr>
            </w:pPr>
            <w:r w:rsidRPr="00170222">
              <w:rPr>
                <w:rFonts w:ascii="Cambria" w:hAnsi="Cambria" w:cs="Times New Roman"/>
                <w:color w:val="000000"/>
                <w:sz w:val="18"/>
                <w:szCs w:val="18"/>
                <w:lang w:eastAsia="ru-RU"/>
              </w:rPr>
              <w:t>4 941,97</w:t>
            </w:r>
          </w:p>
        </w:tc>
      </w:tr>
      <w:tr w:rsidR="00F338B7" w:rsidRPr="00170222" w:rsidTr="00F338B7">
        <w:trPr>
          <w:trHeight w:val="270"/>
        </w:trPr>
        <w:tc>
          <w:tcPr>
            <w:tcW w:w="3544" w:type="dxa"/>
            <w:tcBorders>
              <w:top w:val="nil"/>
              <w:left w:val="single" w:sz="8" w:space="0" w:color="auto"/>
              <w:bottom w:val="single" w:sz="8" w:space="0" w:color="auto"/>
              <w:right w:val="single" w:sz="8" w:space="0" w:color="auto"/>
            </w:tcBorders>
            <w:shd w:val="clear" w:color="auto" w:fill="auto"/>
            <w:hideMark/>
          </w:tcPr>
          <w:p w:rsidR="00170222" w:rsidRPr="00170222" w:rsidRDefault="00170222" w:rsidP="00170222">
            <w:pPr>
              <w:suppressAutoHyphens w:val="0"/>
              <w:spacing w:after="0" w:line="240" w:lineRule="auto"/>
              <w:rPr>
                <w:rFonts w:ascii="Cambria" w:hAnsi="Cambria" w:cs="Times New Roman"/>
                <w:b/>
                <w:bCs/>
                <w:sz w:val="20"/>
                <w:szCs w:val="20"/>
                <w:lang w:eastAsia="ru-RU"/>
              </w:rPr>
            </w:pPr>
            <w:r w:rsidRPr="00170222">
              <w:rPr>
                <w:rFonts w:ascii="Cambria" w:hAnsi="Cambria" w:cs="Times New Roman"/>
                <w:b/>
                <w:bCs/>
                <w:sz w:val="20"/>
                <w:szCs w:val="20"/>
                <w:lang w:eastAsia="ru-RU"/>
              </w:rPr>
              <w:t>ИТОГО</w:t>
            </w:r>
          </w:p>
        </w:tc>
        <w:tc>
          <w:tcPr>
            <w:tcW w:w="1134" w:type="dxa"/>
            <w:tcBorders>
              <w:top w:val="nil"/>
              <w:left w:val="nil"/>
              <w:bottom w:val="single" w:sz="8" w:space="0" w:color="auto"/>
              <w:right w:val="single" w:sz="8" w:space="0" w:color="auto"/>
            </w:tcBorders>
            <w:shd w:val="clear" w:color="auto" w:fill="auto"/>
            <w:hideMark/>
          </w:tcPr>
          <w:p w:rsidR="00170222" w:rsidRPr="00170222" w:rsidRDefault="00170222" w:rsidP="00170222">
            <w:pPr>
              <w:suppressAutoHyphens w:val="0"/>
              <w:spacing w:after="0" w:line="240" w:lineRule="auto"/>
              <w:jc w:val="right"/>
              <w:rPr>
                <w:rFonts w:ascii="Cambria" w:hAnsi="Cambria" w:cs="Times New Roman"/>
                <w:b/>
                <w:bCs/>
                <w:sz w:val="18"/>
                <w:szCs w:val="18"/>
                <w:lang w:eastAsia="ru-RU"/>
              </w:rPr>
            </w:pPr>
            <w:r w:rsidRPr="00170222">
              <w:rPr>
                <w:rFonts w:ascii="Cambria" w:hAnsi="Cambria" w:cs="Times New Roman"/>
                <w:b/>
                <w:bCs/>
                <w:sz w:val="18"/>
                <w:szCs w:val="18"/>
                <w:lang w:eastAsia="ru-RU"/>
              </w:rPr>
              <w:t>38 895,83</w:t>
            </w:r>
          </w:p>
        </w:tc>
        <w:tc>
          <w:tcPr>
            <w:tcW w:w="1134" w:type="dxa"/>
            <w:tcBorders>
              <w:top w:val="nil"/>
              <w:left w:val="nil"/>
              <w:bottom w:val="single" w:sz="8" w:space="0" w:color="auto"/>
              <w:right w:val="single" w:sz="8" w:space="0" w:color="auto"/>
            </w:tcBorders>
            <w:shd w:val="clear" w:color="auto" w:fill="auto"/>
            <w:hideMark/>
          </w:tcPr>
          <w:p w:rsidR="00170222" w:rsidRPr="00170222" w:rsidRDefault="00170222" w:rsidP="00170222">
            <w:pPr>
              <w:suppressAutoHyphens w:val="0"/>
              <w:spacing w:after="0" w:line="240" w:lineRule="auto"/>
              <w:jc w:val="right"/>
              <w:rPr>
                <w:rFonts w:ascii="Cambria" w:hAnsi="Cambria" w:cs="Times New Roman"/>
                <w:b/>
                <w:bCs/>
                <w:sz w:val="18"/>
                <w:szCs w:val="18"/>
                <w:lang w:eastAsia="ru-RU"/>
              </w:rPr>
            </w:pPr>
            <w:r w:rsidRPr="00170222">
              <w:rPr>
                <w:rFonts w:ascii="Cambria" w:hAnsi="Cambria" w:cs="Times New Roman"/>
                <w:b/>
                <w:bCs/>
                <w:sz w:val="18"/>
                <w:szCs w:val="18"/>
                <w:lang w:eastAsia="ru-RU"/>
              </w:rPr>
              <w:t>557,08</w:t>
            </w:r>
          </w:p>
        </w:tc>
        <w:tc>
          <w:tcPr>
            <w:tcW w:w="1200" w:type="dxa"/>
            <w:tcBorders>
              <w:top w:val="nil"/>
              <w:left w:val="nil"/>
              <w:bottom w:val="single" w:sz="8" w:space="0" w:color="auto"/>
              <w:right w:val="single" w:sz="8" w:space="0" w:color="auto"/>
            </w:tcBorders>
            <w:shd w:val="clear" w:color="auto" w:fill="auto"/>
            <w:hideMark/>
          </w:tcPr>
          <w:p w:rsidR="00170222" w:rsidRPr="00170222" w:rsidRDefault="00170222" w:rsidP="00170222">
            <w:pPr>
              <w:suppressAutoHyphens w:val="0"/>
              <w:spacing w:after="0" w:line="240" w:lineRule="auto"/>
              <w:jc w:val="right"/>
              <w:rPr>
                <w:rFonts w:ascii="Cambria" w:hAnsi="Cambria" w:cs="Times New Roman"/>
                <w:b/>
                <w:bCs/>
                <w:sz w:val="18"/>
                <w:szCs w:val="18"/>
                <w:lang w:eastAsia="ru-RU"/>
              </w:rPr>
            </w:pPr>
            <w:r w:rsidRPr="00170222">
              <w:rPr>
                <w:rFonts w:ascii="Cambria" w:hAnsi="Cambria" w:cs="Times New Roman"/>
                <w:b/>
                <w:bCs/>
                <w:sz w:val="18"/>
                <w:szCs w:val="18"/>
                <w:lang w:eastAsia="ru-RU"/>
              </w:rPr>
              <w:t>254,48</w:t>
            </w:r>
          </w:p>
        </w:tc>
        <w:tc>
          <w:tcPr>
            <w:tcW w:w="1081" w:type="dxa"/>
            <w:tcBorders>
              <w:top w:val="nil"/>
              <w:left w:val="nil"/>
              <w:bottom w:val="single" w:sz="8" w:space="0" w:color="auto"/>
              <w:right w:val="single" w:sz="8" w:space="0" w:color="auto"/>
            </w:tcBorders>
            <w:shd w:val="clear" w:color="auto" w:fill="auto"/>
            <w:hideMark/>
          </w:tcPr>
          <w:p w:rsidR="00170222" w:rsidRPr="00170222" w:rsidRDefault="00170222" w:rsidP="00170222">
            <w:pPr>
              <w:suppressAutoHyphens w:val="0"/>
              <w:spacing w:after="0" w:line="240" w:lineRule="auto"/>
              <w:jc w:val="right"/>
              <w:rPr>
                <w:rFonts w:ascii="Cambria" w:hAnsi="Cambria" w:cs="Times New Roman"/>
                <w:b/>
                <w:bCs/>
                <w:sz w:val="18"/>
                <w:szCs w:val="18"/>
                <w:lang w:eastAsia="ru-RU"/>
              </w:rPr>
            </w:pPr>
            <w:r w:rsidRPr="00170222">
              <w:rPr>
                <w:rFonts w:ascii="Cambria" w:hAnsi="Cambria" w:cs="Times New Roman"/>
                <w:b/>
                <w:bCs/>
                <w:sz w:val="18"/>
                <w:szCs w:val="18"/>
                <w:lang w:eastAsia="ru-RU"/>
              </w:rPr>
              <w:t>38 338,75</w:t>
            </w:r>
          </w:p>
        </w:tc>
        <w:tc>
          <w:tcPr>
            <w:tcW w:w="1259" w:type="dxa"/>
            <w:tcBorders>
              <w:top w:val="nil"/>
              <w:left w:val="nil"/>
              <w:bottom w:val="single" w:sz="8" w:space="0" w:color="auto"/>
              <w:right w:val="single" w:sz="8" w:space="0" w:color="auto"/>
            </w:tcBorders>
            <w:shd w:val="clear" w:color="auto" w:fill="auto"/>
            <w:hideMark/>
          </w:tcPr>
          <w:p w:rsidR="00170222" w:rsidRPr="00170222" w:rsidRDefault="00170222" w:rsidP="00170222">
            <w:pPr>
              <w:suppressAutoHyphens w:val="0"/>
              <w:spacing w:after="0" w:line="240" w:lineRule="auto"/>
              <w:jc w:val="right"/>
              <w:rPr>
                <w:rFonts w:ascii="Cambria" w:hAnsi="Cambria" w:cs="Times New Roman"/>
                <w:b/>
                <w:bCs/>
                <w:sz w:val="18"/>
                <w:szCs w:val="18"/>
                <w:lang w:eastAsia="ru-RU"/>
              </w:rPr>
            </w:pPr>
            <w:r w:rsidRPr="00170222">
              <w:rPr>
                <w:rFonts w:ascii="Cambria" w:hAnsi="Cambria" w:cs="Times New Roman"/>
                <w:b/>
                <w:bCs/>
                <w:sz w:val="18"/>
                <w:szCs w:val="18"/>
                <w:lang w:eastAsia="ru-RU"/>
              </w:rPr>
              <w:t>10 671,02</w:t>
            </w:r>
          </w:p>
        </w:tc>
        <w:tc>
          <w:tcPr>
            <w:tcW w:w="1280" w:type="dxa"/>
            <w:tcBorders>
              <w:top w:val="nil"/>
              <w:left w:val="nil"/>
              <w:bottom w:val="single" w:sz="8" w:space="0" w:color="auto"/>
              <w:right w:val="single" w:sz="8" w:space="0" w:color="auto"/>
            </w:tcBorders>
            <w:shd w:val="clear" w:color="auto" w:fill="auto"/>
            <w:hideMark/>
          </w:tcPr>
          <w:p w:rsidR="00170222" w:rsidRPr="00170222" w:rsidRDefault="00170222" w:rsidP="00170222">
            <w:pPr>
              <w:suppressAutoHyphens w:val="0"/>
              <w:spacing w:after="0" w:line="240" w:lineRule="auto"/>
              <w:jc w:val="right"/>
              <w:rPr>
                <w:rFonts w:ascii="Cambria" w:hAnsi="Cambria" w:cs="Times New Roman"/>
                <w:b/>
                <w:bCs/>
                <w:sz w:val="18"/>
                <w:szCs w:val="18"/>
                <w:lang w:eastAsia="ru-RU"/>
              </w:rPr>
            </w:pPr>
            <w:r w:rsidRPr="00170222">
              <w:rPr>
                <w:rFonts w:ascii="Cambria" w:hAnsi="Cambria" w:cs="Times New Roman"/>
                <w:b/>
                <w:bCs/>
                <w:sz w:val="18"/>
                <w:szCs w:val="18"/>
                <w:lang w:eastAsia="ru-RU"/>
              </w:rPr>
              <w:t>27 667,73</w:t>
            </w:r>
          </w:p>
        </w:tc>
      </w:tr>
    </w:tbl>
    <w:p w:rsidR="00170222" w:rsidRDefault="00170222" w:rsidP="003C6FC9">
      <w:pPr>
        <w:rPr>
          <w:rFonts w:asciiTheme="majorHAnsi" w:hAnsiTheme="majorHAnsi"/>
        </w:rPr>
      </w:pPr>
    </w:p>
    <w:p w:rsidR="00170222" w:rsidRDefault="00170222" w:rsidP="003C6FC9">
      <w:pPr>
        <w:rPr>
          <w:rFonts w:asciiTheme="majorHAnsi" w:hAnsiTheme="majorHAnsi"/>
        </w:rPr>
      </w:pPr>
    </w:p>
    <w:p w:rsidR="003C6FC9" w:rsidRPr="005C4296" w:rsidRDefault="003C6FC9" w:rsidP="003C6FC9">
      <w:pPr>
        <w:rPr>
          <w:rFonts w:asciiTheme="majorHAnsi" w:hAnsiTheme="majorHAnsi"/>
          <w:sz w:val="24"/>
          <w:szCs w:val="24"/>
        </w:rPr>
      </w:pPr>
      <w:r w:rsidRPr="005C4296">
        <w:rPr>
          <w:rFonts w:asciiTheme="majorHAnsi" w:hAnsiTheme="majorHAnsi"/>
          <w:sz w:val="24"/>
          <w:szCs w:val="24"/>
        </w:rPr>
        <w:t xml:space="preserve">Объёмы реализации тепловой энергии приняты согласно </w:t>
      </w:r>
      <w:r w:rsidR="00F338B7" w:rsidRPr="005C4296">
        <w:rPr>
          <w:rFonts w:asciiTheme="majorHAnsi" w:hAnsiTheme="majorHAnsi"/>
          <w:sz w:val="24"/>
          <w:szCs w:val="24"/>
        </w:rPr>
        <w:t>утвержденным нормативам приказом Мин.строй от 02.08.2024г</w:t>
      </w:r>
      <w:r w:rsidRPr="005C4296">
        <w:rPr>
          <w:rFonts w:asciiTheme="majorHAnsi" w:hAnsiTheme="majorHAnsi"/>
          <w:sz w:val="24"/>
          <w:szCs w:val="24"/>
        </w:rPr>
        <w:t>од.</w:t>
      </w:r>
    </w:p>
    <w:p w:rsidR="003D7424" w:rsidRPr="003C6FC9" w:rsidRDefault="003D7424">
      <w:pPr>
        <w:jc w:val="both"/>
        <w:rPr>
          <w:rFonts w:asciiTheme="majorHAnsi" w:hAnsiTheme="majorHAnsi" w:cs="Times New Roman"/>
          <w:sz w:val="24"/>
          <w:szCs w:val="24"/>
        </w:rPr>
      </w:pPr>
    </w:p>
    <w:p w:rsidR="003D7424" w:rsidRPr="003C6FC9" w:rsidRDefault="003D7424">
      <w:pPr>
        <w:ind w:firstLine="708"/>
        <w:jc w:val="both"/>
        <w:rPr>
          <w:rFonts w:asciiTheme="majorHAnsi" w:hAnsiTheme="majorHAnsi" w:cs="Times New Roman"/>
          <w:sz w:val="24"/>
          <w:szCs w:val="24"/>
        </w:rPr>
      </w:pPr>
    </w:p>
    <w:p w:rsidR="003D7424" w:rsidRPr="005C4296" w:rsidRDefault="003D7424">
      <w:pPr>
        <w:pStyle w:val="1"/>
        <w:jc w:val="center"/>
        <w:rPr>
          <w:rFonts w:asciiTheme="majorHAnsi" w:hAnsiTheme="majorHAnsi"/>
          <w:b w:val="0"/>
        </w:rPr>
      </w:pPr>
      <w:bookmarkStart w:id="20" w:name="__RefHeading___Toc475963892"/>
      <w:bookmarkEnd w:id="20"/>
      <w:r w:rsidRPr="005C4296">
        <w:rPr>
          <w:rFonts w:asciiTheme="majorHAnsi" w:hAnsiTheme="majorHAnsi" w:cs="Times New Roman"/>
          <w:b w:val="0"/>
        </w:rPr>
        <w:t>Раздел 1. Инвестиции в строительство, реконструкцию и техническое перевооружение</w:t>
      </w:r>
    </w:p>
    <w:p w:rsidR="003D7424" w:rsidRPr="003C6FC9" w:rsidRDefault="003D7424">
      <w:pPr>
        <w:jc w:val="both"/>
        <w:rPr>
          <w:rFonts w:asciiTheme="majorHAnsi" w:hAnsiTheme="majorHAnsi"/>
        </w:rPr>
      </w:pPr>
      <w:r w:rsidRPr="003C6FC9">
        <w:rPr>
          <w:rFonts w:asciiTheme="majorHAnsi" w:hAnsiTheme="majorHAnsi" w:cs="Times New Roman"/>
        </w:rPr>
        <w:tab/>
      </w:r>
      <w:r w:rsidRPr="003C6FC9">
        <w:rPr>
          <w:rFonts w:asciiTheme="majorHAnsi" w:hAnsiTheme="majorHAnsi" w:cs="Times New Roman"/>
          <w:sz w:val="24"/>
          <w:szCs w:val="24"/>
        </w:rPr>
        <w:t xml:space="preserve">Предложения по инвестированию средств в существующие объекты или инвестиции, предполагаемые для осуществления определенными организациями, утверждаются в схеме теплоснабжения только при наличии согласия лиц, </w:t>
      </w:r>
      <w:r w:rsidRPr="003C6FC9">
        <w:rPr>
          <w:rFonts w:asciiTheme="majorHAnsi" w:hAnsiTheme="majorHAnsi" w:cs="Times New Roman"/>
          <w:sz w:val="24"/>
          <w:szCs w:val="24"/>
        </w:rPr>
        <w:lastRenderedPageBreak/>
        <w:t>владеющих на праве собственности или ином законном праве данными объектами, или соответствующих организаций на реализацию инвестиционных проектов.</w:t>
      </w:r>
    </w:p>
    <w:p w:rsidR="003D7424" w:rsidRPr="005C4296" w:rsidRDefault="003D7424">
      <w:pPr>
        <w:pStyle w:val="1"/>
        <w:jc w:val="center"/>
        <w:rPr>
          <w:rFonts w:asciiTheme="majorHAnsi" w:hAnsiTheme="majorHAnsi"/>
          <w:b w:val="0"/>
        </w:rPr>
      </w:pPr>
      <w:bookmarkStart w:id="21" w:name="__RefHeading___Toc475963893"/>
      <w:bookmarkEnd w:id="21"/>
      <w:r w:rsidRPr="005C4296">
        <w:rPr>
          <w:rFonts w:asciiTheme="majorHAnsi" w:hAnsiTheme="majorHAnsi" w:cs="Times New Roman"/>
          <w:b w:val="0"/>
        </w:rPr>
        <w:t>Раздел 2. Решение об определении единой теплоснабжающей организации (организаций)</w:t>
      </w:r>
    </w:p>
    <w:p w:rsidR="003D7424" w:rsidRPr="003C6FC9" w:rsidRDefault="003D7424">
      <w:pPr>
        <w:jc w:val="both"/>
        <w:rPr>
          <w:rFonts w:asciiTheme="majorHAnsi" w:hAnsiTheme="majorHAnsi"/>
        </w:rPr>
      </w:pPr>
      <w:r w:rsidRPr="003C6FC9">
        <w:rPr>
          <w:rFonts w:asciiTheme="majorHAnsi" w:hAnsiTheme="majorHAnsi" w:cs="Times New Roman"/>
        </w:rPr>
        <w:tab/>
      </w:r>
      <w:r w:rsidRPr="003C6FC9">
        <w:rPr>
          <w:rFonts w:asciiTheme="majorHAnsi" w:hAnsiTheme="majorHAnsi" w:cs="Times New Roman"/>
          <w:sz w:val="24"/>
          <w:szCs w:val="24"/>
        </w:rPr>
        <w:t>В качестве единой теплоснабжающей организации определяется Муниципальное унитарное предприятие «Теплоресурс Змеиногорского района»</w:t>
      </w:r>
    </w:p>
    <w:p w:rsidR="003D7424" w:rsidRPr="005C4296" w:rsidRDefault="003D7424">
      <w:pPr>
        <w:pStyle w:val="1"/>
        <w:jc w:val="center"/>
        <w:rPr>
          <w:rFonts w:asciiTheme="majorHAnsi" w:hAnsiTheme="majorHAnsi"/>
          <w:b w:val="0"/>
        </w:rPr>
      </w:pPr>
      <w:bookmarkStart w:id="22" w:name="__RefHeading___Toc475963894"/>
      <w:bookmarkEnd w:id="22"/>
      <w:r w:rsidRPr="005C4296">
        <w:rPr>
          <w:rFonts w:asciiTheme="majorHAnsi" w:hAnsiTheme="majorHAnsi" w:cs="Times New Roman"/>
          <w:b w:val="0"/>
        </w:rPr>
        <w:t>Раздел 3. Решения о распределении тепловой нагрузки между источниками тепловой энергии</w:t>
      </w:r>
    </w:p>
    <w:p w:rsidR="003D7424" w:rsidRPr="003C6FC9" w:rsidRDefault="003D7424">
      <w:pPr>
        <w:rPr>
          <w:rFonts w:asciiTheme="majorHAnsi" w:hAnsiTheme="majorHAnsi"/>
        </w:rPr>
      </w:pPr>
      <w:r w:rsidRPr="003C6FC9">
        <w:rPr>
          <w:rFonts w:asciiTheme="majorHAnsi" w:hAnsiTheme="majorHAnsi" w:cs="Times New Roman"/>
        </w:rPr>
        <w:tab/>
      </w:r>
      <w:r w:rsidRPr="003C6FC9">
        <w:rPr>
          <w:rFonts w:asciiTheme="majorHAnsi" w:hAnsiTheme="majorHAnsi" w:cs="Times New Roman"/>
          <w:sz w:val="24"/>
          <w:szCs w:val="24"/>
        </w:rPr>
        <w:t>Источники тепловой энергии работают автономно.</w:t>
      </w:r>
    </w:p>
    <w:p w:rsidR="003D7424" w:rsidRPr="005C4296" w:rsidRDefault="003D7424">
      <w:pPr>
        <w:pStyle w:val="1"/>
        <w:jc w:val="center"/>
        <w:rPr>
          <w:rFonts w:asciiTheme="majorHAnsi" w:hAnsiTheme="majorHAnsi"/>
          <w:b w:val="0"/>
        </w:rPr>
      </w:pPr>
      <w:bookmarkStart w:id="23" w:name="__RefHeading___Toc475963895"/>
      <w:bookmarkEnd w:id="23"/>
      <w:r w:rsidRPr="005C4296">
        <w:rPr>
          <w:rFonts w:asciiTheme="majorHAnsi" w:hAnsiTheme="majorHAnsi" w:cs="Times New Roman"/>
          <w:b w:val="0"/>
        </w:rPr>
        <w:t>Раздел 4. Решения по бесхозяйным сетям</w:t>
      </w:r>
    </w:p>
    <w:p w:rsidR="00904861" w:rsidRDefault="003D7424">
      <w:pPr>
        <w:rPr>
          <w:rFonts w:asciiTheme="majorHAnsi" w:hAnsiTheme="majorHAnsi" w:cs="Times New Roman"/>
          <w:sz w:val="24"/>
          <w:szCs w:val="24"/>
        </w:rPr>
      </w:pPr>
      <w:r w:rsidRPr="003C6FC9">
        <w:rPr>
          <w:rFonts w:asciiTheme="majorHAnsi" w:hAnsiTheme="majorHAnsi" w:cs="Times New Roman"/>
        </w:rPr>
        <w:tab/>
      </w:r>
      <w:r w:rsidRPr="003C6FC9">
        <w:rPr>
          <w:rFonts w:asciiTheme="majorHAnsi" w:hAnsiTheme="majorHAnsi" w:cs="Times New Roman"/>
          <w:sz w:val="24"/>
          <w:szCs w:val="24"/>
        </w:rPr>
        <w:t>Бесхозяйные сети отсутствуют.</w:t>
      </w:r>
    </w:p>
    <w:p w:rsidR="00904861" w:rsidRDefault="00904861">
      <w:pPr>
        <w:suppressAutoHyphens w:val="0"/>
        <w:spacing w:after="0" w:line="240" w:lineRule="auto"/>
        <w:rPr>
          <w:rFonts w:asciiTheme="majorHAnsi" w:hAnsiTheme="majorHAnsi" w:cs="Times New Roman"/>
          <w:sz w:val="24"/>
          <w:szCs w:val="24"/>
        </w:rPr>
      </w:pPr>
      <w:r>
        <w:rPr>
          <w:rFonts w:asciiTheme="majorHAnsi" w:hAnsiTheme="majorHAnsi" w:cs="Times New Roman"/>
          <w:sz w:val="24"/>
          <w:szCs w:val="24"/>
        </w:rPr>
        <w:br w:type="page"/>
      </w:r>
    </w:p>
    <w:p w:rsidR="00904861" w:rsidRPr="00904861" w:rsidRDefault="00904861" w:rsidP="00904861">
      <w:pPr>
        <w:widowControl w:val="0"/>
        <w:suppressAutoHyphens w:val="0"/>
        <w:spacing w:after="0" w:line="240" w:lineRule="auto"/>
        <w:ind w:firstLine="567"/>
        <w:jc w:val="center"/>
        <w:rPr>
          <w:rFonts w:ascii="Times New Roman" w:hAnsi="Times New Roman" w:cs="Times New Roman"/>
          <w:b/>
          <w:bCs/>
          <w:sz w:val="28"/>
          <w:szCs w:val="28"/>
          <w:lang w:eastAsia="en-US"/>
        </w:rPr>
      </w:pPr>
      <w:r w:rsidRPr="00904861">
        <w:rPr>
          <w:rFonts w:ascii="Times New Roman" w:hAnsi="Times New Roman" w:cs="Times New Roman"/>
          <w:b/>
          <w:bCs/>
          <w:color w:val="000000"/>
          <w:sz w:val="28"/>
          <w:szCs w:val="28"/>
          <w:lang w:eastAsia="ru-RU" w:bidi="ru-RU"/>
        </w:rPr>
        <w:lastRenderedPageBreak/>
        <w:t>Сценарии развития аварий в системах теплоснабжения с</w:t>
      </w:r>
      <w:r w:rsidRPr="00904861">
        <w:rPr>
          <w:rFonts w:ascii="Times New Roman" w:hAnsi="Times New Roman" w:cs="Times New Roman"/>
          <w:b/>
          <w:bCs/>
          <w:color w:val="000000"/>
          <w:sz w:val="28"/>
          <w:szCs w:val="28"/>
          <w:lang w:eastAsia="ru-RU" w:bidi="ru-RU"/>
        </w:rPr>
        <w:br/>
        <w:t>моделированием гидравлических режимов работы таких систем, в том</w:t>
      </w:r>
      <w:r w:rsidRPr="00904861">
        <w:rPr>
          <w:rFonts w:ascii="Times New Roman" w:hAnsi="Times New Roman" w:cs="Times New Roman"/>
          <w:b/>
          <w:bCs/>
          <w:color w:val="000000"/>
          <w:sz w:val="28"/>
          <w:szCs w:val="28"/>
          <w:lang w:eastAsia="ru-RU" w:bidi="ru-RU"/>
        </w:rPr>
        <w:br/>
        <w:t>числе при отказе элементов тепловых сетей и при аварийных режимах</w:t>
      </w:r>
      <w:r w:rsidRPr="00904861">
        <w:rPr>
          <w:rFonts w:ascii="Times New Roman" w:hAnsi="Times New Roman" w:cs="Times New Roman"/>
          <w:b/>
          <w:bCs/>
          <w:color w:val="000000"/>
          <w:sz w:val="28"/>
          <w:szCs w:val="28"/>
          <w:lang w:eastAsia="ru-RU" w:bidi="ru-RU"/>
        </w:rPr>
        <w:br/>
        <w:t>работы систем теплоснабжения, связанных с прекращением подачи</w:t>
      </w:r>
    </w:p>
    <w:p w:rsidR="00904861" w:rsidRPr="00904861" w:rsidRDefault="00904861" w:rsidP="00904861">
      <w:pPr>
        <w:widowControl w:val="0"/>
        <w:suppressAutoHyphens w:val="0"/>
        <w:spacing w:after="0" w:line="240" w:lineRule="auto"/>
        <w:jc w:val="center"/>
        <w:rPr>
          <w:rFonts w:ascii="Times New Roman" w:hAnsi="Times New Roman" w:cs="Times New Roman"/>
          <w:b/>
          <w:bCs/>
          <w:color w:val="000000"/>
          <w:sz w:val="28"/>
          <w:szCs w:val="28"/>
          <w:lang w:eastAsia="ru-RU" w:bidi="ru-RU"/>
        </w:rPr>
      </w:pPr>
      <w:r w:rsidRPr="00904861">
        <w:rPr>
          <w:rFonts w:ascii="Times New Roman" w:hAnsi="Times New Roman" w:cs="Times New Roman"/>
          <w:b/>
          <w:bCs/>
          <w:color w:val="000000"/>
          <w:sz w:val="28"/>
          <w:szCs w:val="28"/>
          <w:lang w:eastAsia="ru-RU" w:bidi="ru-RU"/>
        </w:rPr>
        <w:t>тепловой энергии.</w:t>
      </w:r>
    </w:p>
    <w:p w:rsidR="00904861" w:rsidRPr="00904861" w:rsidRDefault="00904861" w:rsidP="00904861">
      <w:pPr>
        <w:widowControl w:val="0"/>
        <w:suppressAutoHyphens w:val="0"/>
        <w:spacing w:after="0" w:line="240" w:lineRule="auto"/>
        <w:jc w:val="center"/>
        <w:rPr>
          <w:rFonts w:ascii="Times New Roman" w:hAnsi="Times New Roman" w:cs="Times New Roman"/>
          <w:b/>
          <w:bCs/>
          <w:sz w:val="28"/>
          <w:szCs w:val="28"/>
          <w:lang w:eastAsia="en-US"/>
        </w:rPr>
      </w:pPr>
    </w:p>
    <w:p w:rsidR="00904861" w:rsidRPr="00904861" w:rsidRDefault="00904861" w:rsidP="00904861">
      <w:pPr>
        <w:widowControl w:val="0"/>
        <w:numPr>
          <w:ilvl w:val="0"/>
          <w:numId w:val="9"/>
        </w:numPr>
        <w:tabs>
          <w:tab w:val="left" w:pos="4338"/>
        </w:tabs>
        <w:suppressAutoHyphens w:val="0"/>
        <w:spacing w:after="0" w:line="240" w:lineRule="auto"/>
        <w:ind w:left="4040"/>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Общие положения.</w:t>
      </w:r>
    </w:p>
    <w:p w:rsidR="00904861" w:rsidRPr="00904861" w:rsidRDefault="00904861" w:rsidP="00904861">
      <w:pPr>
        <w:widowControl w:val="0"/>
        <w:numPr>
          <w:ilvl w:val="1"/>
          <w:numId w:val="9"/>
        </w:numPr>
        <w:tabs>
          <w:tab w:val="left" w:pos="665"/>
        </w:tabs>
        <w:suppressAutoHyphens w:val="0"/>
        <w:spacing w:after="0" w:line="240" w:lineRule="auto"/>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904861">
        <w:rPr>
          <w:rFonts w:ascii="Times New Roman" w:hAnsi="Times New Roman" w:cs="Times New Roman"/>
          <w:sz w:val="28"/>
          <w:szCs w:val="28"/>
          <w:lang w:val="en-US" w:eastAsia="en-US"/>
        </w:rPr>
        <w:t>V</w:t>
      </w:r>
      <w:r w:rsidRPr="00904861">
        <w:rPr>
          <w:rFonts w:ascii="Times New Roman" w:hAnsi="Times New Roman" w:cs="Times New Roman"/>
          <w:color w:val="000000"/>
          <w:sz w:val="28"/>
          <w:szCs w:val="28"/>
          <w:lang w:eastAsia="ru-RU" w:bidi="ru-RU"/>
        </w:rPr>
        <w:t xml:space="preserve"> Приказа Министерства энергетики Российской Федерации от 12.03.2013 №103 "Об утверждении правил оценки готовности к отопительному периоду".</w:t>
      </w:r>
    </w:p>
    <w:p w:rsidR="00904861" w:rsidRPr="00904861" w:rsidRDefault="00904861" w:rsidP="00904861">
      <w:pPr>
        <w:widowControl w:val="0"/>
        <w:suppressAutoHyphens w:val="0"/>
        <w:spacing w:after="0" w:line="240" w:lineRule="auto"/>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
    <w:p w:rsidR="00904861" w:rsidRPr="00904861" w:rsidRDefault="00904861" w:rsidP="00904861">
      <w:pPr>
        <w:widowControl w:val="0"/>
        <w:numPr>
          <w:ilvl w:val="1"/>
          <w:numId w:val="9"/>
        </w:numPr>
        <w:tabs>
          <w:tab w:val="left" w:pos="547"/>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Сценарий определяет общий порядок действий органа местного 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rsidR="00904861" w:rsidRPr="00904861" w:rsidRDefault="00904861" w:rsidP="00904861">
      <w:pPr>
        <w:widowControl w:val="0"/>
        <w:numPr>
          <w:ilvl w:val="1"/>
          <w:numId w:val="9"/>
        </w:numPr>
        <w:tabs>
          <w:tab w:val="left" w:pos="547"/>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№305/пр,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rsidR="00904861" w:rsidRPr="00904861" w:rsidRDefault="00904861" w:rsidP="00904861">
      <w:pPr>
        <w:widowControl w:val="0"/>
        <w:numPr>
          <w:ilvl w:val="0"/>
          <w:numId w:val="10"/>
        </w:numPr>
        <w:tabs>
          <w:tab w:val="left" w:pos="257"/>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авария - технологическое нарушение, приведшее к разрушению или повреждению сооружений и(или) технических устройств (оборудования), неконтролируемому взрыву и(или) выбросу опасных веществ, полному или частичному ограничению режима потребления тепловой энергии;</w:t>
      </w:r>
    </w:p>
    <w:p w:rsidR="00904861" w:rsidRPr="00904861" w:rsidRDefault="00904861" w:rsidP="00904861">
      <w:pPr>
        <w:widowControl w:val="0"/>
        <w:numPr>
          <w:ilvl w:val="0"/>
          <w:numId w:val="10"/>
        </w:numPr>
        <w:tabs>
          <w:tab w:val="left" w:pos="257"/>
        </w:tabs>
        <w:suppressAutoHyphens w:val="0"/>
        <w:spacing w:after="0" w:line="322" w:lineRule="exact"/>
        <w:ind w:firstLine="567"/>
        <w:jc w:val="both"/>
        <w:rPr>
          <w:rFonts w:ascii="Times New Roman" w:hAnsi="Times New Roman" w:cs="Times New Roman"/>
          <w:color w:val="000000"/>
          <w:sz w:val="28"/>
          <w:szCs w:val="28"/>
          <w:lang w:eastAsia="ru-RU" w:bidi="ru-RU"/>
        </w:rPr>
      </w:pPr>
      <w:r w:rsidRPr="00904861">
        <w:rPr>
          <w:rFonts w:ascii="Times New Roman" w:hAnsi="Times New Roman" w:cs="Times New Roman"/>
          <w:color w:val="000000"/>
          <w:sz w:val="28"/>
          <w:szCs w:val="28"/>
          <w:lang w:eastAsia="ru-RU" w:bidi="ru-RU"/>
        </w:rPr>
        <w:t xml:space="preserve">инцидент - отказ или повреждение оборудования и(или) сетей, отклонения от установленных режимов, и(или) повреждение сетей, включая вынужденное отключение или ограничение работоспособности </w:t>
      </w:r>
      <w:r w:rsidRPr="00904861">
        <w:rPr>
          <w:rFonts w:ascii="Times New Roman" w:hAnsi="Times New Roman" w:cs="Times New Roman"/>
          <w:color w:val="000000"/>
          <w:sz w:val="28"/>
          <w:szCs w:val="28"/>
          <w:lang w:eastAsia="ru-RU" w:bidi="ru-RU"/>
        </w:rPr>
        <w:lastRenderedPageBreak/>
        <w:t xml:space="preserve">оборудования, 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rsidR="00904861" w:rsidRPr="00904861" w:rsidRDefault="00904861" w:rsidP="00904861">
      <w:pPr>
        <w:framePr w:w="7741" w:h="361" w:hRule="exact" w:wrap="none" w:vAnchor="page" w:hAnchor="page" w:x="2536" w:y="4651"/>
        <w:suppressAutoHyphens w:val="0"/>
        <w:spacing w:line="220" w:lineRule="exact"/>
        <w:jc w:val="center"/>
        <w:rPr>
          <w:rFonts w:ascii="Times New Roman" w:eastAsia="Calibri" w:hAnsi="Times New Roman" w:cs="Times New Roman"/>
          <w:sz w:val="28"/>
          <w:szCs w:val="28"/>
          <w:lang w:eastAsia="en-US"/>
        </w:rPr>
      </w:pPr>
      <w:r w:rsidRPr="00904861">
        <w:rPr>
          <w:rFonts w:ascii="Times New Roman" w:eastAsia="Calibri" w:hAnsi="Times New Roman" w:cs="Times New Roman"/>
          <w:color w:val="000000"/>
          <w:sz w:val="28"/>
          <w:szCs w:val="28"/>
          <w:u w:val="single"/>
          <w:lang w:eastAsia="ru-RU" w:bidi="ru-RU"/>
        </w:rPr>
        <w:t>Таблица 1. Учетные признаки аварий в сфере теплоснабжения.</w:t>
      </w:r>
    </w:p>
    <w:p w:rsidR="00904861" w:rsidRPr="00904861" w:rsidRDefault="00904861" w:rsidP="00904861">
      <w:pPr>
        <w:widowControl w:val="0"/>
        <w:tabs>
          <w:tab w:val="left" w:pos="257"/>
        </w:tabs>
        <w:suppressAutoHyphens w:val="0"/>
        <w:spacing w:after="0" w:line="322" w:lineRule="exact"/>
        <w:jc w:val="both"/>
        <w:rPr>
          <w:rFonts w:ascii="Times New Roman" w:hAnsi="Times New Roman" w:cs="Times New Roman"/>
          <w:color w:val="000000"/>
          <w:sz w:val="28"/>
          <w:szCs w:val="28"/>
          <w:lang w:eastAsia="ru-RU" w:bidi="ru-RU"/>
        </w:rPr>
      </w:pPr>
    </w:p>
    <w:p w:rsidR="00904861" w:rsidRPr="00904861" w:rsidRDefault="00904861" w:rsidP="00904861">
      <w:pPr>
        <w:widowControl w:val="0"/>
        <w:tabs>
          <w:tab w:val="left" w:pos="257"/>
        </w:tabs>
        <w:suppressAutoHyphens w:val="0"/>
        <w:spacing w:after="0" w:line="322" w:lineRule="exact"/>
        <w:jc w:val="center"/>
        <w:rPr>
          <w:rFonts w:ascii="Times New Roman" w:hAnsi="Times New Roman" w:cs="Times New Roman"/>
          <w:color w:val="000000"/>
          <w:sz w:val="28"/>
          <w:szCs w:val="28"/>
          <w:u w:val="single"/>
          <w:lang w:eastAsia="ru-RU" w:bidi="ru-RU"/>
        </w:rPr>
      </w:pPr>
    </w:p>
    <w:tbl>
      <w:tblPr>
        <w:tblpPr w:leftFromText="180" w:rightFromText="180" w:vertAnchor="text" w:horzAnchor="margin" w:tblpY="-47"/>
        <w:tblOverlap w:val="never"/>
        <w:tblW w:w="9465" w:type="dxa"/>
        <w:tblLayout w:type="fixed"/>
        <w:tblCellMar>
          <w:left w:w="10" w:type="dxa"/>
          <w:right w:w="10" w:type="dxa"/>
        </w:tblCellMar>
        <w:tblLook w:val="04A0" w:firstRow="1" w:lastRow="0" w:firstColumn="1" w:lastColumn="0" w:noHBand="0" w:noVBand="1"/>
      </w:tblPr>
      <w:tblGrid>
        <w:gridCol w:w="719"/>
        <w:gridCol w:w="8746"/>
      </w:tblGrid>
      <w:tr w:rsidR="00904861" w:rsidRPr="00904861" w:rsidTr="00BE26DC">
        <w:trPr>
          <w:trHeight w:hRule="exact" w:val="861"/>
        </w:trPr>
        <w:tc>
          <w:tcPr>
            <w:tcW w:w="719"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tc>
      </w:tr>
      <w:tr w:rsidR="00904861" w:rsidRPr="00904861" w:rsidTr="00BE26DC">
        <w:trPr>
          <w:trHeight w:hRule="exact" w:val="403"/>
        </w:trPr>
        <w:tc>
          <w:tcPr>
            <w:tcW w:w="719"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2</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Неконтролируемые взрыв и (или) выброс опасных веществ</w:t>
            </w:r>
          </w:p>
        </w:tc>
      </w:tr>
      <w:tr w:rsidR="00904861" w:rsidRPr="00904861" w:rsidTr="00BE26D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3</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widowControl w:val="0"/>
              <w:suppressAutoHyphens w:val="0"/>
              <w:spacing w:after="0" w:line="283"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904861" w:rsidRPr="00904861" w:rsidTr="00BE26D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4</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904861" w:rsidRPr="00904861" w:rsidTr="00BE26DC">
        <w:trPr>
          <w:trHeight w:hRule="exact" w:val="1234"/>
        </w:trPr>
        <w:tc>
          <w:tcPr>
            <w:tcW w:w="719"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5</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904861" w:rsidRPr="00904861" w:rsidTr="00BE26DC">
        <w:trPr>
          <w:trHeight w:hRule="exact" w:val="572"/>
        </w:trPr>
        <w:tc>
          <w:tcPr>
            <w:tcW w:w="719"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6</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904861" w:rsidRPr="00904861" w:rsidTr="00BE26D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7</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904861" w:rsidRPr="00904861" w:rsidTr="00BE26DC">
        <w:trPr>
          <w:trHeight w:hRule="exact" w:val="418"/>
        </w:trPr>
        <w:tc>
          <w:tcPr>
            <w:tcW w:w="719" w:type="dxa"/>
            <w:tcBorders>
              <w:top w:val="single" w:sz="4" w:space="0" w:color="auto"/>
              <w:left w:val="single" w:sz="4" w:space="0" w:color="auto"/>
              <w:bottom w:val="single" w:sz="4" w:space="0" w:color="auto"/>
              <w:right w:val="nil"/>
            </w:tcBorders>
            <w:shd w:val="clear" w:color="auto" w:fill="FFFFFF"/>
            <w:vAlign w:val="bottom"/>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Прекращение горячего водоснабжение на период более 8 часов</w:t>
            </w:r>
          </w:p>
        </w:tc>
      </w:tr>
    </w:tbl>
    <w:p w:rsidR="00904861" w:rsidRPr="00904861" w:rsidRDefault="00904861" w:rsidP="00904861">
      <w:pPr>
        <w:widowControl w:val="0"/>
        <w:tabs>
          <w:tab w:val="left" w:pos="257"/>
        </w:tabs>
        <w:suppressAutoHyphens w:val="0"/>
        <w:spacing w:after="0" w:line="322" w:lineRule="exact"/>
        <w:jc w:val="center"/>
        <w:rPr>
          <w:rFonts w:ascii="Times New Roman" w:hAnsi="Times New Roman" w:cs="Times New Roman"/>
          <w:color w:val="000000"/>
          <w:sz w:val="28"/>
          <w:szCs w:val="28"/>
          <w:u w:val="single"/>
          <w:lang w:eastAsia="ru-RU" w:bidi="ru-RU"/>
        </w:rPr>
      </w:pPr>
    </w:p>
    <w:p w:rsidR="00904861" w:rsidRPr="00904861" w:rsidRDefault="00904861" w:rsidP="00904861">
      <w:pPr>
        <w:widowControl w:val="0"/>
        <w:tabs>
          <w:tab w:val="left" w:pos="257"/>
        </w:tabs>
        <w:suppressAutoHyphens w:val="0"/>
        <w:spacing w:after="0" w:line="322" w:lineRule="exact"/>
        <w:jc w:val="center"/>
        <w:rPr>
          <w:rFonts w:ascii="Times New Roman" w:hAnsi="Times New Roman" w:cs="Times New Roman"/>
          <w:color w:val="000000"/>
          <w:sz w:val="28"/>
          <w:szCs w:val="28"/>
          <w:lang w:eastAsia="ru-RU" w:bidi="ru-RU"/>
        </w:rPr>
      </w:pPr>
      <w:r w:rsidRPr="00904861">
        <w:rPr>
          <w:rFonts w:ascii="Times New Roman" w:hAnsi="Times New Roman" w:cs="Times New Roman"/>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10" w:type="dxa"/>
        <w:tblLayout w:type="fixed"/>
        <w:tblCellMar>
          <w:left w:w="10" w:type="dxa"/>
          <w:right w:w="10" w:type="dxa"/>
        </w:tblCellMar>
        <w:tblLook w:val="04A0" w:firstRow="1" w:lastRow="0" w:firstColumn="1" w:lastColumn="0" w:noHBand="0" w:noVBand="1"/>
      </w:tblPr>
      <w:tblGrid>
        <w:gridCol w:w="720"/>
        <w:gridCol w:w="7089"/>
        <w:gridCol w:w="1701"/>
      </w:tblGrid>
      <w:tr w:rsidR="00904861" w:rsidRPr="00904861" w:rsidTr="00BE26DC">
        <w:trPr>
          <w:trHeight w:hRule="exact" w:val="864"/>
        </w:trPr>
        <w:tc>
          <w:tcPr>
            <w:tcW w:w="719" w:type="dxa"/>
            <w:tcBorders>
              <w:top w:val="single" w:sz="4" w:space="0" w:color="auto"/>
              <w:left w:val="single" w:sz="4" w:space="0" w:color="auto"/>
              <w:bottom w:val="single" w:sz="4" w:space="0" w:color="auto"/>
              <w:right w:val="nil"/>
            </w:tcBorders>
            <w:shd w:val="clear" w:color="auto" w:fill="FFFFFF"/>
            <w:vAlign w:val="center"/>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right w:val="nil"/>
            </w:tcBorders>
            <w:shd w:val="clear" w:color="auto" w:fill="FFFFFF"/>
            <w:vAlign w:val="bottom"/>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до 3 суток</w:t>
            </w:r>
          </w:p>
        </w:tc>
      </w:tr>
      <w:tr w:rsidR="00904861" w:rsidRPr="00904861" w:rsidTr="00BE26DC">
        <w:trPr>
          <w:trHeight w:hRule="exact" w:val="682"/>
        </w:trPr>
        <w:tc>
          <w:tcPr>
            <w:tcW w:w="719" w:type="dxa"/>
            <w:tcBorders>
              <w:top w:val="single" w:sz="4" w:space="0" w:color="auto"/>
              <w:left w:val="single" w:sz="4" w:space="0" w:color="auto"/>
              <w:bottom w:val="single" w:sz="4" w:space="0" w:color="auto"/>
              <w:right w:val="nil"/>
            </w:tcBorders>
            <w:shd w:val="clear" w:color="auto" w:fill="FFFFFF"/>
            <w:vAlign w:val="center"/>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2</w:t>
            </w:r>
          </w:p>
        </w:tc>
        <w:tc>
          <w:tcPr>
            <w:tcW w:w="7088" w:type="dxa"/>
            <w:tcBorders>
              <w:top w:val="single" w:sz="4" w:space="0" w:color="auto"/>
              <w:left w:val="single" w:sz="4" w:space="0" w:color="auto"/>
              <w:bottom w:val="single" w:sz="4" w:space="0" w:color="auto"/>
              <w:right w:val="nil"/>
            </w:tcBorders>
            <w:shd w:val="clear" w:color="auto" w:fill="FFFFFF"/>
            <w:vAlign w:val="center"/>
            <w:hideMark/>
          </w:tcPr>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278"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до 6 часов</w:t>
            </w:r>
          </w:p>
        </w:tc>
      </w:tr>
    </w:tbl>
    <w:p w:rsidR="00904861" w:rsidRPr="00904861" w:rsidRDefault="00904861" w:rsidP="00904861">
      <w:pPr>
        <w:widowControl w:val="0"/>
        <w:tabs>
          <w:tab w:val="left" w:pos="257"/>
        </w:tabs>
        <w:suppressAutoHyphens w:val="0"/>
        <w:spacing w:after="0" w:line="322" w:lineRule="exact"/>
        <w:jc w:val="both"/>
        <w:rPr>
          <w:rFonts w:ascii="Times New Roman" w:hAnsi="Times New Roman" w:cs="Times New Roman"/>
          <w:color w:val="000000"/>
          <w:sz w:val="28"/>
          <w:szCs w:val="28"/>
          <w:lang w:eastAsia="ru-RU" w:bidi="ru-RU"/>
        </w:rPr>
      </w:pPr>
    </w:p>
    <w:p w:rsidR="00904861" w:rsidRPr="00904861" w:rsidRDefault="00904861" w:rsidP="00904861">
      <w:pPr>
        <w:widowControl w:val="0"/>
        <w:tabs>
          <w:tab w:val="left" w:pos="257"/>
        </w:tabs>
        <w:suppressAutoHyphens w:val="0"/>
        <w:spacing w:after="0" w:line="322" w:lineRule="exact"/>
        <w:jc w:val="both"/>
        <w:rPr>
          <w:rFonts w:ascii="Times New Roman" w:hAnsi="Times New Roman" w:cs="Times New Roman"/>
          <w:color w:val="000000"/>
          <w:sz w:val="28"/>
          <w:szCs w:val="28"/>
          <w:lang w:eastAsia="ru-RU" w:bidi="ru-RU"/>
        </w:rPr>
      </w:pPr>
    </w:p>
    <w:p w:rsidR="00904861" w:rsidRPr="00904861" w:rsidRDefault="00904861" w:rsidP="00904861">
      <w:pPr>
        <w:widowControl w:val="0"/>
        <w:numPr>
          <w:ilvl w:val="1"/>
          <w:numId w:val="9"/>
        </w:numPr>
        <w:tabs>
          <w:tab w:val="left" w:pos="51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теплосетевые объекты (повысительные насосные станции, центральные тепловые пункты, тепловые камеры с запорной и(или) запорно-регулировочной арматурой), системы и объекты потребителей тепловой энергии.</w:t>
      </w:r>
    </w:p>
    <w:p w:rsidR="00904861" w:rsidRPr="00904861" w:rsidRDefault="00904861" w:rsidP="00904861">
      <w:pPr>
        <w:widowControl w:val="0"/>
        <w:numPr>
          <w:ilvl w:val="1"/>
          <w:numId w:val="9"/>
        </w:numPr>
        <w:tabs>
          <w:tab w:val="left" w:pos="51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Реализация Сценария необходима для обеспечения надежной эксплуатации системы теплоснабжения городского округа и должна решать следующие задачи:</w:t>
      </w:r>
    </w:p>
    <w:p w:rsidR="00904861" w:rsidRPr="00904861" w:rsidRDefault="00904861" w:rsidP="00904861">
      <w:pPr>
        <w:widowControl w:val="0"/>
        <w:numPr>
          <w:ilvl w:val="0"/>
          <w:numId w:val="11"/>
        </w:numPr>
        <w:tabs>
          <w:tab w:val="left" w:pos="209"/>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повышения эффективности, устойчивости и надежности функционирования объектов системы теплоснабжения;</w:t>
      </w:r>
    </w:p>
    <w:p w:rsidR="00904861" w:rsidRPr="00904861" w:rsidRDefault="00904861" w:rsidP="00904861">
      <w:pPr>
        <w:widowControl w:val="0"/>
        <w:numPr>
          <w:ilvl w:val="0"/>
          <w:numId w:val="11"/>
        </w:numPr>
        <w:tabs>
          <w:tab w:val="left" w:pos="209"/>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lastRenderedPageBreak/>
        <w:t>мобилизации усилий всех инженерных служб для ликвидации аварий и последствий аварийных ситуаций в системе централизованного теплоснабжения;</w:t>
      </w:r>
    </w:p>
    <w:p w:rsidR="00904861" w:rsidRPr="00904861" w:rsidRDefault="00904861" w:rsidP="00904861">
      <w:pPr>
        <w:widowControl w:val="0"/>
        <w:numPr>
          <w:ilvl w:val="0"/>
          <w:numId w:val="11"/>
        </w:numPr>
        <w:tabs>
          <w:tab w:val="left" w:pos="209"/>
        </w:tabs>
        <w:suppressAutoHyphens w:val="0"/>
        <w:spacing w:after="0" w:line="322" w:lineRule="exact"/>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rsidR="00904861" w:rsidRPr="00904861" w:rsidRDefault="00904861" w:rsidP="00904861">
      <w:pPr>
        <w:widowControl w:val="0"/>
        <w:numPr>
          <w:ilvl w:val="0"/>
          <w:numId w:val="11"/>
        </w:numPr>
        <w:tabs>
          <w:tab w:val="left" w:pos="212"/>
        </w:tabs>
        <w:suppressAutoHyphens w:val="0"/>
        <w:spacing w:after="0" w:line="322" w:lineRule="exact"/>
        <w:jc w:val="both"/>
        <w:rPr>
          <w:rFonts w:ascii="Times New Roman" w:hAnsi="Times New Roman" w:cs="Times New Roman"/>
          <w:color w:val="000000"/>
          <w:sz w:val="28"/>
          <w:szCs w:val="28"/>
          <w:lang w:eastAsia="ru-RU" w:bidi="ru-RU"/>
        </w:rPr>
      </w:pPr>
      <w:r w:rsidRPr="00904861">
        <w:rPr>
          <w:rFonts w:ascii="Times New Roman" w:hAnsi="Times New Roman" w:cs="Times New Roman"/>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rsidR="00904861" w:rsidRPr="00904861" w:rsidRDefault="00904861" w:rsidP="00904861">
      <w:pPr>
        <w:widowControl w:val="0"/>
        <w:tabs>
          <w:tab w:val="left" w:pos="63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rsidR="00904861" w:rsidRPr="00904861" w:rsidRDefault="00904861" w:rsidP="00904861">
      <w:pPr>
        <w:widowControl w:val="0"/>
        <w:tabs>
          <w:tab w:val="left" w:pos="543"/>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rsidR="00904861" w:rsidRPr="00904861" w:rsidRDefault="00904861" w:rsidP="00904861">
      <w:pPr>
        <w:widowControl w:val="0"/>
        <w:tabs>
          <w:tab w:val="left" w:pos="63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rsidR="00904861" w:rsidRPr="00904861" w:rsidRDefault="00904861" w:rsidP="00904861">
      <w:pPr>
        <w:widowControl w:val="0"/>
        <w:tabs>
          <w:tab w:val="left" w:pos="543"/>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1.9.Расследование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
    <w:p w:rsidR="00904861" w:rsidRPr="00904861" w:rsidRDefault="00904861" w:rsidP="00904861">
      <w:pPr>
        <w:suppressAutoHyphens w:val="0"/>
        <w:rPr>
          <w:rFonts w:ascii="Times New Roman" w:eastAsia="Calibri" w:hAnsi="Times New Roman" w:cs="Times New Roman"/>
          <w:sz w:val="28"/>
          <w:szCs w:val="28"/>
          <w:lang w:eastAsia="en-US"/>
        </w:rPr>
      </w:pPr>
    </w:p>
    <w:p w:rsidR="00904861" w:rsidRPr="00904861" w:rsidRDefault="00904861" w:rsidP="00904861">
      <w:pPr>
        <w:widowControl w:val="0"/>
        <w:tabs>
          <w:tab w:val="left" w:pos="2182"/>
        </w:tabs>
        <w:suppressAutoHyphens w:val="0"/>
        <w:spacing w:after="0" w:line="280" w:lineRule="exact"/>
        <w:ind w:firstLine="567"/>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2.Аварийное ограничение теплоснабжения потребителей.</w:t>
      </w:r>
    </w:p>
    <w:p w:rsidR="00904861" w:rsidRPr="00904861" w:rsidRDefault="00904861" w:rsidP="00904861">
      <w:pPr>
        <w:widowControl w:val="0"/>
        <w:tabs>
          <w:tab w:val="left" w:pos="2182"/>
        </w:tabs>
        <w:suppressAutoHyphens w:val="0"/>
        <w:spacing w:after="0" w:line="280" w:lineRule="exact"/>
        <w:ind w:firstLine="567"/>
        <w:jc w:val="center"/>
        <w:rPr>
          <w:rFonts w:ascii="Times New Roman" w:hAnsi="Times New Roman" w:cs="Times New Roman"/>
          <w:sz w:val="28"/>
          <w:szCs w:val="28"/>
          <w:lang w:eastAsia="en-US"/>
        </w:rPr>
      </w:pPr>
    </w:p>
    <w:p w:rsidR="00904861" w:rsidRPr="00904861" w:rsidRDefault="00904861" w:rsidP="00904861">
      <w:pPr>
        <w:widowControl w:val="0"/>
        <w:tabs>
          <w:tab w:val="left" w:pos="575"/>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или частичное ограничение режима потребления тепловой энергии (далее - аварийное ограничение).</w:t>
      </w: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 xml:space="preserve">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w:t>
      </w:r>
      <w:r w:rsidRPr="00904861">
        <w:rPr>
          <w:rFonts w:ascii="Times New Roman" w:hAnsi="Times New Roman" w:cs="Times New Roman"/>
          <w:sz w:val="28"/>
          <w:szCs w:val="28"/>
          <w:lang w:eastAsia="en-US"/>
        </w:rPr>
        <w:lastRenderedPageBreak/>
        <w:t>соответствии с Графиками аварийных ограничений, согласованными с органом местного самоуправления.</w:t>
      </w:r>
    </w:p>
    <w:p w:rsidR="00904861" w:rsidRPr="00904861" w:rsidRDefault="00904861" w:rsidP="00904861">
      <w:pPr>
        <w:widowControl w:val="0"/>
        <w:tabs>
          <w:tab w:val="left" w:pos="575"/>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2.2.Необходимость аварийных ограничений может возникнуть в случаях:</w:t>
      </w:r>
    </w:p>
    <w:p w:rsidR="00904861" w:rsidRPr="00904861" w:rsidRDefault="00904861" w:rsidP="00904861">
      <w:pPr>
        <w:widowControl w:val="0"/>
        <w:numPr>
          <w:ilvl w:val="0"/>
          <w:numId w:val="11"/>
        </w:numPr>
        <w:tabs>
          <w:tab w:val="left" w:pos="22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понижение температуры наружного воздуха ниже расчетных значений более чем на 10 градусов на срок более 3 суток;</w:t>
      </w:r>
    </w:p>
    <w:p w:rsidR="00904861" w:rsidRPr="00904861" w:rsidRDefault="00904861" w:rsidP="00904861">
      <w:pPr>
        <w:widowControl w:val="0"/>
        <w:numPr>
          <w:ilvl w:val="0"/>
          <w:numId w:val="11"/>
        </w:numPr>
        <w:tabs>
          <w:tab w:val="left" w:pos="22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возникновение недостатка топлива на источниках тепловой энергии;</w:t>
      </w:r>
    </w:p>
    <w:p w:rsidR="00904861" w:rsidRPr="00904861" w:rsidRDefault="00904861" w:rsidP="00904861">
      <w:pPr>
        <w:widowControl w:val="0"/>
        <w:numPr>
          <w:ilvl w:val="0"/>
          <w:numId w:val="11"/>
        </w:numPr>
        <w:tabs>
          <w:tab w:val="left" w:pos="23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rsidR="00904861" w:rsidRPr="00904861" w:rsidRDefault="00904861" w:rsidP="00904861">
      <w:pPr>
        <w:widowControl w:val="0"/>
        <w:numPr>
          <w:ilvl w:val="0"/>
          <w:numId w:val="11"/>
        </w:numPr>
        <w:tabs>
          <w:tab w:val="left" w:pos="231"/>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тепловой сети, а также прекращение подачи воды из системы водоснабжения;</w:t>
      </w:r>
    </w:p>
    <w:p w:rsidR="00904861" w:rsidRPr="00904861" w:rsidRDefault="00904861" w:rsidP="00904861">
      <w:pPr>
        <w:widowControl w:val="0"/>
        <w:numPr>
          <w:ilvl w:val="0"/>
          <w:numId w:val="11"/>
        </w:numPr>
        <w:tabs>
          <w:tab w:val="left" w:pos="231"/>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на тепловой сети;</w:t>
      </w:r>
    </w:p>
    <w:p w:rsidR="00904861" w:rsidRPr="00904861" w:rsidRDefault="00904861" w:rsidP="00904861">
      <w:pPr>
        <w:widowControl w:val="0"/>
        <w:numPr>
          <w:ilvl w:val="0"/>
          <w:numId w:val="11"/>
        </w:numPr>
        <w:tabs>
          <w:tab w:val="left" w:pos="23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rsidR="00904861" w:rsidRPr="00904861" w:rsidRDefault="00904861" w:rsidP="00904861">
      <w:pPr>
        <w:widowControl w:val="0"/>
        <w:tabs>
          <w:tab w:val="left" w:pos="710"/>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2.3.О введении ограничения теплоснабжения теплоснабжающая организация информирует потребителей:</w:t>
      </w:r>
    </w:p>
    <w:p w:rsidR="00904861" w:rsidRPr="00904861" w:rsidRDefault="00904861" w:rsidP="00904861">
      <w:pPr>
        <w:widowControl w:val="0"/>
        <w:numPr>
          <w:ilvl w:val="0"/>
          <w:numId w:val="11"/>
        </w:numPr>
        <w:tabs>
          <w:tab w:val="left" w:pos="23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rsidR="00904861" w:rsidRPr="00904861" w:rsidRDefault="00904861" w:rsidP="00904861">
      <w:pPr>
        <w:widowControl w:val="0"/>
        <w:numPr>
          <w:ilvl w:val="0"/>
          <w:numId w:val="11"/>
        </w:numPr>
        <w:tabs>
          <w:tab w:val="left" w:pos="22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при дефиците топлива - не более чем за 24 часа до начала ограничений.</w:t>
      </w:r>
    </w:p>
    <w:p w:rsidR="00904861" w:rsidRPr="00904861" w:rsidRDefault="00904861" w:rsidP="00904861">
      <w:pPr>
        <w:widowControl w:val="0"/>
        <w:tabs>
          <w:tab w:val="left" w:pos="249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При аварийных</w:t>
      </w:r>
      <w:r w:rsidRPr="00904861">
        <w:rPr>
          <w:rFonts w:ascii="Times New Roman" w:hAnsi="Times New Roman" w:cs="Times New Roman"/>
          <w:sz w:val="28"/>
          <w:szCs w:val="28"/>
          <w:lang w:eastAsia="en-US"/>
        </w:rPr>
        <w:tab/>
        <w:t>ситуациях, требующих принятия безотлагательных мер,</w:t>
      </w:r>
    </w:p>
    <w:p w:rsidR="00904861" w:rsidRPr="00904861" w:rsidRDefault="00904861" w:rsidP="00904861">
      <w:pPr>
        <w:widowControl w:val="0"/>
        <w:suppressAutoHyphens w:val="0"/>
        <w:spacing w:after="0" w:line="322" w:lineRule="exact"/>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осуществляется срочное введение графиков ограничения и отключения потребителей с последующим в течение одного часа оповещением о причинах и предполагаемой продолжительности отключения.</w:t>
      </w:r>
    </w:p>
    <w:p w:rsidR="00904861" w:rsidRPr="00904861" w:rsidRDefault="00904861" w:rsidP="00904861">
      <w:pPr>
        <w:widowControl w:val="0"/>
        <w:tabs>
          <w:tab w:val="left" w:pos="575"/>
        </w:tabs>
        <w:suppressAutoHyphens w:val="0"/>
        <w:spacing w:after="333"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2.4.Теплоснабжающая организация обязана информировать о введении аварийных ограничений теплоснабжения органы местного самоуправления в течении одних суток со дня введения и обеспечить оперативный контроль за исполнением потребителями графиков ограничения теплоснабжения и размерах потребления тепловой энергии.</w:t>
      </w:r>
    </w:p>
    <w:p w:rsidR="00904861" w:rsidRPr="00904861" w:rsidRDefault="00904861" w:rsidP="00904861">
      <w:pPr>
        <w:widowControl w:val="0"/>
        <w:tabs>
          <w:tab w:val="left" w:pos="697"/>
        </w:tabs>
        <w:suppressAutoHyphens w:val="0"/>
        <w:spacing w:after="304" w:line="280" w:lineRule="exact"/>
        <w:jc w:val="center"/>
        <w:rPr>
          <w:rFonts w:ascii="Times New Roman" w:hAnsi="Times New Roman" w:cs="Times New Roman"/>
          <w:sz w:val="28"/>
          <w:szCs w:val="28"/>
          <w:lang w:eastAsia="en-US"/>
        </w:rPr>
      </w:pPr>
    </w:p>
    <w:p w:rsidR="00904861" w:rsidRPr="00904861" w:rsidRDefault="00904861" w:rsidP="00904861">
      <w:pPr>
        <w:widowControl w:val="0"/>
        <w:tabs>
          <w:tab w:val="left" w:pos="697"/>
        </w:tabs>
        <w:suppressAutoHyphens w:val="0"/>
        <w:spacing w:after="304" w:line="280" w:lineRule="exact"/>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3.Перечень возможных рисков возникновения аварий в системах теплоснабжения.</w:t>
      </w:r>
    </w:p>
    <w:p w:rsidR="00904861" w:rsidRPr="00904861" w:rsidRDefault="00904861" w:rsidP="00904861">
      <w:pPr>
        <w:widowControl w:val="0"/>
        <w:tabs>
          <w:tab w:val="left" w:pos="710"/>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3.1.Повышение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rsidR="00904861" w:rsidRPr="00904861" w:rsidRDefault="00904861" w:rsidP="00904861">
      <w:pPr>
        <w:widowControl w:val="0"/>
        <w:tabs>
          <w:tab w:val="left" w:pos="568"/>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lastRenderedPageBreak/>
        <w:t>3.2.Надежность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теплопотребляющего оборудования потребителей, а так же уровнем обслуживания и эксплуатации данных систем.</w:t>
      </w:r>
    </w:p>
    <w:p w:rsidR="00904861" w:rsidRPr="00904861" w:rsidRDefault="00904861" w:rsidP="00904861">
      <w:pPr>
        <w:widowControl w:val="0"/>
        <w:tabs>
          <w:tab w:val="left" w:pos="568"/>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rsidR="00904861" w:rsidRPr="00904861" w:rsidRDefault="00904861" w:rsidP="00904861">
      <w:pPr>
        <w:widowControl w:val="0"/>
        <w:tabs>
          <w:tab w:val="left" w:pos="568"/>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rsidR="00904861" w:rsidRPr="00904861" w:rsidRDefault="00904861" w:rsidP="00904861">
      <w:pPr>
        <w:widowControl w:val="0"/>
        <w:tabs>
          <w:tab w:val="left" w:pos="568"/>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3.5. При расчете рисков возникновения аварий и последствия аварийных 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rsidR="00904861" w:rsidRPr="00904861" w:rsidRDefault="00904861" w:rsidP="00904861">
      <w:pPr>
        <w:widowControl w:val="0"/>
        <w:numPr>
          <w:ilvl w:val="0"/>
          <w:numId w:val="11"/>
        </w:numPr>
        <w:tabs>
          <w:tab w:val="left" w:pos="222"/>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к первой категории относятся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rsidR="00904861" w:rsidRPr="00904861" w:rsidRDefault="00904861" w:rsidP="00904861">
      <w:pPr>
        <w:widowControl w:val="0"/>
        <w:numPr>
          <w:ilvl w:val="0"/>
          <w:numId w:val="11"/>
        </w:numPr>
        <w:tabs>
          <w:tab w:val="left" w:pos="212"/>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ко второй категории - потребители, у которых допускается снижение температуры в отапливаемых помещениях на период ликвидации аварийдля жилых и общественных зданий - до +12°С (не более 54 часов), промышленные здания - до +8°С;</w:t>
      </w:r>
    </w:p>
    <w:p w:rsidR="00904861" w:rsidRPr="00904861" w:rsidRDefault="00904861" w:rsidP="00904861">
      <w:pPr>
        <w:widowControl w:val="0"/>
        <w:numPr>
          <w:ilvl w:val="0"/>
          <w:numId w:val="11"/>
        </w:numPr>
        <w:tabs>
          <w:tab w:val="left" w:pos="207"/>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к третьей категории - все остальные потребители.</w:t>
      </w:r>
    </w:p>
    <w:p w:rsidR="00904861" w:rsidRPr="00904861" w:rsidRDefault="00904861" w:rsidP="00904861">
      <w:pPr>
        <w:widowControl w:val="0"/>
        <w:tabs>
          <w:tab w:val="left" w:pos="568"/>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rsidR="00904861" w:rsidRPr="00904861" w:rsidRDefault="00904861" w:rsidP="00904861">
      <w:pPr>
        <w:widowControl w:val="0"/>
        <w:numPr>
          <w:ilvl w:val="0"/>
          <w:numId w:val="11"/>
        </w:numPr>
        <w:tabs>
          <w:tab w:val="left" w:pos="240"/>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подача тепловой энергии (теплоносителя) в полном объеме потребителям первой категории;</w:t>
      </w:r>
    </w:p>
    <w:p w:rsidR="00904861" w:rsidRPr="00904861" w:rsidRDefault="00904861" w:rsidP="00904861">
      <w:pPr>
        <w:widowControl w:val="0"/>
        <w:numPr>
          <w:ilvl w:val="0"/>
          <w:numId w:val="11"/>
        </w:numPr>
        <w:suppressAutoHyphens w:val="0"/>
        <w:spacing w:after="0" w:line="274"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в таблица 4.</w:t>
      </w:r>
    </w:p>
    <w:p w:rsidR="00904861" w:rsidRPr="00904861" w:rsidRDefault="00904861" w:rsidP="00904861">
      <w:pPr>
        <w:suppressAutoHyphens w:val="0"/>
        <w:spacing w:line="274" w:lineRule="exact"/>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Таблица 3. Требуемая подача тепловой энергии при авариях</w:t>
      </w:r>
      <w:r w:rsidRPr="00904861">
        <w:rPr>
          <w:rFonts w:ascii="Times New Roman" w:hAnsi="Times New Roman" w:cs="Times New Roman"/>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4A0" w:firstRow="1" w:lastRow="0" w:firstColumn="1" w:lastColumn="0" w:noHBand="0" w:noVBand="1"/>
      </w:tblPr>
      <w:tblGrid>
        <w:gridCol w:w="4100"/>
        <w:gridCol w:w="1406"/>
        <w:gridCol w:w="1043"/>
        <w:gridCol w:w="942"/>
        <w:gridCol w:w="942"/>
        <w:gridCol w:w="942"/>
      </w:tblGrid>
      <w:tr w:rsidR="00904861" w:rsidRPr="00904861" w:rsidTr="00BE26DC">
        <w:trPr>
          <w:trHeight w:hRule="exact" w:val="1397"/>
        </w:trPr>
        <w:tc>
          <w:tcPr>
            <w:tcW w:w="4100" w:type="dxa"/>
            <w:vMerge w:val="restart"/>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Наименование показателя</w:t>
            </w:r>
          </w:p>
        </w:tc>
        <w:tc>
          <w:tcPr>
            <w:tcW w:w="5275" w:type="dxa"/>
            <w:gridSpan w:val="5"/>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904861">
              <w:rPr>
                <w:rFonts w:ascii="Times New Roman" w:hAnsi="Times New Roman" w:cs="Times New Roman"/>
                <w:color w:val="000000"/>
                <w:sz w:val="28"/>
                <w:szCs w:val="28"/>
                <w:shd w:val="clear" w:color="auto" w:fill="FFFFFF"/>
                <w:lang w:val="en-US" w:eastAsia="ru-RU" w:bidi="en-US"/>
              </w:rPr>
              <w:t>t</w:t>
            </w:r>
            <w:r w:rsidRPr="00904861">
              <w:rPr>
                <w:rFonts w:ascii="Times New Roman" w:hAnsi="Times New Roman" w:cs="Times New Roman"/>
                <w:color w:val="000000"/>
                <w:sz w:val="28"/>
                <w:szCs w:val="28"/>
                <w:shd w:val="clear" w:color="auto" w:fill="FFFFFF"/>
                <w:lang w:eastAsia="ru-RU" w:bidi="en-US"/>
              </w:rPr>
              <w:t xml:space="preserve"> °</w:t>
            </w:r>
            <w:r w:rsidRPr="00904861">
              <w:rPr>
                <w:rFonts w:ascii="Times New Roman" w:hAnsi="Times New Roman" w:cs="Times New Roman"/>
                <w:color w:val="000000"/>
                <w:sz w:val="28"/>
                <w:szCs w:val="28"/>
                <w:shd w:val="clear" w:color="auto" w:fill="FFFFFF"/>
                <w:lang w:val="en-US" w:eastAsia="ru-RU" w:bidi="en-US"/>
              </w:rPr>
              <w:t>C</w:t>
            </w:r>
            <w:r w:rsidRPr="00904861">
              <w:rPr>
                <w:rFonts w:ascii="Times New Roman" w:hAnsi="Times New Roman" w:cs="Times New Roman"/>
                <w:color w:val="000000"/>
                <w:sz w:val="28"/>
                <w:szCs w:val="28"/>
                <w:shd w:val="clear" w:color="auto" w:fill="FFFFFF"/>
                <w:lang w:eastAsia="ru-RU" w:bidi="en-US"/>
              </w:rPr>
              <w:t xml:space="preserve"> </w:t>
            </w:r>
            <w:r w:rsidRPr="00904861">
              <w:rPr>
                <w:rFonts w:ascii="Times New Roman" w:hAnsi="Times New Roman" w:cs="Times New Roman"/>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904861" w:rsidRPr="00904861" w:rsidTr="00BE26DC">
        <w:trPr>
          <w:trHeight w:hRule="exact" w:val="283"/>
        </w:trPr>
        <w:tc>
          <w:tcPr>
            <w:tcW w:w="0" w:type="auto"/>
            <w:vMerge/>
            <w:tcBorders>
              <w:top w:val="single" w:sz="4" w:space="0" w:color="auto"/>
              <w:left w:val="single" w:sz="4" w:space="0" w:color="auto"/>
              <w:bottom w:val="nil"/>
              <w:right w:val="nil"/>
            </w:tcBorders>
            <w:vAlign w:val="center"/>
            <w:hideMark/>
          </w:tcPr>
          <w:p w:rsidR="00904861" w:rsidRPr="00904861" w:rsidRDefault="00904861" w:rsidP="00904861">
            <w:pPr>
              <w:spacing w:after="0" w:line="240" w:lineRule="auto"/>
              <w:rPr>
                <w:rFonts w:ascii="Times New Roman" w:hAnsi="Times New Roman" w:cs="Times New Roman"/>
                <w:sz w:val="28"/>
                <w:szCs w:val="28"/>
                <w:lang w:eastAsia="en-US"/>
              </w:rPr>
            </w:pPr>
          </w:p>
        </w:tc>
        <w:tc>
          <w:tcPr>
            <w:tcW w:w="1110"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20" w:lineRule="exact"/>
              <w:ind w:left="3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- 10</w:t>
            </w:r>
          </w:p>
        </w:tc>
        <w:tc>
          <w:tcPr>
            <w:tcW w:w="0" w:type="auto"/>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20" w:lineRule="exact"/>
              <w:ind w:left="36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- 20</w:t>
            </w:r>
          </w:p>
        </w:tc>
        <w:tc>
          <w:tcPr>
            <w:tcW w:w="0" w:type="auto"/>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20" w:lineRule="exact"/>
              <w:ind w:left="28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- 30</w:t>
            </w:r>
          </w:p>
        </w:tc>
        <w:tc>
          <w:tcPr>
            <w:tcW w:w="0" w:type="auto"/>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20" w:lineRule="exact"/>
              <w:ind w:left="28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- 40</w:t>
            </w:r>
          </w:p>
        </w:tc>
        <w:tc>
          <w:tcPr>
            <w:tcW w:w="0" w:type="auto"/>
            <w:tcBorders>
              <w:top w:val="single" w:sz="4" w:space="0" w:color="auto"/>
              <w:left w:val="single" w:sz="4" w:space="0" w:color="auto"/>
              <w:bottom w:val="nil"/>
              <w:right w:val="single" w:sz="4" w:space="0" w:color="auto"/>
            </w:tcBorders>
            <w:shd w:val="clear" w:color="auto" w:fill="FFFFFF"/>
            <w:hideMark/>
          </w:tcPr>
          <w:p w:rsidR="00904861" w:rsidRPr="00904861" w:rsidRDefault="00904861" w:rsidP="00904861">
            <w:pPr>
              <w:widowControl w:val="0"/>
              <w:suppressAutoHyphens w:val="0"/>
              <w:spacing w:after="0" w:line="220" w:lineRule="exact"/>
              <w:ind w:left="28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- 50</w:t>
            </w:r>
          </w:p>
        </w:tc>
      </w:tr>
      <w:tr w:rsidR="00904861" w:rsidRPr="00904861" w:rsidTr="00BE26DC">
        <w:trPr>
          <w:trHeight w:hRule="exact" w:val="1302"/>
        </w:trPr>
        <w:tc>
          <w:tcPr>
            <w:tcW w:w="4100" w:type="dxa"/>
            <w:tcBorders>
              <w:top w:val="single" w:sz="4" w:space="0" w:color="auto"/>
              <w:left w:val="single" w:sz="4" w:space="0" w:color="auto"/>
              <w:bottom w:val="single" w:sz="4" w:space="0" w:color="auto"/>
              <w:right w:val="nil"/>
            </w:tcBorders>
            <w:shd w:val="clear" w:color="auto" w:fill="FFFFFF"/>
            <w:vAlign w:val="bottom"/>
            <w:hideMark/>
          </w:tcPr>
          <w:p w:rsidR="00904861" w:rsidRPr="00904861" w:rsidRDefault="00904861" w:rsidP="00904861">
            <w:pPr>
              <w:widowControl w:val="0"/>
              <w:suppressAutoHyphens w:val="0"/>
              <w:spacing w:after="0" w:line="240" w:lineRule="auto"/>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lastRenderedPageBreak/>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1110" w:type="dxa"/>
            <w:tcBorders>
              <w:top w:val="single" w:sz="4" w:space="0" w:color="auto"/>
              <w:left w:val="single" w:sz="4" w:space="0" w:color="auto"/>
              <w:bottom w:val="single" w:sz="4" w:space="0" w:color="auto"/>
              <w:right w:val="nil"/>
            </w:tcBorders>
            <w:shd w:val="clear" w:color="auto" w:fill="FFFFFF"/>
            <w:vAlign w:val="center"/>
            <w:hideMark/>
          </w:tcPr>
          <w:p w:rsidR="00904861" w:rsidRPr="00904861" w:rsidRDefault="00904861" w:rsidP="00904861">
            <w:pPr>
              <w:widowControl w:val="0"/>
              <w:suppressAutoHyphens w:val="0"/>
              <w:spacing w:after="0" w:line="220" w:lineRule="exact"/>
              <w:ind w:left="3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rsidR="00904861" w:rsidRPr="00904861" w:rsidRDefault="00904861" w:rsidP="00904861">
            <w:pPr>
              <w:widowControl w:val="0"/>
              <w:suppressAutoHyphens w:val="0"/>
              <w:spacing w:after="0" w:line="220" w:lineRule="exact"/>
              <w:ind w:left="36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rsidR="00904861" w:rsidRPr="00904861" w:rsidRDefault="00904861" w:rsidP="00904861">
            <w:pPr>
              <w:widowControl w:val="0"/>
              <w:suppressAutoHyphens w:val="0"/>
              <w:spacing w:after="0" w:line="220" w:lineRule="exact"/>
              <w:ind w:left="28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rsidR="00904861" w:rsidRPr="00904861" w:rsidRDefault="00904861" w:rsidP="00904861">
            <w:pPr>
              <w:widowControl w:val="0"/>
              <w:suppressAutoHyphens w:val="0"/>
              <w:spacing w:after="0" w:line="220" w:lineRule="exact"/>
              <w:ind w:left="28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220" w:lineRule="exact"/>
              <w:ind w:left="28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91</w:t>
            </w:r>
          </w:p>
        </w:tc>
      </w:tr>
    </w:tbl>
    <w:p w:rsidR="00904861" w:rsidRPr="00904861" w:rsidRDefault="00904861" w:rsidP="00904861">
      <w:pPr>
        <w:suppressAutoHyphens w:val="0"/>
        <w:spacing w:after="0" w:line="274" w:lineRule="exact"/>
        <w:jc w:val="center"/>
        <w:rPr>
          <w:rFonts w:ascii="Times New Roman" w:eastAsia="Calibri" w:hAnsi="Times New Roman" w:cs="Times New Roman"/>
          <w:sz w:val="28"/>
          <w:szCs w:val="28"/>
          <w:lang w:eastAsia="en-US"/>
        </w:rPr>
      </w:pPr>
    </w:p>
    <w:p w:rsidR="00904861" w:rsidRPr="00904861" w:rsidRDefault="00904861" w:rsidP="00904861">
      <w:pPr>
        <w:tabs>
          <w:tab w:val="left" w:leader="underscore" w:pos="1406"/>
        </w:tabs>
        <w:suppressAutoHyphens w:val="0"/>
        <w:spacing w:after="0" w:line="274" w:lineRule="exact"/>
        <w:jc w:val="center"/>
        <w:rPr>
          <w:rFonts w:ascii="Times New Roman" w:eastAsia="Calibri" w:hAnsi="Times New Roman" w:cs="Times New Roman"/>
          <w:sz w:val="28"/>
          <w:szCs w:val="28"/>
          <w:lang w:eastAsia="en-US"/>
        </w:rPr>
      </w:pPr>
      <w:r w:rsidRPr="00904861">
        <w:rPr>
          <w:rFonts w:ascii="Times New Roman" w:eastAsia="Calibri" w:hAnsi="Times New Roman" w:cs="Times New Roman"/>
          <w:sz w:val="28"/>
          <w:szCs w:val="28"/>
          <w:lang w:eastAsia="en-US"/>
        </w:rPr>
        <w:t xml:space="preserve">Таблица 4. Пропускная способность трубопроводов водяных тепловых сетей, </w:t>
      </w:r>
    </w:p>
    <w:p w:rsidR="00904861" w:rsidRPr="00904861" w:rsidRDefault="00904861" w:rsidP="00904861">
      <w:pPr>
        <w:tabs>
          <w:tab w:val="left" w:leader="underscore" w:pos="1406"/>
        </w:tabs>
        <w:suppressAutoHyphens w:val="0"/>
        <w:spacing w:after="0" w:line="274" w:lineRule="exact"/>
        <w:jc w:val="center"/>
        <w:rPr>
          <w:rFonts w:ascii="Times New Roman" w:eastAsia="Calibri" w:hAnsi="Times New Roman" w:cs="Times New Roman"/>
          <w:sz w:val="28"/>
          <w:szCs w:val="28"/>
          <w:lang w:eastAsia="en-US"/>
        </w:rPr>
      </w:pPr>
      <w:r w:rsidRPr="00904861">
        <w:rPr>
          <w:rFonts w:ascii="Times New Roman" w:eastAsia="Calibri" w:hAnsi="Times New Roman" w:cs="Times New Roman"/>
          <w:color w:val="000000"/>
          <w:sz w:val="28"/>
          <w:szCs w:val="28"/>
          <w:u w:val="single"/>
          <w:lang w:eastAsia="ru-RU" w:bidi="ru-RU"/>
        </w:rPr>
        <w:t>в ГДж/час (Гкал) (для ориентировочных расчетов)</w:t>
      </w:r>
    </w:p>
    <w:tbl>
      <w:tblPr>
        <w:tblOverlap w:val="never"/>
        <w:tblW w:w="0" w:type="auto"/>
        <w:tblLayout w:type="fixed"/>
        <w:tblCellMar>
          <w:left w:w="10" w:type="dxa"/>
          <w:right w:w="10" w:type="dxa"/>
        </w:tblCellMar>
        <w:tblLook w:val="04A0" w:firstRow="1" w:lastRow="0" w:firstColumn="1" w:lastColumn="0" w:noHBand="0" w:noVBand="1"/>
      </w:tblPr>
      <w:tblGrid>
        <w:gridCol w:w="3552"/>
        <w:gridCol w:w="2986"/>
      </w:tblGrid>
      <w:tr w:rsidR="00904861" w:rsidRPr="00904861" w:rsidTr="00BE26DC">
        <w:trPr>
          <w:trHeight w:hRule="exact" w:val="566"/>
        </w:trPr>
        <w:tc>
          <w:tcPr>
            <w:tcW w:w="3552"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framePr w:w="6538" w:h="2861" w:hRule="exact" w:wrap="none" w:vAnchor="page" w:hAnchor="page" w:x="3121" w:y="6466"/>
              <w:widowControl w:val="0"/>
              <w:suppressAutoHyphens w:val="0"/>
              <w:spacing w:after="0" w:line="278"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Условный диаметр трубопровода Ду, мм.</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framePr w:w="6538" w:h="2861" w:hRule="exact" w:wrap="none" w:vAnchor="page" w:hAnchor="page" w:x="3121" w:y="6466"/>
              <w:widowControl w:val="0"/>
              <w:suppressAutoHyphens w:val="0"/>
              <w:spacing w:after="0" w:line="278"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При температурном графике +95°С - +70°С</w:t>
            </w:r>
          </w:p>
        </w:tc>
      </w:tr>
      <w:tr w:rsidR="00904861" w:rsidRPr="00904861" w:rsidTr="00BE26D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framePr w:w="6538" w:h="2861" w:hRule="exact"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framePr w:w="6538" w:h="2861" w:hRule="exact"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0,251 (0,06)</w:t>
            </w:r>
          </w:p>
        </w:tc>
      </w:tr>
      <w:tr w:rsidR="00904861" w:rsidRPr="00904861" w:rsidTr="00BE26D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framePr w:w="6538" w:h="2861" w:hRule="exact"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70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framePr w:w="6538" w:h="2861" w:hRule="exact"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0,628 (0,21)</w:t>
            </w:r>
          </w:p>
        </w:tc>
      </w:tr>
      <w:tr w:rsidR="00904861" w:rsidRPr="00904861" w:rsidTr="00BE26D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framePr w:w="6538" w:h="2861" w:hRule="exact"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80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framePr w:w="6538" w:h="2861" w:hRule="exact"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0,963 (0,23)</w:t>
            </w:r>
          </w:p>
        </w:tc>
      </w:tr>
      <w:tr w:rsidR="00904861" w:rsidRPr="00904861" w:rsidTr="00BE26D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framePr w:w="6538" w:h="2861" w:hRule="exact"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framePr w:w="6538" w:h="2861" w:hRule="exact"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1,63 (0,39)</w:t>
            </w:r>
          </w:p>
        </w:tc>
      </w:tr>
      <w:tr w:rsidR="00904861" w:rsidRPr="00904861" w:rsidTr="00BE26D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framePr w:w="6538" w:h="2861" w:hRule="exact"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125</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framePr w:w="6538" w:h="2861" w:hRule="exact"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2,93 (0,7)</w:t>
            </w:r>
          </w:p>
        </w:tc>
      </w:tr>
      <w:tr w:rsidR="00904861" w:rsidRPr="00904861" w:rsidTr="00BE26D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framePr w:w="6538" w:h="2861" w:hRule="exact"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framePr w:w="6538" w:h="2861" w:hRule="exact"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4,81 (1,15)</w:t>
            </w:r>
          </w:p>
        </w:tc>
      </w:tr>
      <w:tr w:rsidR="00904861" w:rsidRPr="00904861" w:rsidTr="00BE26D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framePr w:w="6538" w:h="2861" w:hRule="exact"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200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framePr w:w="6538" w:h="2861" w:hRule="exact"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7,95 (1,9)</w:t>
            </w:r>
          </w:p>
        </w:tc>
      </w:tr>
      <w:tr w:rsidR="00904861" w:rsidRPr="00904861" w:rsidTr="00BE26DC">
        <w:trPr>
          <w:trHeight w:hRule="exact" w:val="293"/>
        </w:trPr>
        <w:tc>
          <w:tcPr>
            <w:tcW w:w="3552" w:type="dxa"/>
            <w:tcBorders>
              <w:top w:val="single" w:sz="4" w:space="0" w:color="auto"/>
              <w:left w:val="single" w:sz="4" w:space="0" w:color="auto"/>
              <w:bottom w:val="single" w:sz="4" w:space="0" w:color="auto"/>
              <w:right w:val="nil"/>
            </w:tcBorders>
            <w:shd w:val="clear" w:color="auto" w:fill="FFFFFF"/>
            <w:vAlign w:val="bottom"/>
            <w:hideMark/>
          </w:tcPr>
          <w:p w:rsidR="00904861" w:rsidRPr="00904861" w:rsidRDefault="00904861" w:rsidP="00904861">
            <w:pPr>
              <w:framePr w:w="6538" w:h="2861" w:hRule="exact"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04861" w:rsidRPr="00904861" w:rsidRDefault="00904861" w:rsidP="00904861">
            <w:pPr>
              <w:framePr w:w="6538" w:h="2861" w:hRule="exact" w:wrap="none" w:vAnchor="page" w:hAnchor="page" w:x="3121" w:y="646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11,28 (2,7)</w:t>
            </w:r>
          </w:p>
        </w:tc>
      </w:tr>
    </w:tbl>
    <w:p w:rsidR="00904861" w:rsidRPr="00904861" w:rsidRDefault="00904861" w:rsidP="00904861">
      <w:pPr>
        <w:suppressAutoHyphens w:val="0"/>
        <w:spacing w:line="274" w:lineRule="exact"/>
        <w:jc w:val="center"/>
        <w:rPr>
          <w:rFonts w:ascii="Times New Roman" w:eastAsia="Calibri" w:hAnsi="Times New Roman" w:cs="Times New Roman"/>
          <w:sz w:val="28"/>
          <w:szCs w:val="28"/>
          <w:lang w:eastAsia="en-US"/>
        </w:rPr>
      </w:pPr>
    </w:p>
    <w:p w:rsidR="00904861" w:rsidRPr="00904861" w:rsidRDefault="00904861" w:rsidP="00904861">
      <w:pPr>
        <w:widowControl w:val="0"/>
        <w:tabs>
          <w:tab w:val="left" w:pos="568"/>
        </w:tabs>
        <w:suppressAutoHyphens w:val="0"/>
        <w:spacing w:after="0" w:line="322" w:lineRule="exact"/>
        <w:jc w:val="both"/>
        <w:rPr>
          <w:rFonts w:ascii="Times New Roman" w:hAnsi="Times New Roman" w:cs="Times New Roman"/>
          <w:sz w:val="28"/>
          <w:szCs w:val="28"/>
          <w:lang w:eastAsia="en-US"/>
        </w:rPr>
      </w:pPr>
    </w:p>
    <w:p w:rsidR="00904861" w:rsidRPr="00904861" w:rsidRDefault="00904861" w:rsidP="00904861">
      <w:pPr>
        <w:widowControl w:val="0"/>
        <w:tabs>
          <w:tab w:val="left" w:pos="2182"/>
        </w:tabs>
        <w:suppressAutoHyphens w:val="0"/>
        <w:spacing w:after="0" w:line="280" w:lineRule="exact"/>
        <w:ind w:firstLine="567"/>
        <w:jc w:val="center"/>
        <w:rPr>
          <w:rFonts w:ascii="Times New Roman" w:hAnsi="Times New Roman" w:cs="Times New Roman"/>
          <w:sz w:val="28"/>
          <w:szCs w:val="28"/>
          <w:lang w:eastAsia="en-US"/>
        </w:rPr>
      </w:pPr>
    </w:p>
    <w:p w:rsidR="00904861" w:rsidRPr="00904861" w:rsidRDefault="00904861" w:rsidP="00904861">
      <w:pPr>
        <w:suppressAutoHyphens w:val="0"/>
        <w:rPr>
          <w:rFonts w:ascii="Times New Roman" w:eastAsia="Calibri" w:hAnsi="Times New Roman" w:cs="Times New Roman"/>
          <w:sz w:val="28"/>
          <w:szCs w:val="28"/>
          <w:lang w:eastAsia="en-US"/>
        </w:rPr>
      </w:pPr>
    </w:p>
    <w:p w:rsidR="00904861" w:rsidRPr="00904861" w:rsidRDefault="00904861" w:rsidP="00904861">
      <w:pPr>
        <w:suppressAutoHyphens w:val="0"/>
        <w:rPr>
          <w:rFonts w:ascii="Times New Roman" w:eastAsia="Calibri" w:hAnsi="Times New Roman" w:cs="Times New Roman"/>
          <w:sz w:val="28"/>
          <w:szCs w:val="28"/>
          <w:lang w:eastAsia="en-US"/>
        </w:rPr>
      </w:pPr>
    </w:p>
    <w:p w:rsidR="00904861" w:rsidRPr="00904861" w:rsidRDefault="00904861" w:rsidP="00904861">
      <w:pPr>
        <w:suppressAutoHyphens w:val="0"/>
        <w:rPr>
          <w:rFonts w:ascii="Times New Roman" w:eastAsia="Calibri" w:hAnsi="Times New Roman" w:cs="Times New Roman"/>
          <w:sz w:val="28"/>
          <w:szCs w:val="28"/>
          <w:lang w:eastAsia="en-US"/>
        </w:rPr>
      </w:pPr>
    </w:p>
    <w:p w:rsidR="00904861" w:rsidRPr="00904861" w:rsidRDefault="00904861" w:rsidP="00904861">
      <w:pPr>
        <w:suppressAutoHyphens w:val="0"/>
        <w:rPr>
          <w:rFonts w:ascii="Times New Roman" w:eastAsia="Calibri" w:hAnsi="Times New Roman" w:cs="Times New Roman"/>
          <w:sz w:val="28"/>
          <w:szCs w:val="28"/>
          <w:lang w:eastAsia="en-US"/>
        </w:rPr>
      </w:pPr>
    </w:p>
    <w:p w:rsidR="00904861" w:rsidRPr="00904861" w:rsidRDefault="00904861" w:rsidP="00904861">
      <w:pPr>
        <w:suppressAutoHyphens w:val="0"/>
        <w:rPr>
          <w:rFonts w:ascii="Times New Roman" w:eastAsia="Calibri" w:hAnsi="Times New Roman" w:cs="Times New Roman"/>
          <w:sz w:val="28"/>
          <w:szCs w:val="28"/>
          <w:lang w:eastAsia="en-US"/>
        </w:rPr>
      </w:pPr>
    </w:p>
    <w:p w:rsidR="00904861" w:rsidRPr="00904861" w:rsidRDefault="00904861" w:rsidP="00904861">
      <w:pPr>
        <w:suppressAutoHyphens w:val="0"/>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rsidR="00904861" w:rsidRPr="00904861" w:rsidRDefault="00904861" w:rsidP="00904861">
      <w:pPr>
        <w:suppressAutoHyphens w:val="0"/>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20" w:tblpY="90"/>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76"/>
        <w:gridCol w:w="1400"/>
        <w:gridCol w:w="1700"/>
        <w:gridCol w:w="1984"/>
        <w:gridCol w:w="1700"/>
      </w:tblGrid>
      <w:tr w:rsidR="00904861" w:rsidRPr="00904861" w:rsidTr="00BE26DC">
        <w:trPr>
          <w:trHeight w:hRule="exact" w:val="494"/>
        </w:trPr>
        <w:tc>
          <w:tcPr>
            <w:tcW w:w="25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180" w:lineRule="exact"/>
              <w:ind w:left="18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Коэффициент аккумуляции, ч</w:t>
            </w:r>
          </w:p>
        </w:tc>
        <w:tc>
          <w:tcPr>
            <w:tcW w:w="6788"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904861" w:rsidRPr="00904861" w:rsidRDefault="00904861" w:rsidP="00904861">
            <w:pPr>
              <w:widowControl w:val="0"/>
              <w:suppressAutoHyphens w:val="0"/>
              <w:spacing w:after="0" w:line="18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Темп падения температуры, °С/час, при температуре наружного воздуха, °С</w:t>
            </w:r>
          </w:p>
        </w:tc>
      </w:tr>
      <w:tr w:rsidR="00904861" w:rsidRPr="00904861" w:rsidTr="00BE26DC">
        <w:trPr>
          <w:trHeight w:hRule="exact" w:val="487"/>
        </w:trPr>
        <w:tc>
          <w:tcPr>
            <w:tcW w:w="2578" w:type="dxa"/>
            <w:vMerge/>
            <w:tcBorders>
              <w:top w:val="single" w:sz="4" w:space="0" w:color="auto"/>
              <w:left w:val="single" w:sz="4" w:space="0" w:color="auto"/>
              <w:bottom w:val="single" w:sz="4" w:space="0" w:color="auto"/>
              <w:right w:val="single" w:sz="4" w:space="0" w:color="auto"/>
            </w:tcBorders>
            <w:vAlign w:val="center"/>
            <w:hideMark/>
          </w:tcPr>
          <w:p w:rsidR="00904861" w:rsidRPr="00904861" w:rsidRDefault="00904861" w:rsidP="00904861">
            <w:pPr>
              <w:spacing w:after="0" w:line="240" w:lineRule="auto"/>
              <w:rPr>
                <w:rFonts w:ascii="Times New Roman" w:hAnsi="Times New Roman" w:cs="Times New Roman"/>
                <w:sz w:val="28"/>
                <w:szCs w:val="28"/>
                <w:lang w:eastAsia="en-US"/>
              </w:rPr>
            </w:pP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18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18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18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18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-30</w:t>
            </w:r>
          </w:p>
        </w:tc>
      </w:tr>
      <w:tr w:rsidR="00904861" w:rsidRPr="00904861" w:rsidTr="00BE26DC">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04861" w:rsidRPr="00904861" w:rsidRDefault="00904861" w:rsidP="00904861">
            <w:pPr>
              <w:widowControl w:val="0"/>
              <w:suppressAutoHyphens w:val="0"/>
              <w:spacing w:after="0" w:line="18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20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04861" w:rsidRPr="00904861" w:rsidRDefault="00904861" w:rsidP="00904861">
            <w:pPr>
              <w:widowControl w:val="0"/>
              <w:suppressAutoHyphens w:val="0"/>
              <w:spacing w:after="0" w:line="18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18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1,4</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04861" w:rsidRPr="00904861" w:rsidRDefault="00904861" w:rsidP="00904861">
            <w:pPr>
              <w:widowControl w:val="0"/>
              <w:suppressAutoHyphens w:val="0"/>
              <w:spacing w:after="0" w:line="18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18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2,4</w:t>
            </w:r>
          </w:p>
        </w:tc>
      </w:tr>
      <w:tr w:rsidR="00904861" w:rsidRPr="00904861" w:rsidTr="00BE26DC">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240" w:lineRule="auto"/>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40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240" w:lineRule="auto"/>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240" w:lineRule="auto"/>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0,8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240" w:lineRule="auto"/>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240" w:lineRule="auto"/>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1,5</w:t>
            </w:r>
          </w:p>
        </w:tc>
      </w:tr>
      <w:tr w:rsidR="00904861" w:rsidRPr="00904861" w:rsidTr="00BE26DC">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04861" w:rsidRPr="00904861" w:rsidRDefault="00904861" w:rsidP="00904861">
            <w:pPr>
              <w:widowControl w:val="0"/>
              <w:suppressAutoHyphens w:val="0"/>
              <w:spacing w:after="0" w:line="240" w:lineRule="auto"/>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60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tcPr>
          <w:p w:rsidR="00904861" w:rsidRPr="00904861" w:rsidRDefault="00904861" w:rsidP="00904861">
            <w:pPr>
              <w:widowControl w:val="0"/>
              <w:suppressAutoHyphens w:val="0"/>
              <w:spacing w:after="0" w:line="240" w:lineRule="auto"/>
              <w:jc w:val="center"/>
              <w:rPr>
                <w:rFonts w:ascii="Times New Roman" w:hAnsi="Times New Roman" w:cs="Times New Roman"/>
                <w:color w:val="000000"/>
                <w:sz w:val="28"/>
                <w:szCs w:val="28"/>
                <w:shd w:val="clear" w:color="auto" w:fill="FFFFFF"/>
                <w:lang w:eastAsia="ru-RU" w:bidi="ru-RU"/>
              </w:rPr>
            </w:pPr>
          </w:p>
          <w:p w:rsidR="00904861" w:rsidRPr="00904861" w:rsidRDefault="00904861" w:rsidP="00904861">
            <w:pPr>
              <w:widowControl w:val="0"/>
              <w:suppressAutoHyphens w:val="0"/>
              <w:spacing w:after="0" w:line="240" w:lineRule="auto"/>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04861" w:rsidRPr="00904861" w:rsidRDefault="00904861" w:rsidP="00904861">
            <w:pPr>
              <w:widowControl w:val="0"/>
              <w:suppressAutoHyphens w:val="0"/>
              <w:spacing w:after="0" w:line="240" w:lineRule="auto"/>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0,6</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04861" w:rsidRPr="00904861" w:rsidRDefault="00904861" w:rsidP="00904861">
            <w:pPr>
              <w:widowControl w:val="0"/>
              <w:suppressAutoHyphens w:val="0"/>
              <w:spacing w:after="0" w:line="240" w:lineRule="auto"/>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04861" w:rsidRPr="00904861" w:rsidRDefault="00904861" w:rsidP="00904861">
            <w:pPr>
              <w:widowControl w:val="0"/>
              <w:suppressAutoHyphens w:val="0"/>
              <w:spacing w:after="0" w:line="240" w:lineRule="auto"/>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1,0</w:t>
            </w:r>
          </w:p>
        </w:tc>
      </w:tr>
    </w:tbl>
    <w:p w:rsidR="00904861" w:rsidRPr="00904861" w:rsidRDefault="00904861" w:rsidP="00904861">
      <w:pPr>
        <w:widowControl w:val="0"/>
        <w:suppressAutoHyphens w:val="0"/>
        <w:spacing w:after="0" w:line="322" w:lineRule="exact"/>
        <w:jc w:val="both"/>
        <w:rPr>
          <w:rFonts w:ascii="Times New Roman" w:hAnsi="Times New Roman" w:cs="Times New Roman"/>
          <w:sz w:val="28"/>
          <w:szCs w:val="28"/>
          <w:lang w:eastAsia="en-US"/>
        </w:rPr>
      </w:pP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таблице 6.</w:t>
      </w: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p>
    <w:p w:rsidR="00904861" w:rsidRPr="00904861" w:rsidRDefault="00904861" w:rsidP="00904861">
      <w:pPr>
        <w:suppressAutoHyphens w:val="0"/>
        <w:spacing w:line="220" w:lineRule="exact"/>
        <w:rPr>
          <w:rFonts w:ascii="Times New Roman" w:hAnsi="Times New Roman" w:cs="Times New Roman"/>
          <w:sz w:val="28"/>
          <w:szCs w:val="28"/>
          <w:lang w:eastAsia="en-US"/>
        </w:rPr>
      </w:pPr>
      <w:r w:rsidRPr="00904861">
        <w:rPr>
          <w:rFonts w:ascii="Times New Roman" w:hAnsi="Times New Roman" w:cs="Times New Roman"/>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0" w:type="dxa"/>
        <w:tblLayout w:type="fixed"/>
        <w:tblCellMar>
          <w:left w:w="10" w:type="dxa"/>
          <w:right w:w="10" w:type="dxa"/>
        </w:tblCellMar>
        <w:tblLook w:val="04A0" w:firstRow="1" w:lastRow="0" w:firstColumn="1" w:lastColumn="0" w:noHBand="0" w:noVBand="1"/>
      </w:tblPr>
      <w:tblGrid>
        <w:gridCol w:w="4969"/>
        <w:gridCol w:w="2833"/>
        <w:gridCol w:w="1558"/>
      </w:tblGrid>
      <w:tr w:rsidR="00904861" w:rsidRPr="00904861" w:rsidTr="00BE26DC">
        <w:trPr>
          <w:trHeight w:hRule="exact" w:val="562"/>
        </w:trPr>
        <w:tc>
          <w:tcPr>
            <w:tcW w:w="4972"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lastRenderedPageBreak/>
              <w:t>Характеристика зданий</w:t>
            </w:r>
          </w:p>
        </w:tc>
        <w:tc>
          <w:tcPr>
            <w:tcW w:w="2835"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Помещения</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widowControl w:val="0"/>
              <w:suppressAutoHyphens w:val="0"/>
              <w:spacing w:after="0" w:line="274" w:lineRule="exact"/>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Коэффициент аккумуляции, ч</w:t>
            </w:r>
          </w:p>
        </w:tc>
      </w:tr>
      <w:tr w:rsidR="00904861" w:rsidRPr="00904861" w:rsidTr="00BE26DC">
        <w:trPr>
          <w:trHeight w:hRule="exact" w:val="557"/>
        </w:trPr>
        <w:tc>
          <w:tcPr>
            <w:tcW w:w="4972" w:type="dxa"/>
            <w:vMerge w:val="restart"/>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74" w:lineRule="exact"/>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 Крупнопанельный дом серии 1-605А с трехслойными наружными стенами, с утепленными минераловатными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8" w:lineRule="exact"/>
              <w:ind w:left="22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42</w:t>
            </w:r>
          </w:p>
        </w:tc>
      </w:tr>
      <w:tr w:rsidR="00904861" w:rsidRPr="00904861" w:rsidTr="00BE26DC">
        <w:trPr>
          <w:trHeight w:hRule="exact" w:val="677"/>
        </w:trPr>
        <w:tc>
          <w:tcPr>
            <w:tcW w:w="4972" w:type="dxa"/>
            <w:vMerge/>
            <w:tcBorders>
              <w:top w:val="single" w:sz="4" w:space="0" w:color="auto"/>
              <w:left w:val="single" w:sz="4" w:space="0" w:color="auto"/>
              <w:bottom w:val="nil"/>
              <w:right w:val="nil"/>
            </w:tcBorders>
            <w:vAlign w:val="center"/>
            <w:hideMark/>
          </w:tcPr>
          <w:p w:rsidR="00904861" w:rsidRPr="00904861" w:rsidRDefault="00904861" w:rsidP="00904861">
            <w:pPr>
              <w:spacing w:after="0" w:line="240"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8" w:lineRule="exact"/>
              <w:ind w:left="22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Угловые среднего и первого этажей</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46</w:t>
            </w:r>
          </w:p>
        </w:tc>
      </w:tr>
      <w:tr w:rsidR="00904861" w:rsidRPr="00904861" w:rsidTr="00BE26DC">
        <w:trPr>
          <w:trHeight w:hRule="exact" w:val="302"/>
        </w:trPr>
        <w:tc>
          <w:tcPr>
            <w:tcW w:w="4972" w:type="dxa"/>
            <w:vMerge/>
            <w:tcBorders>
              <w:top w:val="single" w:sz="4" w:space="0" w:color="auto"/>
              <w:left w:val="single" w:sz="4" w:space="0" w:color="auto"/>
              <w:bottom w:val="nil"/>
              <w:right w:val="nil"/>
            </w:tcBorders>
            <w:vAlign w:val="center"/>
            <w:hideMark/>
          </w:tcPr>
          <w:p w:rsidR="00904861" w:rsidRPr="00904861" w:rsidRDefault="00904861" w:rsidP="00904861">
            <w:pPr>
              <w:spacing w:after="0" w:line="240"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20" w:lineRule="exact"/>
              <w:ind w:left="22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77</w:t>
            </w:r>
          </w:p>
        </w:tc>
      </w:tr>
      <w:tr w:rsidR="00904861" w:rsidRPr="00904861" w:rsidTr="00BE26DC">
        <w:trPr>
          <w:trHeight w:hRule="exact" w:val="1661"/>
        </w:trPr>
        <w:tc>
          <w:tcPr>
            <w:tcW w:w="4972"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74" w:lineRule="exact"/>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3. Дом из объемных элементов с наружными ограждениями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78" w:lineRule="exact"/>
              <w:ind w:left="22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40</w:t>
            </w:r>
          </w:p>
        </w:tc>
      </w:tr>
      <w:tr w:rsidR="00904861" w:rsidRPr="00904861" w:rsidTr="00BE26DC">
        <w:trPr>
          <w:trHeight w:hRule="exact" w:val="346"/>
        </w:trPr>
        <w:tc>
          <w:tcPr>
            <w:tcW w:w="4972" w:type="dxa"/>
            <w:vMerge w:val="restart"/>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83" w:lineRule="exact"/>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20" w:lineRule="exact"/>
              <w:ind w:left="22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Угловые</w:t>
            </w:r>
          </w:p>
        </w:tc>
        <w:tc>
          <w:tcPr>
            <w:tcW w:w="1559" w:type="dxa"/>
            <w:tcBorders>
              <w:top w:val="single" w:sz="4" w:space="0" w:color="auto"/>
              <w:left w:val="single" w:sz="4" w:space="0" w:color="auto"/>
              <w:bottom w:val="nil"/>
              <w:right w:val="single" w:sz="4" w:space="0" w:color="auto"/>
            </w:tcBorders>
            <w:shd w:val="clear" w:color="auto" w:fill="FFFFFF"/>
            <w:hideMark/>
          </w:tcPr>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65-60</w:t>
            </w:r>
          </w:p>
        </w:tc>
      </w:tr>
      <w:tr w:rsidR="00904861" w:rsidRPr="00904861" w:rsidTr="00BE26DC">
        <w:trPr>
          <w:trHeight w:hRule="exact" w:val="346"/>
        </w:trPr>
        <w:tc>
          <w:tcPr>
            <w:tcW w:w="4972" w:type="dxa"/>
            <w:vMerge/>
            <w:tcBorders>
              <w:top w:val="single" w:sz="4" w:space="0" w:color="auto"/>
              <w:left w:val="single" w:sz="4" w:space="0" w:color="auto"/>
              <w:bottom w:val="nil"/>
              <w:right w:val="nil"/>
            </w:tcBorders>
            <w:vAlign w:val="center"/>
            <w:hideMark/>
          </w:tcPr>
          <w:p w:rsidR="00904861" w:rsidRPr="00904861" w:rsidRDefault="00904861" w:rsidP="00904861">
            <w:pPr>
              <w:spacing w:after="0" w:line="240"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20" w:lineRule="exact"/>
              <w:ind w:left="22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100-65</w:t>
            </w:r>
          </w:p>
        </w:tc>
      </w:tr>
      <w:tr w:rsidR="00904861" w:rsidRPr="00904861" w:rsidTr="00BE26DC">
        <w:trPr>
          <w:trHeight w:hRule="exact" w:val="835"/>
        </w:trPr>
        <w:tc>
          <w:tcPr>
            <w:tcW w:w="4972" w:type="dxa"/>
            <w:tcBorders>
              <w:top w:val="single" w:sz="4" w:space="0" w:color="auto"/>
              <w:left w:val="single" w:sz="4" w:space="0" w:color="auto"/>
              <w:bottom w:val="single" w:sz="4" w:space="0" w:color="auto"/>
              <w:right w:val="nil"/>
            </w:tcBorders>
            <w:shd w:val="clear" w:color="auto" w:fill="FFFFFF"/>
            <w:vAlign w:val="bottom"/>
            <w:hideMark/>
          </w:tcPr>
          <w:p w:rsidR="00904861" w:rsidRPr="00904861" w:rsidRDefault="00904861" w:rsidP="00904861">
            <w:pPr>
              <w:widowControl w:val="0"/>
              <w:suppressAutoHyphens w:val="0"/>
              <w:spacing w:after="0" w:line="278" w:lineRule="exact"/>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right w:val="nil"/>
            </w:tcBorders>
            <w:shd w:val="clear" w:color="auto" w:fill="FFFFFF"/>
          </w:tcPr>
          <w:p w:rsidR="00904861" w:rsidRPr="00904861" w:rsidRDefault="00904861" w:rsidP="00904861">
            <w:pPr>
              <w:suppressAutoHyphens w:val="0"/>
              <w:rPr>
                <w:rFonts w:ascii="Times New Roman" w:eastAsia="Calibri" w:hAnsi="Times New Roman" w:cs="Times New Roman"/>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25-14</w:t>
            </w:r>
          </w:p>
        </w:tc>
      </w:tr>
    </w:tbl>
    <w:p w:rsidR="00904861" w:rsidRPr="00904861" w:rsidRDefault="00904861" w:rsidP="00904861">
      <w:pPr>
        <w:suppressAutoHyphens w:val="0"/>
        <w:spacing w:line="220" w:lineRule="exact"/>
        <w:rPr>
          <w:rFonts w:ascii="Times New Roman" w:hAnsi="Times New Roman" w:cs="Times New Roman"/>
          <w:sz w:val="28"/>
          <w:szCs w:val="28"/>
          <w:lang w:eastAsia="en-US"/>
        </w:rPr>
      </w:pP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904861">
        <w:rPr>
          <w:rFonts w:ascii="Times New Roman" w:hAnsi="Times New Roman" w:cs="Times New Roman"/>
          <w:color w:val="000000"/>
          <w:sz w:val="28"/>
          <w:szCs w:val="28"/>
          <w:shd w:val="clear" w:color="auto" w:fill="FFFFFF"/>
          <w:lang w:eastAsia="ru-RU" w:bidi="ru-RU"/>
        </w:rPr>
        <w:t>.</w:t>
      </w:r>
    </w:p>
    <w:p w:rsidR="00904861" w:rsidRPr="00904861" w:rsidRDefault="00904861" w:rsidP="00904861">
      <w:pPr>
        <w:widowControl w:val="0"/>
        <w:suppressAutoHyphens w:val="0"/>
        <w:spacing w:after="0" w:line="322" w:lineRule="exact"/>
        <w:ind w:firstLine="567"/>
        <w:jc w:val="both"/>
        <w:rPr>
          <w:rFonts w:ascii="Times New Roman" w:hAnsi="Times New Roman" w:cs="Times New Roman"/>
          <w:color w:val="000000"/>
          <w:sz w:val="28"/>
          <w:szCs w:val="28"/>
          <w:shd w:val="clear" w:color="auto" w:fill="FFFFFF"/>
          <w:lang w:eastAsia="ru-RU" w:bidi="ru-RU"/>
        </w:rPr>
      </w:pPr>
      <w:r w:rsidRPr="00904861">
        <w:rPr>
          <w:rFonts w:ascii="Times New Roman" w:hAnsi="Times New Roman" w:cs="Times New Roman"/>
          <w:sz w:val="28"/>
          <w:szCs w:val="28"/>
          <w:lang w:eastAsia="en-US"/>
        </w:rPr>
        <w:t>С использованием данных о теплоаккумулирующей способности теплопотребляющих установок зданий и сооружений определяется время</w:t>
      </w:r>
      <w:r w:rsidRPr="00904861">
        <w:rPr>
          <w:rFonts w:ascii="Times New Roman" w:hAnsi="Times New Roman" w:cs="Times New Roman"/>
          <w:color w:val="000000"/>
          <w:sz w:val="28"/>
          <w:szCs w:val="28"/>
          <w:shd w:val="clear" w:color="auto" w:fill="FFFFFF"/>
          <w:lang w:eastAsia="ru-RU" w:bidi="ru-RU"/>
        </w:rPr>
        <w:t xml:space="preserve">, </w:t>
      </w:r>
      <w:r w:rsidRPr="00904861">
        <w:rPr>
          <w:rFonts w:ascii="Times New Roman" w:hAnsi="Times New Roman" w:cs="Times New Roman"/>
          <w:sz w:val="28"/>
          <w:szCs w:val="28"/>
          <w:lang w:eastAsia="en-US"/>
        </w:rPr>
        <w:t>за которое температура внутри отапливаемого помещения снизится до температуры</w:t>
      </w:r>
      <w:r w:rsidRPr="00904861">
        <w:rPr>
          <w:rFonts w:ascii="Times New Roman" w:hAnsi="Times New Roman" w:cs="Times New Roman"/>
          <w:color w:val="000000"/>
          <w:sz w:val="28"/>
          <w:szCs w:val="28"/>
          <w:shd w:val="clear" w:color="auto" w:fill="FFFFFF"/>
          <w:lang w:eastAsia="ru-RU" w:bidi="ru-RU"/>
        </w:rPr>
        <w:t xml:space="preserve">, </w:t>
      </w:r>
      <w:r w:rsidRPr="00904861">
        <w:rPr>
          <w:rFonts w:ascii="Times New Roman" w:hAnsi="Times New Roman" w:cs="Times New Roman"/>
          <w:sz w:val="28"/>
          <w:szCs w:val="28"/>
          <w:lang w:eastAsia="en-US"/>
        </w:rPr>
        <w:t>установленной в критериях отказа теплоснабжения</w:t>
      </w:r>
      <w:r w:rsidRPr="00904861">
        <w:rPr>
          <w:rFonts w:ascii="Times New Roman" w:hAnsi="Times New Roman" w:cs="Times New Roman"/>
          <w:color w:val="000000"/>
          <w:sz w:val="28"/>
          <w:szCs w:val="28"/>
          <w:shd w:val="clear" w:color="auto" w:fill="FFFFFF"/>
          <w:lang w:eastAsia="ru-RU" w:bidi="ru-RU"/>
        </w:rPr>
        <w:t>.</w:t>
      </w:r>
    </w:p>
    <w:p w:rsidR="00904861" w:rsidRPr="00904861" w:rsidRDefault="00904861" w:rsidP="00904861">
      <w:pPr>
        <w:widowControl w:val="0"/>
        <w:tabs>
          <w:tab w:val="left" w:pos="53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rsidR="00904861" w:rsidRPr="00904861" w:rsidRDefault="00904861" w:rsidP="00904861">
      <w:pPr>
        <w:widowControl w:val="0"/>
        <w:tabs>
          <w:tab w:val="left" w:pos="53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 xml:space="preserve">3.8.На основе данных отказов участков тепловой сети, повторяемости 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и(или) элемента тепловых сетей от источника до потребителей. </w:t>
      </w:r>
    </w:p>
    <w:p w:rsidR="00904861" w:rsidRPr="00904861" w:rsidRDefault="00904861" w:rsidP="00904861">
      <w:pPr>
        <w:widowControl w:val="0"/>
        <w:tabs>
          <w:tab w:val="left" w:pos="53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3.9. Возможные аварии в системах теплоснабжения связаны с повреждениями на централизованных тепловых</w:t>
      </w:r>
      <w:r w:rsidRPr="00904861">
        <w:rPr>
          <w:rFonts w:ascii="Times New Roman" w:hAnsi="Times New Roman" w:cs="Times New Roman"/>
          <w:sz w:val="28"/>
          <w:szCs w:val="28"/>
          <w:lang w:eastAsia="en-US"/>
        </w:rPr>
        <w:tab/>
        <w:t>сетях,</w:t>
      </w:r>
      <w:r w:rsidRPr="00904861">
        <w:rPr>
          <w:rFonts w:ascii="Times New Roman" w:hAnsi="Times New Roman" w:cs="Times New Roman"/>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ущерб, приведены в таблице 7.</w:t>
      </w:r>
    </w:p>
    <w:p w:rsidR="00904861" w:rsidRPr="00904861" w:rsidRDefault="00904861" w:rsidP="00904861">
      <w:pPr>
        <w:widowControl w:val="0"/>
        <w:tabs>
          <w:tab w:val="left" w:pos="534"/>
        </w:tabs>
        <w:suppressAutoHyphens w:val="0"/>
        <w:spacing w:after="0" w:line="322" w:lineRule="exact"/>
        <w:ind w:firstLine="567"/>
        <w:jc w:val="both"/>
        <w:rPr>
          <w:rFonts w:ascii="Times New Roman" w:hAnsi="Times New Roman" w:cs="Times New Roman"/>
          <w:sz w:val="28"/>
          <w:szCs w:val="28"/>
          <w:lang w:eastAsia="en-US"/>
        </w:rPr>
      </w:pPr>
    </w:p>
    <w:p w:rsidR="00904861" w:rsidRPr="00904861" w:rsidRDefault="00904861" w:rsidP="00904861">
      <w:pPr>
        <w:widowControl w:val="0"/>
        <w:tabs>
          <w:tab w:val="left" w:pos="534"/>
        </w:tabs>
        <w:suppressAutoHyphens w:val="0"/>
        <w:spacing w:after="0" w:line="322" w:lineRule="exact"/>
        <w:ind w:firstLine="567"/>
        <w:jc w:val="both"/>
        <w:rPr>
          <w:rFonts w:ascii="Times New Roman" w:hAnsi="Times New Roman" w:cs="Times New Roman"/>
          <w:sz w:val="28"/>
          <w:szCs w:val="28"/>
          <w:lang w:eastAsia="en-US"/>
        </w:rPr>
      </w:pPr>
    </w:p>
    <w:p w:rsidR="00904861" w:rsidRPr="00904861" w:rsidRDefault="00904861" w:rsidP="00904861">
      <w:pPr>
        <w:widowControl w:val="0"/>
        <w:suppressAutoHyphens w:val="0"/>
        <w:spacing w:after="0" w:line="220" w:lineRule="exact"/>
        <w:ind w:right="80"/>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Таблица 7. Риски возникновения аварий, масштабы и последствия.</w:t>
      </w:r>
    </w:p>
    <w:p w:rsidR="00904861" w:rsidRPr="00904861" w:rsidRDefault="00904861" w:rsidP="00904861">
      <w:pPr>
        <w:widowControl w:val="0"/>
        <w:suppressAutoHyphens w:val="0"/>
        <w:spacing w:after="0" w:line="220" w:lineRule="exact"/>
        <w:ind w:right="80"/>
        <w:jc w:val="center"/>
        <w:rPr>
          <w:rFonts w:ascii="Times New Roman" w:hAnsi="Times New Roman" w:cs="Times New Roman"/>
          <w:sz w:val="28"/>
          <w:szCs w:val="28"/>
          <w:lang w:eastAsia="en-US"/>
        </w:rPr>
      </w:pPr>
    </w:p>
    <w:tbl>
      <w:tblPr>
        <w:tblW w:w="9360" w:type="dxa"/>
        <w:tblInd w:w="10" w:type="dxa"/>
        <w:tblLayout w:type="fixed"/>
        <w:tblCellMar>
          <w:left w:w="10" w:type="dxa"/>
          <w:right w:w="10" w:type="dxa"/>
        </w:tblCellMar>
        <w:tblLook w:val="04A0" w:firstRow="1" w:lastRow="0" w:firstColumn="1" w:lastColumn="0" w:noHBand="0" w:noVBand="1"/>
      </w:tblPr>
      <w:tblGrid>
        <w:gridCol w:w="595"/>
        <w:gridCol w:w="1958"/>
        <w:gridCol w:w="1985"/>
        <w:gridCol w:w="2978"/>
        <w:gridCol w:w="1844"/>
      </w:tblGrid>
      <w:tr w:rsidR="00904861" w:rsidRPr="00904861" w:rsidTr="00BE26DC">
        <w:trPr>
          <w:trHeight w:hRule="exact" w:val="778"/>
        </w:trPr>
        <w:tc>
          <w:tcPr>
            <w:tcW w:w="595"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60" w:line="220" w:lineRule="exact"/>
              <w:ind w:left="2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lastRenderedPageBreak/>
              <w:t>№</w:t>
            </w:r>
          </w:p>
          <w:p w:rsidR="00904861" w:rsidRPr="00904861" w:rsidRDefault="00904861" w:rsidP="00904861">
            <w:pPr>
              <w:widowControl w:val="0"/>
              <w:suppressAutoHyphens w:val="0"/>
              <w:spacing w:before="60" w:after="0" w:line="220" w:lineRule="exact"/>
              <w:ind w:left="2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п/п</w:t>
            </w:r>
          </w:p>
        </w:tc>
        <w:tc>
          <w:tcPr>
            <w:tcW w:w="1957"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78" w:lineRule="exact"/>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78"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rsidR="00904861" w:rsidRPr="00904861" w:rsidRDefault="00904861" w:rsidP="00904861">
            <w:pPr>
              <w:widowControl w:val="0"/>
              <w:suppressAutoHyphens w:val="0"/>
              <w:spacing w:after="12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Уровень</w:t>
            </w:r>
          </w:p>
          <w:p w:rsidR="00904861" w:rsidRPr="00904861" w:rsidRDefault="00904861" w:rsidP="00904861">
            <w:pPr>
              <w:widowControl w:val="0"/>
              <w:suppressAutoHyphens w:val="0"/>
              <w:spacing w:before="120"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реагирования</w:t>
            </w:r>
          </w:p>
        </w:tc>
      </w:tr>
      <w:tr w:rsidR="00904861" w:rsidRPr="00904861" w:rsidTr="00BE26DC">
        <w:trPr>
          <w:trHeight w:hRule="exact" w:val="1992"/>
        </w:trPr>
        <w:tc>
          <w:tcPr>
            <w:tcW w:w="595"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20" w:lineRule="exact"/>
              <w:ind w:left="1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w:t>
            </w:r>
          </w:p>
        </w:tc>
        <w:tc>
          <w:tcPr>
            <w:tcW w:w="1957"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Нарушение теплоснабжения многоквартирного дома или социально</w:t>
            </w:r>
            <w:r w:rsidRPr="00904861">
              <w:rPr>
                <w:rFonts w:ascii="Times New Roman" w:hAnsi="Times New Roman" w:cs="Times New Roman"/>
                <w:color w:val="000000"/>
                <w:sz w:val="28"/>
                <w:szCs w:val="28"/>
                <w:shd w:val="clear" w:color="auto" w:fill="FFFFFF"/>
                <w:lang w:eastAsia="ru-RU" w:bidi="ru-RU"/>
              </w:rPr>
              <w:softHyphen/>
              <w:t>значимого объекта.</w:t>
            </w:r>
          </w:p>
        </w:tc>
        <w:tc>
          <w:tcPr>
            <w:tcW w:w="1984"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Порыв на вводном</w:t>
            </w:r>
          </w:p>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трубопроводе</w:t>
            </w:r>
          </w:p>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отопления.</w:t>
            </w:r>
          </w:p>
        </w:tc>
        <w:tc>
          <w:tcPr>
            <w:tcW w:w="2977"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Локальный. Теплоснаб</w:t>
            </w:r>
            <w:r w:rsidRPr="00904861">
              <w:rPr>
                <w:rFonts w:ascii="Times New Roman" w:hAnsi="Times New Roman" w:cs="Times New Roman"/>
                <w:color w:val="000000"/>
                <w:sz w:val="28"/>
                <w:szCs w:val="28"/>
                <w:shd w:val="clear" w:color="auto" w:fill="FFFFFF"/>
                <w:lang w:eastAsia="ru-RU" w:bidi="ru-RU"/>
              </w:rPr>
              <w:softHyphen/>
              <w:t>жающая организация, управляющая компания (при наличии).</w:t>
            </w:r>
          </w:p>
        </w:tc>
      </w:tr>
      <w:tr w:rsidR="00904861" w:rsidRPr="00904861" w:rsidTr="00BE26DC">
        <w:trPr>
          <w:trHeight w:hRule="exact" w:val="3072"/>
        </w:trPr>
        <w:tc>
          <w:tcPr>
            <w:tcW w:w="595"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20" w:lineRule="exact"/>
              <w:ind w:left="2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2.</w:t>
            </w:r>
          </w:p>
        </w:tc>
        <w:tc>
          <w:tcPr>
            <w:tcW w:w="1957"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Нарушение теплоснабжения нескольких многоквартирны х домов и жилых домов, социально</w:t>
            </w:r>
            <w:r w:rsidRPr="00904861">
              <w:rPr>
                <w:rFonts w:ascii="Times New Roman" w:hAnsi="Times New Roman" w:cs="Times New Roman"/>
                <w:color w:val="000000"/>
                <w:sz w:val="28"/>
                <w:szCs w:val="28"/>
                <w:shd w:val="clear" w:color="auto" w:fill="FFFFFF"/>
                <w:lang w:eastAsia="ru-RU" w:bidi="ru-RU"/>
              </w:rPr>
              <w:softHyphen/>
              <w:t>значимых объектов в одном районе.</w:t>
            </w:r>
          </w:p>
        </w:tc>
        <w:tc>
          <w:tcPr>
            <w:tcW w:w="1984"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Многоквартирные дома и жилые дома, социально</w:t>
            </w:r>
            <w:r w:rsidRPr="00904861">
              <w:rPr>
                <w:rFonts w:ascii="Times New Roman" w:hAnsi="Times New Roman" w:cs="Times New Roman"/>
                <w:color w:val="000000"/>
                <w:sz w:val="28"/>
                <w:szCs w:val="28"/>
                <w:shd w:val="clear" w:color="auto" w:fill="FFFFFF"/>
                <w:lang w:eastAsia="ru-RU" w:bidi="ru-RU"/>
              </w:rPr>
              <w:softHyphen/>
              <w:t>значимые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Муниципаль</w:t>
            </w:r>
            <w:r w:rsidRPr="00904861">
              <w:rPr>
                <w:rFonts w:ascii="Times New Roman" w:hAnsi="Times New Roman" w:cs="Times New Roman"/>
                <w:color w:val="000000"/>
                <w:sz w:val="28"/>
                <w:szCs w:val="28"/>
                <w:shd w:val="clear" w:color="auto" w:fill="FFFFFF"/>
                <w:lang w:eastAsia="ru-RU" w:bidi="ru-RU"/>
              </w:rPr>
              <w:softHyphen/>
            </w:r>
          </w:p>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ный.</w:t>
            </w:r>
          </w:p>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Теплоснаб</w:t>
            </w:r>
            <w:r w:rsidRPr="00904861">
              <w:rPr>
                <w:rFonts w:ascii="Times New Roman" w:hAnsi="Times New Roman" w:cs="Times New Roman"/>
                <w:color w:val="000000"/>
                <w:sz w:val="28"/>
                <w:szCs w:val="28"/>
                <w:shd w:val="clear" w:color="auto" w:fill="FFFFFF"/>
                <w:lang w:eastAsia="ru-RU" w:bidi="ru-RU"/>
              </w:rPr>
              <w:softHyphen/>
            </w:r>
          </w:p>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жающая</w:t>
            </w:r>
          </w:p>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организация.</w:t>
            </w:r>
          </w:p>
        </w:tc>
      </w:tr>
      <w:tr w:rsidR="00904861" w:rsidRPr="00904861" w:rsidTr="00BE26DC">
        <w:trPr>
          <w:trHeight w:hRule="exact" w:val="3077"/>
        </w:trPr>
        <w:tc>
          <w:tcPr>
            <w:tcW w:w="595"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20" w:lineRule="exact"/>
              <w:ind w:left="2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3.</w:t>
            </w:r>
          </w:p>
        </w:tc>
        <w:tc>
          <w:tcPr>
            <w:tcW w:w="1957"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Нарушение теплоснабжения нескольких многоквартирных домов и жилых домов, социально</w:t>
            </w:r>
            <w:r w:rsidRPr="00904861">
              <w:rPr>
                <w:rFonts w:ascii="Times New Roman" w:hAnsi="Times New Roman" w:cs="Times New Roman"/>
                <w:color w:val="000000"/>
                <w:sz w:val="28"/>
                <w:szCs w:val="28"/>
                <w:shd w:val="clear" w:color="auto" w:fill="FFFFFF"/>
                <w:lang w:eastAsia="ru-RU" w:bidi="ru-RU"/>
              </w:rPr>
              <w:softHyphen/>
              <w:t>значимых объектов, подключенных к тепловым сетям котельной.</w:t>
            </w:r>
          </w:p>
        </w:tc>
        <w:tc>
          <w:tcPr>
            <w:tcW w:w="1984"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Многоквартирные дома и жилые дома, социально</w:t>
            </w:r>
            <w:r w:rsidRPr="00904861">
              <w:rPr>
                <w:rFonts w:ascii="Times New Roman" w:hAnsi="Times New Roman" w:cs="Times New Roman"/>
                <w:color w:val="000000"/>
                <w:sz w:val="28"/>
                <w:szCs w:val="28"/>
                <w:shd w:val="clear" w:color="auto" w:fill="FFFFFF"/>
                <w:lang w:eastAsia="ru-RU" w:bidi="ru-RU"/>
              </w:rPr>
              <w:softHyphen/>
              <w:t>значимые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Муниципаль</w:t>
            </w:r>
            <w:r w:rsidRPr="00904861">
              <w:rPr>
                <w:rFonts w:ascii="Times New Roman" w:hAnsi="Times New Roman" w:cs="Times New Roman"/>
                <w:color w:val="000000"/>
                <w:sz w:val="28"/>
                <w:szCs w:val="28"/>
                <w:shd w:val="clear" w:color="auto" w:fill="FFFFFF"/>
                <w:lang w:eastAsia="ru-RU" w:bidi="ru-RU"/>
              </w:rPr>
              <w:softHyphen/>
            </w:r>
          </w:p>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ный.</w:t>
            </w:r>
          </w:p>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Теплоснаб</w:t>
            </w:r>
            <w:r w:rsidRPr="00904861">
              <w:rPr>
                <w:rFonts w:ascii="Times New Roman" w:hAnsi="Times New Roman" w:cs="Times New Roman"/>
                <w:color w:val="000000"/>
                <w:sz w:val="28"/>
                <w:szCs w:val="28"/>
                <w:shd w:val="clear" w:color="auto" w:fill="FFFFFF"/>
                <w:lang w:eastAsia="ru-RU" w:bidi="ru-RU"/>
              </w:rPr>
              <w:softHyphen/>
            </w:r>
          </w:p>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жающая</w:t>
            </w:r>
          </w:p>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организация.</w:t>
            </w:r>
          </w:p>
        </w:tc>
      </w:tr>
      <w:tr w:rsidR="00904861" w:rsidRPr="00904861" w:rsidTr="00BE26DC">
        <w:trPr>
          <w:trHeight w:hRule="exact" w:val="3067"/>
        </w:trPr>
        <w:tc>
          <w:tcPr>
            <w:tcW w:w="595" w:type="dxa"/>
            <w:tcBorders>
              <w:top w:val="single" w:sz="4" w:space="0" w:color="auto"/>
              <w:left w:val="single" w:sz="4" w:space="0" w:color="auto"/>
              <w:bottom w:val="single" w:sz="4" w:space="0" w:color="auto"/>
              <w:right w:val="nil"/>
            </w:tcBorders>
            <w:shd w:val="clear" w:color="auto" w:fill="FFFFFF"/>
            <w:hideMark/>
          </w:tcPr>
          <w:p w:rsidR="00904861" w:rsidRPr="00904861" w:rsidRDefault="00904861" w:rsidP="00904861">
            <w:pPr>
              <w:widowControl w:val="0"/>
              <w:suppressAutoHyphens w:val="0"/>
              <w:spacing w:after="0" w:line="220" w:lineRule="exact"/>
              <w:ind w:left="2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4.</w:t>
            </w:r>
          </w:p>
        </w:tc>
        <w:tc>
          <w:tcPr>
            <w:tcW w:w="1957" w:type="dxa"/>
            <w:tcBorders>
              <w:top w:val="single" w:sz="4" w:space="0" w:color="auto"/>
              <w:left w:val="single" w:sz="4" w:space="0" w:color="auto"/>
              <w:bottom w:val="single" w:sz="4" w:space="0" w:color="auto"/>
              <w:right w:val="nil"/>
            </w:tcBorders>
            <w:shd w:val="clear" w:color="auto" w:fill="FFFFFF"/>
            <w:hideMark/>
          </w:tcPr>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Пожар или взрыв пылегазовоздушной смеси, нарушение энергообеспечения, нарушение водо</w:t>
            </w:r>
            <w:r w:rsidRPr="00904861">
              <w:rPr>
                <w:rFonts w:ascii="Times New Roman" w:hAnsi="Times New Roman" w:cs="Times New Roman"/>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right w:val="nil"/>
            </w:tcBorders>
            <w:shd w:val="clear" w:color="auto" w:fill="FFFFFF"/>
            <w:vAlign w:val="bottom"/>
            <w:hideMark/>
          </w:tcPr>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Многоквартирные дома и жилые дома, социально</w:t>
            </w:r>
            <w:r w:rsidRPr="00904861">
              <w:rPr>
                <w:rFonts w:ascii="Times New Roman" w:hAnsi="Times New Roman" w:cs="Times New Roman"/>
                <w:color w:val="000000"/>
                <w:sz w:val="28"/>
                <w:szCs w:val="28"/>
                <w:shd w:val="clear" w:color="auto" w:fill="FFFFFF"/>
                <w:lang w:eastAsia="ru-RU" w:bidi="ru-RU"/>
              </w:rPr>
              <w:softHyphen/>
              <w:t>значимые объекты, подключенные к тепловым сетям котельной.</w:t>
            </w:r>
          </w:p>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Муниципаль</w:t>
            </w:r>
            <w:r w:rsidRPr="00904861">
              <w:rPr>
                <w:rFonts w:ascii="Times New Roman" w:hAnsi="Times New Roman" w:cs="Times New Roman"/>
                <w:color w:val="000000"/>
                <w:sz w:val="28"/>
                <w:szCs w:val="28"/>
                <w:shd w:val="clear" w:color="auto" w:fill="FFFFFF"/>
                <w:lang w:eastAsia="ru-RU" w:bidi="ru-RU"/>
              </w:rPr>
              <w:softHyphen/>
            </w:r>
          </w:p>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ный.</w:t>
            </w:r>
          </w:p>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Теплоснаб</w:t>
            </w:r>
            <w:r w:rsidRPr="00904861">
              <w:rPr>
                <w:rFonts w:ascii="Times New Roman" w:hAnsi="Times New Roman" w:cs="Times New Roman"/>
                <w:color w:val="000000"/>
                <w:sz w:val="28"/>
                <w:szCs w:val="28"/>
                <w:shd w:val="clear" w:color="auto" w:fill="FFFFFF"/>
                <w:lang w:eastAsia="ru-RU" w:bidi="ru-RU"/>
              </w:rPr>
              <w:softHyphen/>
            </w:r>
          </w:p>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жающая</w:t>
            </w:r>
          </w:p>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организация.</w:t>
            </w:r>
          </w:p>
        </w:tc>
      </w:tr>
    </w:tbl>
    <w:p w:rsidR="00904861" w:rsidRPr="00904861" w:rsidRDefault="00904861" w:rsidP="00904861">
      <w:pPr>
        <w:widowControl w:val="0"/>
        <w:tabs>
          <w:tab w:val="left" w:pos="534"/>
        </w:tabs>
        <w:suppressAutoHyphens w:val="0"/>
        <w:spacing w:after="0" w:line="322" w:lineRule="exact"/>
        <w:ind w:firstLine="567"/>
        <w:jc w:val="both"/>
        <w:rPr>
          <w:rFonts w:ascii="Times New Roman" w:hAnsi="Times New Roman" w:cs="Times New Roman"/>
          <w:sz w:val="28"/>
          <w:szCs w:val="28"/>
          <w:lang w:eastAsia="en-US"/>
        </w:rPr>
      </w:pPr>
    </w:p>
    <w:p w:rsidR="00904861" w:rsidRPr="00904861" w:rsidRDefault="00904861" w:rsidP="00904861">
      <w:pPr>
        <w:widowControl w:val="0"/>
        <w:tabs>
          <w:tab w:val="left" w:pos="691"/>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3.10. При устранения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rsidR="00904861" w:rsidRPr="00904861" w:rsidRDefault="00904861" w:rsidP="00904861">
      <w:pPr>
        <w:widowControl w:val="0"/>
        <w:tabs>
          <w:tab w:val="left" w:pos="691"/>
        </w:tabs>
        <w:suppressAutoHyphens w:val="0"/>
        <w:spacing w:after="0" w:line="322" w:lineRule="exact"/>
        <w:jc w:val="both"/>
        <w:rPr>
          <w:rFonts w:ascii="Times New Roman" w:hAnsi="Times New Roman" w:cs="Times New Roman"/>
          <w:sz w:val="28"/>
          <w:szCs w:val="28"/>
          <w:lang w:eastAsia="en-US"/>
        </w:rPr>
      </w:pPr>
    </w:p>
    <w:p w:rsidR="00904861" w:rsidRPr="00904861" w:rsidRDefault="00904861" w:rsidP="00904861">
      <w:pPr>
        <w:widowControl w:val="0"/>
        <w:tabs>
          <w:tab w:val="left" w:pos="1867"/>
        </w:tabs>
        <w:suppressAutoHyphens w:val="0"/>
        <w:spacing w:after="300" w:line="322" w:lineRule="exact"/>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lastRenderedPageBreak/>
        <w:t>4.Организация управления ликвидацией аварий на источниках теплоснабжения и тепловых сетях.</w:t>
      </w:r>
    </w:p>
    <w:p w:rsidR="00904861" w:rsidRPr="00904861" w:rsidRDefault="00904861" w:rsidP="00904861">
      <w:pPr>
        <w:widowControl w:val="0"/>
        <w:tabs>
          <w:tab w:val="left" w:pos="62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4.1.Координацию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rsidR="00904861" w:rsidRPr="00904861" w:rsidRDefault="00904861" w:rsidP="00904861">
      <w:pPr>
        <w:widowControl w:val="0"/>
        <w:tabs>
          <w:tab w:val="left" w:pos="538"/>
        </w:tabs>
        <w:suppressAutoHyphens w:val="0"/>
        <w:spacing w:after="0" w:line="280"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4.2.Органами повседневного управления территориальной подсистемы являются:</w:t>
      </w:r>
    </w:p>
    <w:p w:rsidR="00904861" w:rsidRPr="00904861" w:rsidRDefault="00904861" w:rsidP="00904861">
      <w:pPr>
        <w:widowControl w:val="0"/>
        <w:tabs>
          <w:tab w:val="left" w:pos="342"/>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а)</w:t>
      </w:r>
      <w:r w:rsidRPr="00904861">
        <w:rPr>
          <w:rFonts w:ascii="Times New Roman" w:hAnsi="Times New Roman" w:cs="Times New Roman"/>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
    <w:p w:rsidR="00904861" w:rsidRPr="00904861" w:rsidRDefault="00904861" w:rsidP="00904861">
      <w:pPr>
        <w:widowControl w:val="0"/>
        <w:tabs>
          <w:tab w:val="left" w:pos="482"/>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б)</w:t>
      </w:r>
      <w:r w:rsidRPr="00904861">
        <w:rPr>
          <w:rFonts w:ascii="Times New Roman" w:hAnsi="Times New Roman" w:cs="Times New Roman"/>
          <w:sz w:val="28"/>
          <w:szCs w:val="28"/>
          <w:lang w:eastAsia="en-US"/>
        </w:rPr>
        <w:tab/>
        <w:t>на объектовом уровне - дежурно-диспетчерская служба теплоснабжающей организации.</w:t>
      </w:r>
    </w:p>
    <w:p w:rsidR="00904861" w:rsidRPr="00904861" w:rsidRDefault="00904861" w:rsidP="00904861">
      <w:pPr>
        <w:widowControl w:val="0"/>
        <w:tabs>
          <w:tab w:val="left" w:pos="626"/>
        </w:tabs>
        <w:suppressAutoHyphens w:val="0"/>
        <w:spacing w:after="236"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rsidR="00904861" w:rsidRPr="00904861" w:rsidRDefault="00904861" w:rsidP="00904861">
      <w:pPr>
        <w:widowControl w:val="0"/>
        <w:tabs>
          <w:tab w:val="left" w:pos="2302"/>
          <w:tab w:val="left" w:pos="9355"/>
        </w:tabs>
        <w:suppressAutoHyphens w:val="0"/>
        <w:spacing w:after="304" w:line="326" w:lineRule="exact"/>
        <w:ind w:right="-1" w:firstLine="567"/>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5.Порядок действий по ликвидации аварий на объектах источников теплоснабжения и тепловых сетях.</w:t>
      </w:r>
    </w:p>
    <w:p w:rsidR="00904861" w:rsidRPr="00904861" w:rsidRDefault="00904861" w:rsidP="00904861">
      <w:pPr>
        <w:widowControl w:val="0"/>
        <w:tabs>
          <w:tab w:val="left" w:pos="62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5.1.В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rsidR="00904861" w:rsidRPr="00904861" w:rsidRDefault="00904861" w:rsidP="00904861">
      <w:pPr>
        <w:widowControl w:val="0"/>
        <w:tabs>
          <w:tab w:val="left" w:pos="62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5.2.Планирование и организация ремонтно-восстановительных работ на объектах</w:t>
      </w:r>
    </w:p>
    <w:p w:rsidR="00904861" w:rsidRPr="00904861" w:rsidRDefault="00904861" w:rsidP="00904861">
      <w:pPr>
        <w:widowControl w:val="0"/>
        <w:tabs>
          <w:tab w:val="left" w:pos="9106"/>
        </w:tabs>
        <w:suppressAutoHyphens w:val="0"/>
        <w:spacing w:after="0" w:line="322" w:lineRule="exact"/>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источников теплоснабжения и тепловых сетях осуществляется руководством и ответственными лицами теплоснабжающей организации. Проведение аварийно-</w:t>
      </w:r>
      <w:r w:rsidRPr="00904861">
        <w:rPr>
          <w:rFonts w:ascii="Times New Roman" w:hAnsi="Times New Roman" w:cs="Times New Roman"/>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rsidR="00904861" w:rsidRPr="00904861" w:rsidRDefault="00904861" w:rsidP="00904861">
      <w:pPr>
        <w:widowControl w:val="0"/>
        <w:tabs>
          <w:tab w:val="left" w:pos="615"/>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 xml:space="preserve">5.3.К работам привлекаются аварийно-восстановительные бригады, специальная техника и оборудование теплоснабжающих организаций, в </w:t>
      </w:r>
      <w:r w:rsidRPr="00904861">
        <w:rPr>
          <w:rFonts w:ascii="Times New Roman" w:hAnsi="Times New Roman" w:cs="Times New Roman"/>
          <w:sz w:val="28"/>
          <w:szCs w:val="28"/>
          <w:lang w:eastAsia="en-US"/>
        </w:rPr>
        <w:lastRenderedPageBreak/>
        <w:t>ведении которых находятся объекты источников теплоснабжения и тепловых сетей в круглосуточном режиме.</w:t>
      </w:r>
    </w:p>
    <w:p w:rsidR="00904861" w:rsidRPr="00904861" w:rsidRDefault="00904861" w:rsidP="00904861">
      <w:pPr>
        <w:widowControl w:val="0"/>
        <w:tabs>
          <w:tab w:val="left" w:pos="615"/>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наиболее часто встречающихся неисправностей и повреждений, которые могут привести к аварийной ситуации.</w:t>
      </w:r>
    </w:p>
    <w:p w:rsidR="00904861" w:rsidRPr="00904861" w:rsidRDefault="00904861" w:rsidP="00904861">
      <w:pPr>
        <w:widowControl w:val="0"/>
        <w:tabs>
          <w:tab w:val="left" w:pos="77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rsidR="00904861" w:rsidRPr="00904861" w:rsidRDefault="00904861" w:rsidP="00904861">
      <w:pPr>
        <w:widowControl w:val="0"/>
        <w:tabs>
          <w:tab w:val="left" w:pos="615"/>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rsidR="00904861" w:rsidRPr="00904861" w:rsidRDefault="00904861" w:rsidP="00904861">
      <w:pPr>
        <w:widowControl w:val="0"/>
        <w:tabs>
          <w:tab w:val="left" w:pos="615"/>
        </w:tabs>
        <w:suppressAutoHyphens w:val="0"/>
        <w:spacing w:after="0" w:line="317"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5.7. В случае необходимости привлечения дополнительных сил и средств к работам,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rsidR="00904861" w:rsidRPr="00904861" w:rsidRDefault="00904861" w:rsidP="00904861">
      <w:pPr>
        <w:widowControl w:val="0"/>
        <w:tabs>
          <w:tab w:val="left" w:pos="615"/>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rsidR="00904861" w:rsidRPr="00904861" w:rsidRDefault="00904861" w:rsidP="00904861">
      <w:pPr>
        <w:widowControl w:val="0"/>
        <w:tabs>
          <w:tab w:val="left" w:pos="822"/>
        </w:tabs>
        <w:suppressAutoHyphens w:val="0"/>
        <w:spacing w:after="300" w:line="322" w:lineRule="exact"/>
        <w:ind w:firstLine="500"/>
        <w:rPr>
          <w:rFonts w:ascii="Times New Roman" w:hAnsi="Times New Roman" w:cs="Times New Roman"/>
          <w:sz w:val="28"/>
          <w:szCs w:val="28"/>
          <w:lang w:eastAsia="en-US"/>
        </w:rPr>
      </w:pPr>
      <w:r w:rsidRPr="00904861">
        <w:rPr>
          <w:rFonts w:ascii="Times New Roman" w:hAnsi="Times New Roman" w:cs="Times New Roman"/>
          <w:sz w:val="28"/>
          <w:szCs w:val="28"/>
          <w:lang w:eastAsia="en-US"/>
        </w:rPr>
        <w:t xml:space="preserve">5.9. При угрозе возникновения чрезвычайной ситуации в результате аварий с отключением коммунально-технических систем жизнеобеспечения 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rsidR="00904861" w:rsidRPr="00904861" w:rsidRDefault="00904861" w:rsidP="00904861">
      <w:pPr>
        <w:widowControl w:val="0"/>
        <w:tabs>
          <w:tab w:val="left" w:pos="822"/>
        </w:tabs>
        <w:suppressAutoHyphens w:val="0"/>
        <w:spacing w:after="0" w:line="322" w:lineRule="exact"/>
        <w:ind w:firstLine="500"/>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 xml:space="preserve">6. Взаимодействие между ресурсоснабжающими организациями </w:t>
      </w:r>
    </w:p>
    <w:p w:rsidR="00904861" w:rsidRPr="00904861" w:rsidRDefault="00904861" w:rsidP="00904861">
      <w:pPr>
        <w:widowControl w:val="0"/>
        <w:tabs>
          <w:tab w:val="left" w:pos="822"/>
        </w:tabs>
        <w:suppressAutoHyphens w:val="0"/>
        <w:spacing w:after="300" w:line="322" w:lineRule="exact"/>
        <w:ind w:firstLine="500"/>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и потребителями тепловой энергии при ликвидации аварий в системе теплоснабжения.</w:t>
      </w:r>
    </w:p>
    <w:p w:rsidR="00904861" w:rsidRPr="00904861" w:rsidRDefault="00904861" w:rsidP="00904861">
      <w:pPr>
        <w:widowControl w:val="0"/>
        <w:tabs>
          <w:tab w:val="left" w:pos="615"/>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 xml:space="preserve">Основной задачей указанных организаций является обеспечение устойчивой и бесперебойной работы источников теплоснабжения, тепловых сетей и систем теплопотребления, поддержание заданных режимов </w:t>
      </w:r>
      <w:r w:rsidRPr="00904861">
        <w:rPr>
          <w:rFonts w:ascii="Times New Roman" w:hAnsi="Times New Roman" w:cs="Times New Roman"/>
          <w:sz w:val="28"/>
          <w:szCs w:val="28"/>
          <w:lang w:eastAsia="en-US"/>
        </w:rPr>
        <w:lastRenderedPageBreak/>
        <w:t>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rsidR="00904861" w:rsidRPr="00904861" w:rsidRDefault="00904861" w:rsidP="00904861">
      <w:pPr>
        <w:widowControl w:val="0"/>
        <w:tabs>
          <w:tab w:val="left" w:pos="80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оперативно- или аварийно-</w:t>
      </w:r>
      <w:r w:rsidRPr="00904861">
        <w:rPr>
          <w:rFonts w:ascii="Times New Roman" w:hAnsi="Times New Roman" w:cs="Times New Roman"/>
          <w:sz w:val="28"/>
          <w:szCs w:val="28"/>
          <w:lang w:eastAsia="en-US"/>
        </w:rPr>
        <w:softHyphen/>
        <w:t>диспетчерские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rsidR="00904861" w:rsidRPr="00904861" w:rsidRDefault="00904861" w:rsidP="00904861">
      <w:pPr>
        <w:widowControl w:val="0"/>
        <w:tabs>
          <w:tab w:val="left" w:pos="543"/>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6.3. Общую координацию действий оперативно- и аварийно-диспетчерских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904861">
        <w:rPr>
          <w:rFonts w:ascii="Times New Roman" w:hAnsi="Times New Roman" w:cs="Times New Roman"/>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rsidR="00904861" w:rsidRPr="00904861" w:rsidRDefault="00904861" w:rsidP="00904861">
      <w:pPr>
        <w:widowControl w:val="0"/>
        <w:tabs>
          <w:tab w:val="left" w:pos="538"/>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rsidR="00904861" w:rsidRPr="00904861" w:rsidRDefault="00904861" w:rsidP="00904861">
      <w:pPr>
        <w:widowControl w:val="0"/>
        <w:tabs>
          <w:tab w:val="left" w:pos="34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а)</w:t>
      </w:r>
      <w:r w:rsidRPr="00904861">
        <w:rPr>
          <w:rFonts w:ascii="Times New Roman" w:hAnsi="Times New Roman" w:cs="Times New Roman"/>
          <w:sz w:val="28"/>
          <w:szCs w:val="28"/>
          <w:lang w:eastAsia="en-US"/>
        </w:rPr>
        <w:tab/>
        <w:t>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жилищно</w:t>
      </w:r>
      <w:r w:rsidRPr="00904861">
        <w:rPr>
          <w:rFonts w:ascii="Times New Roman" w:hAnsi="Times New Roman" w:cs="Times New Roman"/>
          <w:sz w:val="28"/>
          <w:szCs w:val="28"/>
          <w:lang w:eastAsia="en-US"/>
        </w:rPr>
        <w:softHyphen/>
        <w:t>коммунального хозяйства муниципального округа.</w:t>
      </w:r>
    </w:p>
    <w:p w:rsidR="00904861" w:rsidRPr="00904861" w:rsidRDefault="00904861" w:rsidP="00904861">
      <w:pPr>
        <w:widowControl w:val="0"/>
        <w:tabs>
          <w:tab w:val="left" w:pos="425"/>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б)</w:t>
      </w:r>
      <w:r w:rsidRPr="00904861">
        <w:rPr>
          <w:rFonts w:ascii="Times New Roman" w:hAnsi="Times New Roman" w:cs="Times New Roman"/>
          <w:sz w:val="28"/>
          <w:szCs w:val="28"/>
          <w:lang w:eastAsia="en-US"/>
        </w:rPr>
        <w:tab/>
        <w:t>о возникновении аварийной ситуации, принятом решении по ее локализации и ликвидации диспетчер АДС немедленно сообщает по имеющимся у него каналам связи руководству теплоснабжающей организации, диспетчерам смежных организаций, которым необходимо изменить или прекратить работу своего оборудования и коммуникаций, диспетчерским службам управляющей компаний для извещения потребителей.</w:t>
      </w: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rsidR="00904861" w:rsidRPr="00904861" w:rsidRDefault="00904861" w:rsidP="00904861">
      <w:pPr>
        <w:widowControl w:val="0"/>
        <w:tabs>
          <w:tab w:val="left" w:pos="35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в)</w:t>
      </w:r>
      <w:r w:rsidRPr="00904861">
        <w:rPr>
          <w:rFonts w:ascii="Times New Roman" w:hAnsi="Times New Roman" w:cs="Times New Roman"/>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(теплосетевой) организацией по согласованию с Администрацией муниципального округа Змеиногорский район Алтайского края.</w:t>
      </w:r>
    </w:p>
    <w:p w:rsidR="00904861" w:rsidRPr="00904861" w:rsidRDefault="00904861" w:rsidP="00904861">
      <w:pPr>
        <w:widowControl w:val="0"/>
        <w:tabs>
          <w:tab w:val="left" w:pos="351"/>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г)</w:t>
      </w:r>
      <w:r w:rsidRPr="00904861">
        <w:rPr>
          <w:rFonts w:ascii="Times New Roman" w:hAnsi="Times New Roman" w:cs="Times New Roman"/>
          <w:sz w:val="28"/>
          <w:szCs w:val="28"/>
          <w:lang w:eastAsia="en-US"/>
        </w:rPr>
        <w:tab/>
        <w:t xml:space="preserve">команды об отключении и опорожнении систем теплоснабжения и теплопотребления проходят через соответствующие диспетчерские </w:t>
      </w:r>
      <w:r w:rsidRPr="00904861">
        <w:rPr>
          <w:rFonts w:ascii="Times New Roman" w:hAnsi="Times New Roman" w:cs="Times New Roman"/>
          <w:sz w:val="28"/>
          <w:szCs w:val="28"/>
          <w:lang w:eastAsia="en-US"/>
        </w:rPr>
        <w:lastRenderedPageBreak/>
        <w:t>службы.</w:t>
      </w:r>
    </w:p>
    <w:p w:rsidR="00904861" w:rsidRPr="00904861" w:rsidRDefault="00904861" w:rsidP="00904861">
      <w:pPr>
        <w:widowControl w:val="0"/>
        <w:tabs>
          <w:tab w:val="left" w:pos="361"/>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д)</w:t>
      </w:r>
      <w:r w:rsidRPr="00904861">
        <w:rPr>
          <w:rFonts w:ascii="Times New Roman" w:hAnsi="Times New Roman" w:cs="Times New Roman"/>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rsidR="00904861" w:rsidRPr="00904861" w:rsidRDefault="00904861" w:rsidP="00904861">
      <w:pPr>
        <w:widowControl w:val="0"/>
        <w:numPr>
          <w:ilvl w:val="0"/>
          <w:numId w:val="13"/>
        </w:numPr>
        <w:tabs>
          <w:tab w:val="left" w:pos="543"/>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В случае, когда в результате аварии создается угроза жизни людей, разрушения оборудования,  коммуникаций или строений, диспетчер АДС и(или)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перед отключением и после завершения работ по выводу из работы аварийного котельного оборудования или участков тепловых сетей.</w:t>
      </w:r>
    </w:p>
    <w:p w:rsidR="00904861" w:rsidRPr="00904861" w:rsidRDefault="00904861" w:rsidP="00904861">
      <w:pPr>
        <w:widowControl w:val="0"/>
        <w:numPr>
          <w:ilvl w:val="0"/>
          <w:numId w:val="13"/>
        </w:numPr>
        <w:tabs>
          <w:tab w:val="left" w:pos="53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Лицо, ответственное за ликвидацию аварии, обязано:</w:t>
      </w:r>
    </w:p>
    <w:p w:rsidR="00904861" w:rsidRPr="00904861" w:rsidRDefault="00904861" w:rsidP="00904861">
      <w:pPr>
        <w:widowControl w:val="0"/>
        <w:numPr>
          <w:ilvl w:val="0"/>
          <w:numId w:val="10"/>
        </w:numPr>
        <w:tabs>
          <w:tab w:val="left" w:pos="218"/>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вызвать при необходимости через диспетчерские службы представителей организаций и ведомств, имеющих коммуникации и(или) сооружения в месте аварии, согласовать с ними проведение земляных работ для ликвидации аварии;</w:t>
      </w:r>
    </w:p>
    <w:p w:rsidR="00904861" w:rsidRPr="00904861" w:rsidRDefault="00904861" w:rsidP="00904861">
      <w:pPr>
        <w:widowControl w:val="0"/>
        <w:numPr>
          <w:ilvl w:val="0"/>
          <w:numId w:val="10"/>
        </w:numPr>
        <w:tabs>
          <w:tab w:val="left" w:pos="218"/>
        </w:tabs>
        <w:suppressAutoHyphens w:val="0"/>
        <w:spacing w:after="0" w:line="326"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организовать выполнение работ на подземных коммуникациях и обеспечивать безопасные условия производства работ;</w:t>
      </w:r>
    </w:p>
    <w:p w:rsidR="00904861" w:rsidRPr="00904861" w:rsidRDefault="00904861" w:rsidP="00904861">
      <w:pPr>
        <w:widowControl w:val="0"/>
        <w:numPr>
          <w:ilvl w:val="0"/>
          <w:numId w:val="10"/>
        </w:numPr>
        <w:tabs>
          <w:tab w:val="left" w:pos="218"/>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rsidR="00904861" w:rsidRPr="00904861" w:rsidRDefault="00904861" w:rsidP="00904861">
      <w:pPr>
        <w:widowControl w:val="0"/>
        <w:numPr>
          <w:ilvl w:val="0"/>
          <w:numId w:val="13"/>
        </w:numPr>
        <w:tabs>
          <w:tab w:val="left" w:pos="706"/>
        </w:tabs>
        <w:suppressAutoHyphens w:val="0"/>
        <w:spacing w:after="30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rsidR="00904861" w:rsidRPr="00904861" w:rsidRDefault="00904861" w:rsidP="00904861">
      <w:pPr>
        <w:widowControl w:val="0"/>
        <w:tabs>
          <w:tab w:val="left" w:pos="1687"/>
        </w:tabs>
        <w:suppressAutoHyphens w:val="0"/>
        <w:spacing w:after="0" w:line="322" w:lineRule="exact"/>
        <w:ind w:left="567" w:right="-1"/>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7. Взаимодействие оперативных и аварийно-диспетчерских служб при эксплуатации систем теплоснабжения.</w:t>
      </w:r>
    </w:p>
    <w:p w:rsidR="00904861" w:rsidRPr="00904861" w:rsidRDefault="00904861" w:rsidP="00904861">
      <w:pPr>
        <w:widowControl w:val="0"/>
        <w:tabs>
          <w:tab w:val="left" w:pos="1687"/>
        </w:tabs>
        <w:suppressAutoHyphens w:val="0"/>
        <w:spacing w:after="0" w:line="322" w:lineRule="exact"/>
        <w:ind w:left="567" w:right="-1"/>
        <w:jc w:val="center"/>
        <w:rPr>
          <w:rFonts w:ascii="Times New Roman" w:hAnsi="Times New Roman" w:cs="Times New Roman"/>
          <w:sz w:val="28"/>
          <w:szCs w:val="28"/>
          <w:lang w:eastAsia="en-US"/>
        </w:rPr>
      </w:pPr>
    </w:p>
    <w:p w:rsidR="00904861" w:rsidRPr="00904861" w:rsidRDefault="00904861" w:rsidP="00904861">
      <w:pPr>
        <w:widowControl w:val="0"/>
        <w:tabs>
          <w:tab w:val="left" w:pos="70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rsidR="00904861" w:rsidRPr="00904861" w:rsidRDefault="00904861" w:rsidP="00904861">
      <w:pPr>
        <w:widowControl w:val="0"/>
        <w:tabs>
          <w:tab w:val="left" w:pos="538"/>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7.2. Администрация муниципального округа Змеиногорский район Алтайского края, через службу ЕДДС осуществляют контроль за соблюдением теплоснабжающими организациями утвержденных режимов работы систем теплоснабжения.</w:t>
      </w: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 xml:space="preserve">7.3. Для организации плановых отключений потребителей и(или) </w:t>
      </w:r>
      <w:r w:rsidRPr="00904861">
        <w:rPr>
          <w:rFonts w:ascii="Times New Roman" w:hAnsi="Times New Roman" w:cs="Times New Roman"/>
          <w:sz w:val="28"/>
          <w:szCs w:val="28"/>
          <w:lang w:eastAsia="en-US"/>
        </w:rPr>
        <w:lastRenderedPageBreak/>
        <w:t xml:space="preserve">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теплоснабжающих организаций и ЕДДС за 10 дней до намеченных работ, а в случае аварии - немедленно.</w:t>
      </w:r>
    </w:p>
    <w:p w:rsidR="00904861" w:rsidRPr="00904861" w:rsidRDefault="00904861" w:rsidP="00904861">
      <w:pPr>
        <w:widowControl w:val="0"/>
        <w:tabs>
          <w:tab w:val="left" w:pos="691"/>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7.4. 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rsidR="00904861" w:rsidRPr="00904861" w:rsidRDefault="00904861" w:rsidP="00904861">
      <w:pPr>
        <w:widowControl w:val="0"/>
        <w:tabs>
          <w:tab w:val="left" w:pos="691"/>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7.5.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w:t>
      </w:r>
      <w:r w:rsidRPr="00904861">
        <w:rPr>
          <w:rFonts w:ascii="Times New Roman" w:hAnsi="Times New Roman" w:cs="Times New Roman"/>
          <w:sz w:val="28"/>
          <w:szCs w:val="28"/>
          <w:lang w:eastAsia="en-US"/>
        </w:rPr>
        <w:tab/>
        <w:t>подстанции, должен</w:t>
      </w:r>
      <w:r w:rsidRPr="00904861">
        <w:rPr>
          <w:rFonts w:ascii="Times New Roman" w:hAnsi="Times New Roman" w:cs="Times New Roman"/>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
    <w:p w:rsidR="00904861" w:rsidRPr="00904861" w:rsidRDefault="00904861" w:rsidP="00904861">
      <w:pPr>
        <w:widowControl w:val="0"/>
        <w:tabs>
          <w:tab w:val="left" w:pos="538"/>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7.6.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rsidR="00904861" w:rsidRPr="00904861" w:rsidRDefault="00904861" w:rsidP="00904861">
      <w:pPr>
        <w:widowControl w:val="0"/>
        <w:tabs>
          <w:tab w:val="left" w:pos="543"/>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7.7. Включение теплопотребляющих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rsidR="00904861" w:rsidRPr="00904861" w:rsidRDefault="00904861" w:rsidP="00904861">
      <w:pPr>
        <w:widowControl w:val="0"/>
        <w:tabs>
          <w:tab w:val="left" w:pos="543"/>
        </w:tabs>
        <w:suppressAutoHyphens w:val="0"/>
        <w:spacing w:after="0" w:line="322" w:lineRule="exact"/>
        <w:ind w:firstLine="567"/>
        <w:jc w:val="both"/>
        <w:rPr>
          <w:rFonts w:ascii="Times New Roman" w:hAnsi="Times New Roman" w:cs="Times New Roman"/>
          <w:sz w:val="28"/>
          <w:szCs w:val="28"/>
          <w:lang w:eastAsia="en-US"/>
        </w:rPr>
      </w:pPr>
    </w:p>
    <w:p w:rsidR="00904861" w:rsidRPr="00904861" w:rsidRDefault="00904861" w:rsidP="00904861">
      <w:pPr>
        <w:widowControl w:val="0"/>
        <w:suppressAutoHyphens w:val="0"/>
        <w:spacing w:after="0" w:line="280" w:lineRule="exact"/>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8. Сценарии развития аварий в системах теплоснабжения.</w:t>
      </w:r>
    </w:p>
    <w:p w:rsidR="00904861" w:rsidRPr="00904861" w:rsidRDefault="00904861" w:rsidP="00904861">
      <w:pPr>
        <w:widowControl w:val="0"/>
        <w:suppressAutoHyphens w:val="0"/>
        <w:spacing w:after="0" w:line="280" w:lineRule="exact"/>
        <w:jc w:val="center"/>
        <w:rPr>
          <w:rFonts w:ascii="Times New Roman" w:hAnsi="Times New Roman" w:cs="Times New Roman"/>
          <w:sz w:val="28"/>
          <w:szCs w:val="28"/>
          <w:lang w:eastAsia="en-US"/>
        </w:rPr>
      </w:pPr>
    </w:p>
    <w:p w:rsidR="00904861" w:rsidRPr="00904861" w:rsidRDefault="00904861" w:rsidP="00904861">
      <w:pPr>
        <w:widowControl w:val="0"/>
        <w:tabs>
          <w:tab w:val="left" w:pos="4484"/>
        </w:tabs>
        <w:suppressAutoHyphens w:val="0"/>
        <w:spacing w:after="304" w:line="280" w:lineRule="exact"/>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8.1. Общие положения.</w:t>
      </w:r>
    </w:p>
    <w:p w:rsidR="00904861" w:rsidRPr="00904861" w:rsidRDefault="00904861" w:rsidP="00904861">
      <w:pPr>
        <w:widowControl w:val="0"/>
        <w:tabs>
          <w:tab w:val="left" w:pos="750"/>
        </w:tabs>
        <w:suppressAutoHyphens w:val="0"/>
        <w:spacing w:after="0" w:line="322" w:lineRule="exact"/>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lastRenderedPageBreak/>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rsidR="00904861" w:rsidRPr="00904861" w:rsidRDefault="00904861" w:rsidP="00904861">
      <w:pPr>
        <w:widowControl w:val="0"/>
        <w:tabs>
          <w:tab w:val="left" w:pos="735"/>
        </w:tabs>
        <w:suppressAutoHyphens w:val="0"/>
        <w:spacing w:after="0" w:line="322" w:lineRule="exact"/>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8.1.2. При пожаре или взрыве пылегазовоздушной смеси в помещении котельной, чрезвычайной ситуации или угрозе террористического акта начальник котельной (при его отсутствии - старший смены) действует согласно "Инструкции по пожарной безопасности объекта" и "Схемы оповещения".</w:t>
      </w:r>
    </w:p>
    <w:p w:rsidR="00904861" w:rsidRPr="00904861" w:rsidRDefault="00904861" w:rsidP="00904861">
      <w:pPr>
        <w:widowControl w:val="0"/>
        <w:suppressAutoHyphens w:val="0"/>
        <w:spacing w:after="0" w:line="322" w:lineRule="exact"/>
        <w:ind w:firstLine="740"/>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По результатам устранения последствий пожара или взрыва пылегазовоздушной смеси и чрезвычайной ситуации руководителем теплоснабжающей организации, лицами, ответственными за исправное 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rsidR="00904861" w:rsidRPr="00904861" w:rsidRDefault="00904861" w:rsidP="00904861">
      <w:pPr>
        <w:widowControl w:val="0"/>
        <w:suppressAutoHyphens w:val="0"/>
        <w:spacing w:after="0" w:line="322" w:lineRule="exact"/>
        <w:ind w:firstLine="740"/>
        <w:jc w:val="both"/>
        <w:rPr>
          <w:rFonts w:ascii="Times New Roman" w:hAnsi="Times New Roman" w:cs="Times New Roman"/>
          <w:sz w:val="28"/>
          <w:szCs w:val="28"/>
          <w:lang w:eastAsia="en-US"/>
        </w:rPr>
      </w:pPr>
    </w:p>
    <w:p w:rsidR="00904861" w:rsidRPr="00904861" w:rsidRDefault="00904861" w:rsidP="00904861">
      <w:pPr>
        <w:widowControl w:val="0"/>
        <w:tabs>
          <w:tab w:val="left" w:pos="1407"/>
        </w:tabs>
        <w:suppressAutoHyphens w:val="0"/>
        <w:spacing w:after="0" w:line="326" w:lineRule="exact"/>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rsidR="00904861" w:rsidRPr="00904861" w:rsidRDefault="00904861" w:rsidP="00904861">
      <w:pPr>
        <w:widowControl w:val="0"/>
        <w:tabs>
          <w:tab w:val="left" w:pos="1407"/>
        </w:tabs>
        <w:suppressAutoHyphens w:val="0"/>
        <w:spacing w:after="0" w:line="326" w:lineRule="exact"/>
        <w:jc w:val="center"/>
        <w:rPr>
          <w:rFonts w:ascii="Times New Roman" w:hAnsi="Times New Roman" w:cs="Times New Roman"/>
          <w:sz w:val="28"/>
          <w:szCs w:val="28"/>
          <w:lang w:eastAsia="en-US"/>
        </w:rPr>
      </w:pPr>
    </w:p>
    <w:p w:rsidR="00904861" w:rsidRPr="00904861" w:rsidRDefault="00904861" w:rsidP="00904861">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rsidR="00904861" w:rsidRPr="00904861" w:rsidRDefault="00904861" w:rsidP="00904861">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8.2.2. При получении сообщения о порыве тепловых сетей в АДС теплоснабжающей организации от жителей многоквартирного или жилого дома, управляющей компании или других источников, диспетчер АДС:</w:t>
      </w:r>
    </w:p>
    <w:p w:rsidR="00904861" w:rsidRPr="00904861" w:rsidRDefault="00904861" w:rsidP="00904861">
      <w:pPr>
        <w:widowControl w:val="0"/>
        <w:tabs>
          <w:tab w:val="left" w:pos="360"/>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а)</w:t>
      </w:r>
      <w:r w:rsidRPr="00904861">
        <w:rPr>
          <w:rFonts w:ascii="Times New Roman" w:hAnsi="Times New Roman" w:cs="Times New Roman"/>
          <w:sz w:val="28"/>
          <w:szCs w:val="28"/>
          <w:lang w:eastAsia="en-US"/>
        </w:rPr>
        <w:tab/>
        <w:t>уведомляет диспетчера или руководителя управляющей компании, руководителя</w:t>
      </w:r>
    </w:p>
    <w:p w:rsidR="00904861" w:rsidRPr="00904861" w:rsidRDefault="00904861" w:rsidP="00904861">
      <w:pPr>
        <w:widowControl w:val="0"/>
        <w:tabs>
          <w:tab w:val="left" w:pos="2947"/>
          <w:tab w:val="left" w:pos="421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социально-значимого</w:t>
      </w:r>
      <w:r w:rsidRPr="00904861">
        <w:rPr>
          <w:rFonts w:ascii="Times New Roman" w:hAnsi="Times New Roman" w:cs="Times New Roman"/>
          <w:sz w:val="28"/>
          <w:szCs w:val="28"/>
          <w:lang w:eastAsia="en-US"/>
        </w:rPr>
        <w:tab/>
        <w:t>объект,</w:t>
      </w:r>
      <w:r w:rsidRPr="00904861">
        <w:rPr>
          <w:rFonts w:ascii="Times New Roman" w:hAnsi="Times New Roman" w:cs="Times New Roman"/>
          <w:sz w:val="28"/>
          <w:szCs w:val="28"/>
          <w:lang w:eastAsia="en-US"/>
        </w:rPr>
        <w:tab/>
        <w:t>о наличии порыва трубопровода системы</w:t>
      </w: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теплоснабжения здания или социально-значимого объекта,</w:t>
      </w:r>
    </w:p>
    <w:p w:rsidR="00904861" w:rsidRPr="00904861" w:rsidRDefault="00904861" w:rsidP="00904861">
      <w:pPr>
        <w:widowControl w:val="0"/>
        <w:tabs>
          <w:tab w:val="left" w:pos="37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б)</w:t>
      </w:r>
      <w:r w:rsidRPr="00904861">
        <w:rPr>
          <w:rFonts w:ascii="Times New Roman" w:hAnsi="Times New Roman" w:cs="Times New Roman"/>
          <w:sz w:val="28"/>
          <w:szCs w:val="28"/>
          <w:lang w:eastAsia="en-US"/>
        </w:rPr>
        <w:tab/>
        <w:t>совместно с начальником АДС подготавливает информацию:</w:t>
      </w:r>
    </w:p>
    <w:p w:rsidR="00904861" w:rsidRPr="00904861" w:rsidRDefault="00904861" w:rsidP="00904861">
      <w:pPr>
        <w:widowControl w:val="0"/>
        <w:numPr>
          <w:ilvl w:val="0"/>
          <w:numId w:val="10"/>
        </w:numPr>
        <w:tabs>
          <w:tab w:val="left" w:pos="230"/>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о необходимости привлечении сил и средств для ликвидации аварии,</w:t>
      </w:r>
    </w:p>
    <w:p w:rsidR="00904861" w:rsidRPr="00904861" w:rsidRDefault="00904861" w:rsidP="00904861">
      <w:pPr>
        <w:widowControl w:val="0"/>
        <w:numPr>
          <w:ilvl w:val="0"/>
          <w:numId w:val="10"/>
        </w:numPr>
        <w:tabs>
          <w:tab w:val="left" w:pos="230"/>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об изменении режима работы, в случае необходимости, источника теплоснабжения,</w:t>
      </w:r>
    </w:p>
    <w:p w:rsidR="00904861" w:rsidRPr="00904861" w:rsidRDefault="00904861" w:rsidP="00904861">
      <w:pPr>
        <w:widowControl w:val="0"/>
        <w:numPr>
          <w:ilvl w:val="0"/>
          <w:numId w:val="10"/>
        </w:numPr>
        <w:tabs>
          <w:tab w:val="left" w:pos="230"/>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о необходимости отключений на тепловых сетях и на какое время,</w:t>
      </w:r>
    </w:p>
    <w:p w:rsidR="00904861" w:rsidRPr="00904861" w:rsidRDefault="00904861" w:rsidP="00904861">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rsidR="00904861" w:rsidRPr="00904861" w:rsidRDefault="00904861" w:rsidP="00904861">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8.2.4. Руководство работами по ликвидации аварии на тепловых сетях осуществляются лицом, ответственным за ликвидацию аварии, а именно:</w:t>
      </w:r>
    </w:p>
    <w:p w:rsidR="00904861" w:rsidRPr="00904861" w:rsidRDefault="00904861" w:rsidP="00904861">
      <w:pPr>
        <w:widowControl w:val="0"/>
        <w:numPr>
          <w:ilvl w:val="0"/>
          <w:numId w:val="10"/>
        </w:numPr>
        <w:tabs>
          <w:tab w:val="left" w:pos="230"/>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lastRenderedPageBreak/>
        <w:t>до прибытия на место начальника аварийно-диспетчерской службы теплоснабжающей организации - диспетчер АДС теплоснабжающей организации,</w:t>
      </w:r>
    </w:p>
    <w:p w:rsidR="00904861" w:rsidRPr="00904861" w:rsidRDefault="00904861" w:rsidP="00904861">
      <w:pPr>
        <w:widowControl w:val="0"/>
        <w:numPr>
          <w:ilvl w:val="0"/>
          <w:numId w:val="10"/>
        </w:numPr>
        <w:tabs>
          <w:tab w:val="left" w:pos="240"/>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после прибытия начальника аварийно-диспетчерской службы теплоснабжающей организации - начальник аварийно-диспетчерской службы или назначенный им работник, из числа специалистов аварийно-восстановительной бригады.</w:t>
      </w:r>
    </w:p>
    <w:p w:rsidR="00904861" w:rsidRPr="00904861" w:rsidRDefault="00904861" w:rsidP="00904861">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8.2.5. Лицо, ответственное за ликвидацию аварии, обязано через 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rsidR="00904861" w:rsidRPr="00904861" w:rsidRDefault="00904861" w:rsidP="00904861">
      <w:pPr>
        <w:widowControl w:val="0"/>
        <w:tabs>
          <w:tab w:val="left" w:pos="75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отключении (в какое время предупреждены об отключениях, кто принял информацию). Данные передаются в ЕДДС города Райчихинск.</w:t>
      </w:r>
    </w:p>
    <w:p w:rsidR="00904861" w:rsidRPr="00904861" w:rsidRDefault="00904861" w:rsidP="00904861">
      <w:pPr>
        <w:widowControl w:val="0"/>
        <w:numPr>
          <w:ilvl w:val="0"/>
          <w:numId w:val="15"/>
        </w:numPr>
        <w:tabs>
          <w:tab w:val="left" w:pos="759"/>
        </w:tabs>
        <w:suppressAutoHyphens w:val="0"/>
        <w:spacing w:after="0" w:line="322" w:lineRule="exact"/>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rsidR="00904861" w:rsidRPr="00904861" w:rsidRDefault="00904861" w:rsidP="00904861">
      <w:pPr>
        <w:widowControl w:val="0"/>
        <w:numPr>
          <w:ilvl w:val="0"/>
          <w:numId w:val="15"/>
        </w:numPr>
        <w:tabs>
          <w:tab w:val="left" w:pos="747"/>
        </w:tabs>
        <w:suppressAutoHyphens w:val="0"/>
        <w:spacing w:after="0" w:line="322" w:lineRule="exact"/>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Организация производства ремонтно-восстановительных работ по устранению аварии участка тепловой сети осуществляется в соответствии с планом действий, приведенном в таблице 8., для расчета времени на ликвидацию аварии.</w:t>
      </w: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p>
    <w:p w:rsidR="00904861" w:rsidRPr="00904861" w:rsidRDefault="00904861" w:rsidP="00904861">
      <w:pPr>
        <w:widowControl w:val="0"/>
        <w:suppressAutoHyphens w:val="0"/>
        <w:spacing w:after="0" w:line="322" w:lineRule="exact"/>
        <w:ind w:firstLine="567"/>
        <w:jc w:val="center"/>
        <w:rPr>
          <w:rFonts w:ascii="Times New Roman" w:hAnsi="Times New Roman" w:cs="Times New Roman"/>
          <w:color w:val="000000"/>
          <w:sz w:val="28"/>
          <w:szCs w:val="28"/>
          <w:u w:val="single"/>
          <w:lang w:eastAsia="ru-RU" w:bidi="ru-RU"/>
        </w:rPr>
      </w:pPr>
    </w:p>
    <w:p w:rsidR="00904861" w:rsidRPr="00904861" w:rsidRDefault="00904861" w:rsidP="00904861">
      <w:pPr>
        <w:widowControl w:val="0"/>
        <w:suppressAutoHyphens w:val="0"/>
        <w:spacing w:after="0" w:line="322" w:lineRule="exact"/>
        <w:ind w:firstLine="567"/>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u w:val="single"/>
          <w:lang w:eastAsia="ru-RU" w:bidi="ru-RU"/>
        </w:rPr>
        <w:t>Таблица 8. План действий при повреждении (порыве) на вводном трубопроводе</w:t>
      </w:r>
    </w:p>
    <w:tbl>
      <w:tblPr>
        <w:tblW w:w="9360" w:type="dxa"/>
        <w:tblLayout w:type="fixed"/>
        <w:tblCellMar>
          <w:left w:w="10" w:type="dxa"/>
          <w:right w:w="10" w:type="dxa"/>
        </w:tblCellMar>
        <w:tblLook w:val="04A0" w:firstRow="1" w:lastRow="0" w:firstColumn="1" w:lastColumn="0" w:noHBand="0" w:noVBand="1"/>
      </w:tblPr>
      <w:tblGrid>
        <w:gridCol w:w="604"/>
        <w:gridCol w:w="4505"/>
        <w:gridCol w:w="2126"/>
        <w:gridCol w:w="2125"/>
      </w:tblGrid>
      <w:tr w:rsidR="00904861" w:rsidRPr="00904861" w:rsidTr="00BE26DC">
        <w:trPr>
          <w:trHeight w:hRule="exact" w:val="475"/>
        </w:trPr>
        <w:tc>
          <w:tcPr>
            <w:tcW w:w="605"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20" w:lineRule="exact"/>
              <w:ind w:left="2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w:t>
            </w:r>
          </w:p>
          <w:p w:rsidR="00904861" w:rsidRPr="00904861" w:rsidRDefault="00904861" w:rsidP="00904861">
            <w:pPr>
              <w:widowControl w:val="0"/>
              <w:suppressAutoHyphens w:val="0"/>
              <w:spacing w:after="0" w:line="220" w:lineRule="exact"/>
              <w:ind w:left="2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п/п</w:t>
            </w:r>
          </w:p>
        </w:tc>
        <w:tc>
          <w:tcPr>
            <w:tcW w:w="4508"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20" w:lineRule="exact"/>
              <w:ind w:left="21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Исполнители</w:t>
            </w:r>
          </w:p>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работ</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widowControl w:val="0"/>
              <w:suppressAutoHyphens w:val="0"/>
              <w:spacing w:after="0" w:line="220" w:lineRule="exact"/>
              <w:ind w:left="26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Информация</w:t>
            </w:r>
          </w:p>
        </w:tc>
      </w:tr>
      <w:tr w:rsidR="00904861" w:rsidRPr="00904861" w:rsidTr="00BE26DC">
        <w:trPr>
          <w:trHeight w:hRule="exact" w:val="2496"/>
        </w:trPr>
        <w:tc>
          <w:tcPr>
            <w:tcW w:w="605"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20" w:lineRule="exact"/>
              <w:ind w:left="28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lastRenderedPageBreak/>
              <w:t>1</w:t>
            </w:r>
          </w:p>
        </w:tc>
        <w:tc>
          <w:tcPr>
            <w:tcW w:w="4508"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Диспетчер АДС, аварийно</w:t>
            </w:r>
            <w:r w:rsidRPr="00904861">
              <w:rPr>
                <w:rFonts w:ascii="Times New Roman" w:hAnsi="Times New Roman" w:cs="Times New Roman"/>
                <w:color w:val="000000"/>
                <w:sz w:val="28"/>
                <w:szCs w:val="28"/>
                <w:shd w:val="clear" w:color="auto" w:fill="FFFFFF"/>
                <w:lang w:eastAsia="ru-RU" w:bidi="ru-RU"/>
              </w:rPr>
              <w:softHyphen/>
              <w:t>восстановительная бригада</w:t>
            </w:r>
          </w:p>
        </w:tc>
        <w:tc>
          <w:tcPr>
            <w:tcW w:w="2126" w:type="dxa"/>
            <w:tcBorders>
              <w:top w:val="single" w:sz="4" w:space="0" w:color="auto"/>
              <w:left w:val="single" w:sz="4" w:space="0" w:color="auto"/>
              <w:bottom w:val="nil"/>
              <w:right w:val="single" w:sz="4" w:space="0" w:color="auto"/>
            </w:tcBorders>
            <w:shd w:val="clear" w:color="auto" w:fill="FFFFFF"/>
            <w:hideMark/>
          </w:tcPr>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904861" w:rsidRPr="00904861" w:rsidTr="00BE26DC">
        <w:trPr>
          <w:trHeight w:hRule="exact" w:val="1387"/>
        </w:trPr>
        <w:tc>
          <w:tcPr>
            <w:tcW w:w="605"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20" w:lineRule="exact"/>
              <w:ind w:left="28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2</w:t>
            </w:r>
          </w:p>
        </w:tc>
        <w:tc>
          <w:tcPr>
            <w:tcW w:w="4508"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8"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Аварийно</w:t>
            </w:r>
            <w:r w:rsidRPr="00904861">
              <w:rPr>
                <w:rFonts w:ascii="Times New Roman" w:hAnsi="Times New Roman" w:cs="Times New Roman"/>
                <w:color w:val="000000"/>
                <w:sz w:val="28"/>
                <w:szCs w:val="28"/>
                <w:shd w:val="clear" w:color="auto" w:fill="FFFFFF"/>
                <w:lang w:eastAsia="ru-RU" w:bidi="ru-RU"/>
              </w:rPr>
              <w:softHyphen/>
            </w:r>
          </w:p>
          <w:p w:rsidR="00904861" w:rsidRPr="00904861" w:rsidRDefault="00904861" w:rsidP="00904861">
            <w:pPr>
              <w:widowControl w:val="0"/>
              <w:suppressAutoHyphens w:val="0"/>
              <w:spacing w:after="0" w:line="274" w:lineRule="exact"/>
              <w:ind w:left="180"/>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восстановительная</w:t>
            </w:r>
          </w:p>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бригада,</w:t>
            </w:r>
          </w:p>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nil"/>
              <w:right w:val="single" w:sz="4" w:space="0" w:color="auto"/>
            </w:tcBorders>
            <w:shd w:val="clear" w:color="auto" w:fill="FFFFFF"/>
          </w:tcPr>
          <w:p w:rsidR="00904861" w:rsidRPr="00904861" w:rsidRDefault="00904861" w:rsidP="00904861">
            <w:pPr>
              <w:suppressAutoHyphens w:val="0"/>
              <w:jc w:val="center"/>
              <w:rPr>
                <w:rFonts w:ascii="Times New Roman" w:eastAsia="Calibri" w:hAnsi="Times New Roman" w:cs="Times New Roman"/>
                <w:sz w:val="28"/>
                <w:szCs w:val="28"/>
                <w:lang w:eastAsia="en-US"/>
              </w:rPr>
            </w:pPr>
          </w:p>
        </w:tc>
      </w:tr>
      <w:tr w:rsidR="00904861" w:rsidRPr="00904861" w:rsidTr="00BE26DC">
        <w:trPr>
          <w:trHeight w:hRule="exact" w:val="840"/>
        </w:trPr>
        <w:tc>
          <w:tcPr>
            <w:tcW w:w="605"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20" w:lineRule="exact"/>
              <w:ind w:left="28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3</w:t>
            </w:r>
          </w:p>
        </w:tc>
        <w:tc>
          <w:tcPr>
            <w:tcW w:w="4508"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5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8"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Аварийно</w:t>
            </w:r>
            <w:r w:rsidRPr="00904861">
              <w:rPr>
                <w:rFonts w:ascii="Times New Roman" w:hAnsi="Times New Roman" w:cs="Times New Roman"/>
                <w:color w:val="000000"/>
                <w:sz w:val="28"/>
                <w:szCs w:val="28"/>
                <w:shd w:val="clear" w:color="auto" w:fill="FFFFFF"/>
                <w:lang w:eastAsia="ru-RU" w:bidi="ru-RU"/>
              </w:rPr>
              <w:softHyphen/>
            </w:r>
          </w:p>
          <w:p w:rsidR="00904861" w:rsidRPr="00904861" w:rsidRDefault="00904861" w:rsidP="00904861">
            <w:pPr>
              <w:widowControl w:val="0"/>
              <w:suppressAutoHyphens w:val="0"/>
              <w:spacing w:after="0" w:line="278" w:lineRule="exact"/>
              <w:ind w:left="180"/>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восстановительная</w:t>
            </w:r>
          </w:p>
          <w:p w:rsidR="00904861" w:rsidRPr="00904861" w:rsidRDefault="00904861" w:rsidP="00904861">
            <w:pPr>
              <w:widowControl w:val="0"/>
              <w:suppressAutoHyphens w:val="0"/>
              <w:spacing w:after="0" w:line="278"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rsidR="00904861" w:rsidRPr="00904861" w:rsidRDefault="00904861" w:rsidP="00904861">
            <w:pPr>
              <w:suppressAutoHyphens w:val="0"/>
              <w:jc w:val="center"/>
              <w:rPr>
                <w:rFonts w:ascii="Times New Roman" w:eastAsia="Calibri" w:hAnsi="Times New Roman" w:cs="Times New Roman"/>
                <w:sz w:val="28"/>
                <w:szCs w:val="28"/>
                <w:lang w:eastAsia="en-US"/>
              </w:rPr>
            </w:pPr>
          </w:p>
        </w:tc>
      </w:tr>
      <w:tr w:rsidR="00904861" w:rsidRPr="00904861" w:rsidTr="00BE26DC">
        <w:trPr>
          <w:trHeight w:hRule="exact" w:val="840"/>
        </w:trPr>
        <w:tc>
          <w:tcPr>
            <w:tcW w:w="605"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20" w:lineRule="exact"/>
              <w:ind w:left="2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4</w:t>
            </w:r>
          </w:p>
        </w:tc>
        <w:tc>
          <w:tcPr>
            <w:tcW w:w="4508"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5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8"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Аварийно</w:t>
            </w:r>
            <w:r w:rsidRPr="00904861">
              <w:rPr>
                <w:rFonts w:ascii="Times New Roman" w:hAnsi="Times New Roman" w:cs="Times New Roman"/>
                <w:color w:val="000000"/>
                <w:sz w:val="28"/>
                <w:szCs w:val="28"/>
                <w:shd w:val="clear" w:color="auto" w:fill="FFFFFF"/>
                <w:lang w:eastAsia="ru-RU" w:bidi="ru-RU"/>
              </w:rPr>
              <w:softHyphen/>
            </w:r>
          </w:p>
          <w:p w:rsidR="00904861" w:rsidRPr="00904861" w:rsidRDefault="00904861" w:rsidP="00904861">
            <w:pPr>
              <w:widowControl w:val="0"/>
              <w:suppressAutoHyphens w:val="0"/>
              <w:spacing w:after="0" w:line="278" w:lineRule="exact"/>
              <w:ind w:left="180"/>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восстановительная</w:t>
            </w:r>
          </w:p>
          <w:p w:rsidR="00904861" w:rsidRPr="00904861" w:rsidRDefault="00904861" w:rsidP="00904861">
            <w:pPr>
              <w:widowControl w:val="0"/>
              <w:suppressAutoHyphens w:val="0"/>
              <w:spacing w:after="0" w:line="278"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rsidR="00904861" w:rsidRPr="00904861" w:rsidRDefault="00904861" w:rsidP="00904861">
            <w:pPr>
              <w:suppressAutoHyphens w:val="0"/>
              <w:jc w:val="center"/>
              <w:rPr>
                <w:rFonts w:ascii="Times New Roman" w:eastAsia="Calibri" w:hAnsi="Times New Roman" w:cs="Times New Roman"/>
                <w:sz w:val="28"/>
                <w:szCs w:val="28"/>
                <w:lang w:eastAsia="en-US"/>
              </w:rPr>
            </w:pPr>
          </w:p>
        </w:tc>
      </w:tr>
      <w:tr w:rsidR="00904861" w:rsidRPr="00904861" w:rsidTr="00BE26D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rsidR="00904861" w:rsidRPr="00904861" w:rsidRDefault="00904861" w:rsidP="00904861">
            <w:pPr>
              <w:widowControl w:val="0"/>
              <w:suppressAutoHyphens w:val="0"/>
              <w:spacing w:after="0" w:line="220" w:lineRule="exact"/>
              <w:ind w:left="28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5</w:t>
            </w:r>
          </w:p>
        </w:tc>
        <w:tc>
          <w:tcPr>
            <w:tcW w:w="4508" w:type="dxa"/>
            <w:tcBorders>
              <w:top w:val="single" w:sz="4" w:space="0" w:color="auto"/>
              <w:left w:val="single" w:sz="4" w:space="0" w:color="auto"/>
              <w:bottom w:val="single" w:sz="4" w:space="0" w:color="auto"/>
              <w:right w:val="nil"/>
            </w:tcBorders>
            <w:shd w:val="clear" w:color="auto" w:fill="FFFFFF"/>
            <w:hideMark/>
          </w:tcPr>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right w:val="nil"/>
            </w:tcBorders>
            <w:shd w:val="clear" w:color="auto" w:fill="FFFFFF"/>
            <w:hideMark/>
          </w:tcPr>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Аварийно</w:t>
            </w:r>
            <w:r w:rsidRPr="00904861">
              <w:rPr>
                <w:rFonts w:ascii="Times New Roman" w:hAnsi="Times New Roman" w:cs="Times New Roman"/>
                <w:color w:val="000000"/>
                <w:sz w:val="28"/>
                <w:szCs w:val="28"/>
                <w:shd w:val="clear" w:color="auto" w:fill="FFFFFF"/>
                <w:lang w:eastAsia="ru-RU" w:bidi="ru-RU"/>
              </w:rPr>
              <w:softHyphen/>
            </w:r>
          </w:p>
          <w:p w:rsidR="00904861" w:rsidRPr="00904861" w:rsidRDefault="00904861" w:rsidP="00904861">
            <w:pPr>
              <w:widowControl w:val="0"/>
              <w:suppressAutoHyphens w:val="0"/>
              <w:spacing w:after="0" w:line="274" w:lineRule="exact"/>
              <w:ind w:left="180"/>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восстановительная</w:t>
            </w:r>
          </w:p>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бригада,</w:t>
            </w:r>
          </w:p>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904861" w:rsidRPr="00904861" w:rsidRDefault="00904861" w:rsidP="00904861">
            <w:pPr>
              <w:suppressAutoHyphens w:val="0"/>
              <w:jc w:val="center"/>
              <w:rPr>
                <w:rFonts w:ascii="Times New Roman" w:eastAsia="Calibri" w:hAnsi="Times New Roman" w:cs="Times New Roman"/>
                <w:sz w:val="28"/>
                <w:szCs w:val="28"/>
                <w:lang w:eastAsia="en-US"/>
              </w:rPr>
            </w:pPr>
          </w:p>
        </w:tc>
      </w:tr>
      <w:tr w:rsidR="00904861" w:rsidRPr="00904861" w:rsidTr="00BE26D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rsidR="00904861" w:rsidRPr="00904861" w:rsidRDefault="00904861" w:rsidP="00904861">
            <w:pPr>
              <w:widowControl w:val="0"/>
              <w:suppressAutoHyphens w:val="0"/>
              <w:spacing w:after="0" w:line="220" w:lineRule="exact"/>
              <w:ind w:left="280"/>
              <w:rPr>
                <w:rFonts w:ascii="Times New Roman" w:hAnsi="Times New Roman" w:cs="Times New Roman"/>
                <w:color w:val="000000"/>
                <w:sz w:val="28"/>
                <w:szCs w:val="28"/>
                <w:shd w:val="clear" w:color="auto" w:fill="FFFFFF"/>
                <w:lang w:eastAsia="ru-RU" w:bidi="ru-RU"/>
              </w:rPr>
            </w:pPr>
            <w:r w:rsidRPr="00904861">
              <w:rPr>
                <w:rFonts w:ascii="Times New Roman" w:hAnsi="Times New Roman" w:cs="Times New Roman"/>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right w:val="nil"/>
            </w:tcBorders>
            <w:shd w:val="clear" w:color="auto" w:fill="FFFFFF"/>
            <w:hideMark/>
          </w:tcPr>
          <w:p w:rsidR="00904861" w:rsidRPr="00904861" w:rsidRDefault="00904861" w:rsidP="00904861">
            <w:pPr>
              <w:widowControl w:val="0"/>
              <w:suppressAutoHyphens w:val="0"/>
              <w:spacing w:after="0" w:line="274" w:lineRule="exact"/>
              <w:jc w:val="center"/>
              <w:rPr>
                <w:rFonts w:ascii="Times New Roman" w:hAnsi="Times New Roman" w:cs="Times New Roman"/>
                <w:color w:val="000000"/>
                <w:sz w:val="28"/>
                <w:szCs w:val="28"/>
                <w:shd w:val="clear" w:color="auto" w:fill="FFFFFF"/>
                <w:lang w:eastAsia="ru-RU" w:bidi="ru-RU"/>
              </w:rPr>
            </w:pPr>
            <w:r w:rsidRPr="00904861">
              <w:rPr>
                <w:rFonts w:ascii="Times New Roman" w:hAnsi="Times New Roman" w:cs="Times New Roman"/>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right w:val="nil"/>
            </w:tcBorders>
            <w:shd w:val="clear" w:color="auto" w:fill="FFFFFF"/>
            <w:hideMark/>
          </w:tcPr>
          <w:p w:rsidR="00904861" w:rsidRPr="00904861" w:rsidRDefault="00904861" w:rsidP="00904861">
            <w:pPr>
              <w:widowControl w:val="0"/>
              <w:suppressAutoHyphens w:val="0"/>
              <w:spacing w:after="0" w:line="274" w:lineRule="exact"/>
              <w:jc w:val="center"/>
              <w:rPr>
                <w:rFonts w:ascii="Times New Roman" w:hAnsi="Times New Roman" w:cs="Times New Roman"/>
                <w:color w:val="000000"/>
                <w:sz w:val="28"/>
                <w:szCs w:val="28"/>
                <w:shd w:val="clear" w:color="auto" w:fill="FFFFFF"/>
                <w:lang w:eastAsia="ru-RU" w:bidi="ru-RU"/>
              </w:rPr>
            </w:pPr>
            <w:r w:rsidRPr="00904861">
              <w:rPr>
                <w:rFonts w:ascii="Times New Roman" w:hAnsi="Times New Roman" w:cs="Times New Roman"/>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904861" w:rsidRPr="00904861" w:rsidRDefault="00904861" w:rsidP="00904861">
            <w:pPr>
              <w:suppressAutoHyphens w:val="0"/>
              <w:jc w:val="center"/>
              <w:rPr>
                <w:rFonts w:ascii="Times New Roman" w:eastAsia="Calibri" w:hAnsi="Times New Roman" w:cs="Times New Roman"/>
                <w:sz w:val="28"/>
                <w:szCs w:val="28"/>
                <w:lang w:eastAsia="en-US"/>
              </w:rPr>
            </w:pPr>
            <w:r w:rsidRPr="00904861">
              <w:rPr>
                <w:rFonts w:ascii="Times New Roman" w:eastAsia="Calibri" w:hAnsi="Times New Roman" w:cs="Times New Roman"/>
                <w:color w:val="000000"/>
                <w:sz w:val="28"/>
                <w:szCs w:val="28"/>
                <w:shd w:val="clear" w:color="auto" w:fill="FFFFFF"/>
                <w:lang w:eastAsia="ru-RU" w:bidi="ru-RU"/>
              </w:rPr>
              <w:t>Уведомление АДС, ЕДДС о завершении ремонтных работ</w:t>
            </w:r>
          </w:p>
        </w:tc>
      </w:tr>
      <w:tr w:rsidR="00904861" w:rsidRPr="00904861" w:rsidTr="00BE26D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rsidR="00904861" w:rsidRPr="00904861" w:rsidRDefault="00904861" w:rsidP="00904861">
            <w:pPr>
              <w:widowControl w:val="0"/>
              <w:suppressAutoHyphens w:val="0"/>
              <w:spacing w:after="0" w:line="220" w:lineRule="exact"/>
              <w:ind w:left="280"/>
              <w:rPr>
                <w:rFonts w:ascii="Times New Roman" w:hAnsi="Times New Roman" w:cs="Times New Roman"/>
                <w:color w:val="000000"/>
                <w:sz w:val="28"/>
                <w:szCs w:val="28"/>
                <w:shd w:val="clear" w:color="auto" w:fill="FFFFFF"/>
                <w:lang w:eastAsia="ru-RU" w:bidi="ru-RU"/>
              </w:rPr>
            </w:pPr>
            <w:r w:rsidRPr="00904861">
              <w:rPr>
                <w:rFonts w:ascii="Times New Roman" w:hAnsi="Times New Roman" w:cs="Times New Roman"/>
                <w:color w:val="000000"/>
                <w:sz w:val="28"/>
                <w:szCs w:val="28"/>
                <w:shd w:val="clear" w:color="auto" w:fill="FFFFFF"/>
                <w:lang w:eastAsia="ru-RU" w:bidi="ru-RU"/>
              </w:rPr>
              <w:t>7</w:t>
            </w:r>
          </w:p>
        </w:tc>
        <w:tc>
          <w:tcPr>
            <w:tcW w:w="4508" w:type="dxa"/>
            <w:tcBorders>
              <w:top w:val="single" w:sz="4" w:space="0" w:color="auto"/>
              <w:left w:val="single" w:sz="4" w:space="0" w:color="auto"/>
              <w:bottom w:val="single" w:sz="4" w:space="0" w:color="auto"/>
              <w:right w:val="nil"/>
            </w:tcBorders>
            <w:shd w:val="clear" w:color="auto" w:fill="FFFFFF"/>
            <w:hideMark/>
          </w:tcPr>
          <w:p w:rsidR="00904861" w:rsidRPr="00904861" w:rsidRDefault="00904861" w:rsidP="00904861">
            <w:pPr>
              <w:widowControl w:val="0"/>
              <w:suppressAutoHyphens w:val="0"/>
              <w:spacing w:after="0" w:line="274" w:lineRule="exact"/>
              <w:jc w:val="center"/>
              <w:rPr>
                <w:rFonts w:ascii="Times New Roman" w:hAnsi="Times New Roman" w:cs="Times New Roman"/>
                <w:color w:val="000000"/>
                <w:sz w:val="28"/>
                <w:szCs w:val="28"/>
                <w:shd w:val="clear" w:color="auto" w:fill="FFFFFF"/>
                <w:lang w:eastAsia="ru-RU" w:bidi="ru-RU"/>
              </w:rPr>
            </w:pPr>
            <w:r w:rsidRPr="00904861">
              <w:rPr>
                <w:rFonts w:ascii="Times New Roman" w:hAnsi="Times New Roman" w:cs="Times New Roman"/>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right w:val="nil"/>
            </w:tcBorders>
            <w:shd w:val="clear" w:color="auto" w:fill="FFFFFF"/>
            <w:hideMark/>
          </w:tcPr>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Аварийно</w:t>
            </w:r>
            <w:r w:rsidRPr="00904861">
              <w:rPr>
                <w:rFonts w:ascii="Times New Roman" w:hAnsi="Times New Roman" w:cs="Times New Roman"/>
                <w:color w:val="000000"/>
                <w:sz w:val="28"/>
                <w:szCs w:val="28"/>
                <w:shd w:val="clear" w:color="auto" w:fill="FFFFFF"/>
                <w:lang w:eastAsia="ru-RU" w:bidi="ru-RU"/>
              </w:rPr>
              <w:softHyphen/>
            </w:r>
          </w:p>
          <w:p w:rsidR="00904861" w:rsidRPr="00904861" w:rsidRDefault="00904861" w:rsidP="00904861">
            <w:pPr>
              <w:widowControl w:val="0"/>
              <w:suppressAutoHyphens w:val="0"/>
              <w:spacing w:after="0" w:line="274" w:lineRule="exact"/>
              <w:ind w:left="180"/>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восстановительная</w:t>
            </w:r>
          </w:p>
          <w:p w:rsidR="00904861" w:rsidRPr="00904861" w:rsidRDefault="00904861" w:rsidP="00904861">
            <w:pPr>
              <w:widowControl w:val="0"/>
              <w:suppressAutoHyphens w:val="0"/>
              <w:spacing w:after="0" w:line="274" w:lineRule="exact"/>
              <w:jc w:val="center"/>
              <w:rPr>
                <w:rFonts w:ascii="Times New Roman" w:hAnsi="Times New Roman" w:cs="Times New Roman"/>
                <w:color w:val="000000"/>
                <w:sz w:val="28"/>
                <w:szCs w:val="28"/>
                <w:shd w:val="clear" w:color="auto" w:fill="FFFFFF"/>
                <w:lang w:eastAsia="ru-RU" w:bidi="ru-RU"/>
              </w:rPr>
            </w:pPr>
            <w:r w:rsidRPr="00904861">
              <w:rPr>
                <w:rFonts w:ascii="Times New Roman" w:hAnsi="Times New Roman" w:cs="Times New Roman"/>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904861" w:rsidRPr="00904861" w:rsidRDefault="00904861" w:rsidP="00904861">
            <w:pPr>
              <w:suppressAutoHyphens w:val="0"/>
              <w:jc w:val="center"/>
              <w:rPr>
                <w:rFonts w:ascii="Times New Roman" w:eastAsia="Calibri" w:hAnsi="Times New Roman" w:cs="Times New Roman"/>
                <w:sz w:val="28"/>
                <w:szCs w:val="28"/>
                <w:lang w:eastAsia="en-US"/>
              </w:rPr>
            </w:pPr>
          </w:p>
        </w:tc>
      </w:tr>
    </w:tbl>
    <w:p w:rsidR="00904861" w:rsidRPr="00904861" w:rsidRDefault="00904861" w:rsidP="00904861">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p>
    <w:p w:rsidR="00904861" w:rsidRPr="00904861" w:rsidRDefault="00904861" w:rsidP="00904861">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rsidR="00904861" w:rsidRPr="00904861" w:rsidRDefault="00904861" w:rsidP="00904861">
      <w:pPr>
        <w:widowControl w:val="0"/>
        <w:tabs>
          <w:tab w:val="left" w:pos="789"/>
        </w:tabs>
        <w:suppressAutoHyphens w:val="0"/>
        <w:spacing w:after="333"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8.2.10. Организация контроля за функционированием системы отопления здания и равномерный прогрев отопительных приборов после окончания ремонтно</w:t>
      </w:r>
      <w:r w:rsidRPr="00904861">
        <w:rPr>
          <w:rFonts w:ascii="Times New Roman" w:hAnsi="Times New Roman" w:cs="Times New Roman"/>
          <w:sz w:val="28"/>
          <w:szCs w:val="28"/>
          <w:lang w:eastAsia="en-US"/>
        </w:rPr>
        <w:softHyphen/>
        <w:t>-восстановительных работ возлагается на руководство управляющей компании или руководство социально-значимого объекта.</w:t>
      </w:r>
    </w:p>
    <w:p w:rsidR="00904861" w:rsidRPr="00904861" w:rsidRDefault="00904861" w:rsidP="00904861">
      <w:pPr>
        <w:spacing w:after="0" w:line="240" w:lineRule="exact"/>
        <w:jc w:val="right"/>
        <w:rPr>
          <w:rFonts w:ascii="Times New Roman" w:hAnsi="Times New Roman" w:cs="Times New Roman"/>
          <w:sz w:val="28"/>
          <w:szCs w:val="28"/>
        </w:rPr>
      </w:pPr>
      <w:r w:rsidRPr="00904861">
        <w:rPr>
          <w:rFonts w:ascii="Times New Roman" w:hAnsi="Times New Roman" w:cs="Times New Roman"/>
          <w:sz w:val="28"/>
          <w:szCs w:val="28"/>
        </w:rPr>
        <w:t>Приложение №______</w:t>
      </w:r>
    </w:p>
    <w:p w:rsidR="00904861" w:rsidRPr="00904861" w:rsidRDefault="00904861" w:rsidP="00904861">
      <w:pPr>
        <w:widowControl w:val="0"/>
        <w:spacing w:after="0" w:line="240" w:lineRule="auto"/>
        <w:jc w:val="right"/>
        <w:rPr>
          <w:rFonts w:ascii="Times New Roman" w:hAnsi="Times New Roman" w:cs="Times New Roman"/>
          <w:sz w:val="28"/>
          <w:szCs w:val="28"/>
        </w:rPr>
      </w:pPr>
      <w:r w:rsidRPr="00904861">
        <w:rPr>
          <w:rFonts w:ascii="Times New Roman" w:hAnsi="Times New Roman" w:cs="Times New Roman"/>
          <w:sz w:val="28"/>
          <w:szCs w:val="28"/>
        </w:rPr>
        <w:t xml:space="preserve">к постановлению Администрации </w:t>
      </w:r>
    </w:p>
    <w:p w:rsidR="00904861" w:rsidRPr="00904861" w:rsidRDefault="00904861" w:rsidP="00904861">
      <w:pPr>
        <w:widowControl w:val="0"/>
        <w:spacing w:after="0" w:line="240" w:lineRule="auto"/>
        <w:jc w:val="right"/>
        <w:rPr>
          <w:rFonts w:ascii="Times New Roman" w:hAnsi="Times New Roman" w:cs="Times New Roman"/>
          <w:sz w:val="28"/>
          <w:szCs w:val="28"/>
        </w:rPr>
      </w:pPr>
      <w:r w:rsidRPr="00904861">
        <w:rPr>
          <w:rFonts w:ascii="Times New Roman" w:hAnsi="Times New Roman" w:cs="Times New Roman"/>
          <w:sz w:val="28"/>
          <w:szCs w:val="28"/>
        </w:rPr>
        <w:t>муниципального округа</w:t>
      </w:r>
    </w:p>
    <w:p w:rsidR="00904861" w:rsidRPr="00904861" w:rsidRDefault="00904861" w:rsidP="00904861">
      <w:pPr>
        <w:widowControl w:val="0"/>
        <w:spacing w:after="0" w:line="240" w:lineRule="auto"/>
        <w:jc w:val="right"/>
        <w:rPr>
          <w:rFonts w:ascii="Times New Roman" w:hAnsi="Times New Roman" w:cs="Times New Roman"/>
          <w:sz w:val="28"/>
          <w:szCs w:val="28"/>
        </w:rPr>
      </w:pPr>
      <w:r w:rsidRPr="00904861">
        <w:rPr>
          <w:rFonts w:ascii="Times New Roman" w:hAnsi="Times New Roman" w:cs="Times New Roman"/>
          <w:sz w:val="28"/>
          <w:szCs w:val="28"/>
        </w:rPr>
        <w:lastRenderedPageBreak/>
        <w:t>Змеиногорский район</w:t>
      </w:r>
    </w:p>
    <w:p w:rsidR="00904861" w:rsidRPr="00904861" w:rsidRDefault="00904861" w:rsidP="00904861">
      <w:pPr>
        <w:widowControl w:val="0"/>
        <w:spacing w:after="0" w:line="240" w:lineRule="auto"/>
        <w:jc w:val="right"/>
        <w:rPr>
          <w:rFonts w:ascii="Times New Roman" w:hAnsi="Times New Roman" w:cs="Times New Roman"/>
          <w:sz w:val="28"/>
          <w:szCs w:val="28"/>
        </w:rPr>
      </w:pPr>
      <w:r w:rsidRPr="00904861">
        <w:rPr>
          <w:rFonts w:ascii="Times New Roman" w:hAnsi="Times New Roman" w:cs="Times New Roman"/>
          <w:sz w:val="28"/>
          <w:szCs w:val="28"/>
        </w:rPr>
        <w:t>от _________________  № __</w:t>
      </w:r>
      <w:r w:rsidRPr="00904861">
        <w:rPr>
          <w:rFonts w:ascii="Times New Roman" w:hAnsi="Times New Roman" w:cs="Times New Roman"/>
          <w:sz w:val="28"/>
          <w:szCs w:val="28"/>
          <w:u w:val="single"/>
        </w:rPr>
        <w:t>____</w:t>
      </w:r>
      <w:r w:rsidRPr="00904861">
        <w:rPr>
          <w:rFonts w:ascii="Times New Roman" w:hAnsi="Times New Roman" w:cs="Times New Roman"/>
          <w:sz w:val="28"/>
          <w:szCs w:val="28"/>
        </w:rPr>
        <w:t>__</w:t>
      </w:r>
    </w:p>
    <w:p w:rsidR="00904861" w:rsidRPr="00904861" w:rsidRDefault="00904861" w:rsidP="00904861">
      <w:pPr>
        <w:widowControl w:val="0"/>
        <w:suppressAutoHyphens w:val="0"/>
        <w:spacing w:after="0" w:line="240" w:lineRule="auto"/>
        <w:ind w:firstLine="567"/>
        <w:jc w:val="center"/>
        <w:rPr>
          <w:rFonts w:ascii="Times New Roman" w:hAnsi="Times New Roman" w:cs="Times New Roman"/>
          <w:b/>
          <w:bCs/>
          <w:color w:val="000000"/>
          <w:sz w:val="28"/>
          <w:szCs w:val="28"/>
          <w:lang w:eastAsia="ru-RU" w:bidi="ru-RU"/>
        </w:rPr>
      </w:pPr>
    </w:p>
    <w:p w:rsidR="00904861" w:rsidRPr="00904861" w:rsidRDefault="00904861" w:rsidP="00904861">
      <w:pPr>
        <w:widowControl w:val="0"/>
        <w:suppressAutoHyphens w:val="0"/>
        <w:spacing w:after="0" w:line="240" w:lineRule="auto"/>
        <w:ind w:firstLine="567"/>
        <w:jc w:val="center"/>
        <w:rPr>
          <w:rFonts w:ascii="Times New Roman" w:hAnsi="Times New Roman" w:cs="Times New Roman"/>
          <w:b/>
          <w:bCs/>
          <w:color w:val="000000"/>
          <w:sz w:val="28"/>
          <w:szCs w:val="28"/>
          <w:lang w:eastAsia="ru-RU" w:bidi="ru-RU"/>
        </w:rPr>
      </w:pPr>
    </w:p>
    <w:p w:rsidR="00904861" w:rsidRPr="00904861" w:rsidRDefault="00904861" w:rsidP="00904861">
      <w:pPr>
        <w:widowControl w:val="0"/>
        <w:suppressAutoHyphens w:val="0"/>
        <w:spacing w:after="0" w:line="240" w:lineRule="auto"/>
        <w:ind w:firstLine="567"/>
        <w:jc w:val="center"/>
        <w:rPr>
          <w:rFonts w:ascii="Times New Roman" w:hAnsi="Times New Roman" w:cs="Times New Roman"/>
          <w:b/>
          <w:bCs/>
          <w:sz w:val="28"/>
          <w:szCs w:val="28"/>
          <w:lang w:eastAsia="en-US"/>
        </w:rPr>
      </w:pPr>
      <w:r w:rsidRPr="00904861">
        <w:rPr>
          <w:rFonts w:ascii="Times New Roman" w:hAnsi="Times New Roman" w:cs="Times New Roman"/>
          <w:b/>
          <w:bCs/>
          <w:color w:val="000000"/>
          <w:sz w:val="28"/>
          <w:szCs w:val="28"/>
          <w:lang w:eastAsia="ru-RU" w:bidi="ru-RU"/>
        </w:rPr>
        <w:t>7. Сценарии развития аварий в системах теплоснабжения с</w:t>
      </w:r>
      <w:r w:rsidRPr="00904861">
        <w:rPr>
          <w:rFonts w:ascii="Times New Roman" w:hAnsi="Times New Roman" w:cs="Times New Roman"/>
          <w:b/>
          <w:bCs/>
          <w:color w:val="000000"/>
          <w:sz w:val="28"/>
          <w:szCs w:val="28"/>
          <w:lang w:eastAsia="ru-RU" w:bidi="ru-RU"/>
        </w:rPr>
        <w:br/>
        <w:t>моделированием гидравлических режимов работы таких систем, в том</w:t>
      </w:r>
      <w:r w:rsidRPr="00904861">
        <w:rPr>
          <w:rFonts w:ascii="Times New Roman" w:hAnsi="Times New Roman" w:cs="Times New Roman"/>
          <w:b/>
          <w:bCs/>
          <w:color w:val="000000"/>
          <w:sz w:val="28"/>
          <w:szCs w:val="28"/>
          <w:lang w:eastAsia="ru-RU" w:bidi="ru-RU"/>
        </w:rPr>
        <w:br/>
        <w:t>числе при отказе элементов тепловых сетей и при аварийных режимах</w:t>
      </w:r>
      <w:r w:rsidRPr="00904861">
        <w:rPr>
          <w:rFonts w:ascii="Times New Roman" w:hAnsi="Times New Roman" w:cs="Times New Roman"/>
          <w:b/>
          <w:bCs/>
          <w:color w:val="000000"/>
          <w:sz w:val="28"/>
          <w:szCs w:val="28"/>
          <w:lang w:eastAsia="ru-RU" w:bidi="ru-RU"/>
        </w:rPr>
        <w:br/>
        <w:t>работы систем теплоснабжения, связанных с прекращением подачи</w:t>
      </w:r>
    </w:p>
    <w:p w:rsidR="00904861" w:rsidRPr="00904861" w:rsidRDefault="00904861" w:rsidP="00904861">
      <w:pPr>
        <w:widowControl w:val="0"/>
        <w:suppressAutoHyphens w:val="0"/>
        <w:spacing w:after="0" w:line="240" w:lineRule="auto"/>
        <w:jc w:val="center"/>
        <w:rPr>
          <w:rFonts w:ascii="Times New Roman" w:hAnsi="Times New Roman" w:cs="Times New Roman"/>
          <w:b/>
          <w:bCs/>
          <w:color w:val="000000"/>
          <w:sz w:val="28"/>
          <w:szCs w:val="28"/>
          <w:lang w:eastAsia="ru-RU" w:bidi="ru-RU"/>
        </w:rPr>
      </w:pPr>
      <w:r w:rsidRPr="00904861">
        <w:rPr>
          <w:rFonts w:ascii="Times New Roman" w:hAnsi="Times New Roman" w:cs="Times New Roman"/>
          <w:b/>
          <w:bCs/>
          <w:color w:val="000000"/>
          <w:sz w:val="28"/>
          <w:szCs w:val="28"/>
          <w:lang w:eastAsia="ru-RU" w:bidi="ru-RU"/>
        </w:rPr>
        <w:t>тепловой энергии.</w:t>
      </w:r>
    </w:p>
    <w:p w:rsidR="00904861" w:rsidRPr="00904861" w:rsidRDefault="00904861" w:rsidP="00904861">
      <w:pPr>
        <w:widowControl w:val="0"/>
        <w:suppressAutoHyphens w:val="0"/>
        <w:spacing w:after="0" w:line="240" w:lineRule="auto"/>
        <w:jc w:val="center"/>
        <w:rPr>
          <w:rFonts w:ascii="Times New Roman" w:hAnsi="Times New Roman" w:cs="Times New Roman"/>
          <w:b/>
          <w:bCs/>
          <w:sz w:val="28"/>
          <w:szCs w:val="28"/>
          <w:lang w:eastAsia="en-US"/>
        </w:rPr>
      </w:pPr>
    </w:p>
    <w:p w:rsidR="00904861" w:rsidRPr="00904861" w:rsidRDefault="00904861" w:rsidP="00904861">
      <w:pPr>
        <w:widowControl w:val="0"/>
        <w:numPr>
          <w:ilvl w:val="0"/>
          <w:numId w:val="9"/>
        </w:numPr>
        <w:tabs>
          <w:tab w:val="left" w:pos="4338"/>
        </w:tabs>
        <w:suppressAutoHyphens w:val="0"/>
        <w:spacing w:after="0" w:line="240" w:lineRule="auto"/>
        <w:ind w:left="4040"/>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Общие положения.</w:t>
      </w:r>
    </w:p>
    <w:p w:rsidR="00904861" w:rsidRPr="00904861" w:rsidRDefault="00904861" w:rsidP="00904861">
      <w:pPr>
        <w:widowControl w:val="0"/>
        <w:numPr>
          <w:ilvl w:val="1"/>
          <w:numId w:val="9"/>
        </w:numPr>
        <w:tabs>
          <w:tab w:val="left" w:pos="665"/>
        </w:tabs>
        <w:suppressAutoHyphens w:val="0"/>
        <w:spacing w:after="0" w:line="240" w:lineRule="auto"/>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904861">
        <w:rPr>
          <w:rFonts w:ascii="Times New Roman" w:hAnsi="Times New Roman" w:cs="Times New Roman"/>
          <w:sz w:val="28"/>
          <w:szCs w:val="28"/>
          <w:lang w:val="en-US" w:eastAsia="en-US"/>
        </w:rPr>
        <w:t>V</w:t>
      </w:r>
      <w:r w:rsidRPr="00904861">
        <w:rPr>
          <w:rFonts w:ascii="Times New Roman" w:hAnsi="Times New Roman" w:cs="Times New Roman"/>
          <w:color w:val="000000"/>
          <w:sz w:val="28"/>
          <w:szCs w:val="28"/>
          <w:lang w:eastAsia="ru-RU" w:bidi="ru-RU"/>
        </w:rPr>
        <w:t xml:space="preserve"> Приказа Министерства энергетики Российской Федерации от 12.03.2013 №103 "Об утверждении правил оценки готовности к отопительному периоду".</w:t>
      </w:r>
    </w:p>
    <w:p w:rsidR="00904861" w:rsidRPr="00904861" w:rsidRDefault="00904861" w:rsidP="00904861">
      <w:pPr>
        <w:widowControl w:val="0"/>
        <w:suppressAutoHyphens w:val="0"/>
        <w:spacing w:after="0" w:line="240" w:lineRule="auto"/>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
    <w:p w:rsidR="00904861" w:rsidRPr="00904861" w:rsidRDefault="00904861" w:rsidP="00904861">
      <w:pPr>
        <w:widowControl w:val="0"/>
        <w:numPr>
          <w:ilvl w:val="1"/>
          <w:numId w:val="9"/>
        </w:numPr>
        <w:tabs>
          <w:tab w:val="left" w:pos="547"/>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Сценарий определяет общий порядок действий органа местного 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rsidR="00904861" w:rsidRPr="00904861" w:rsidRDefault="00904861" w:rsidP="00904861">
      <w:pPr>
        <w:widowControl w:val="0"/>
        <w:numPr>
          <w:ilvl w:val="1"/>
          <w:numId w:val="9"/>
        </w:numPr>
        <w:tabs>
          <w:tab w:val="left" w:pos="547"/>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№305/пр,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rsidR="00904861" w:rsidRPr="00904861" w:rsidRDefault="00904861" w:rsidP="00904861">
      <w:pPr>
        <w:widowControl w:val="0"/>
        <w:numPr>
          <w:ilvl w:val="0"/>
          <w:numId w:val="10"/>
        </w:numPr>
        <w:tabs>
          <w:tab w:val="left" w:pos="257"/>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 xml:space="preserve">авария - технологическое нарушение, приведшее к разрушению или повреждению сооружений и(или) технических устройств (оборудования), неконтролируемому взрыву и(или) выбросу опасных веществ, полному или </w:t>
      </w:r>
      <w:r w:rsidRPr="00904861">
        <w:rPr>
          <w:rFonts w:ascii="Times New Roman" w:hAnsi="Times New Roman" w:cs="Times New Roman"/>
          <w:color w:val="000000"/>
          <w:sz w:val="28"/>
          <w:szCs w:val="28"/>
          <w:lang w:eastAsia="ru-RU" w:bidi="ru-RU"/>
        </w:rPr>
        <w:lastRenderedPageBreak/>
        <w:t>частичному ограничению режима потребления тепловой энергии;</w:t>
      </w:r>
    </w:p>
    <w:p w:rsidR="00904861" w:rsidRPr="00904861" w:rsidRDefault="00904861" w:rsidP="00904861">
      <w:pPr>
        <w:widowControl w:val="0"/>
        <w:numPr>
          <w:ilvl w:val="0"/>
          <w:numId w:val="10"/>
        </w:numPr>
        <w:tabs>
          <w:tab w:val="left" w:pos="257"/>
        </w:tabs>
        <w:suppressAutoHyphens w:val="0"/>
        <w:spacing w:after="0" w:line="322" w:lineRule="exact"/>
        <w:ind w:firstLine="567"/>
        <w:jc w:val="both"/>
        <w:rPr>
          <w:rFonts w:ascii="Times New Roman" w:hAnsi="Times New Roman" w:cs="Times New Roman"/>
          <w:color w:val="000000"/>
          <w:sz w:val="28"/>
          <w:szCs w:val="28"/>
          <w:lang w:eastAsia="ru-RU" w:bidi="ru-RU"/>
        </w:rPr>
      </w:pPr>
      <w:r w:rsidRPr="00904861">
        <w:rPr>
          <w:rFonts w:ascii="Times New Roman" w:hAnsi="Times New Roman" w:cs="Times New Roman"/>
          <w:color w:val="000000"/>
          <w:sz w:val="28"/>
          <w:szCs w:val="28"/>
          <w:lang w:eastAsia="ru-RU" w:bidi="ru-RU"/>
        </w:rPr>
        <w:t xml:space="preserve">инцидент - отказ или повреждение оборудования и(или) сетей, отклонения от установленных режимов, и(или) повреждение сетей, включая вынужденное отключение или ограничение работоспособности оборудования, 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rsidR="00904861" w:rsidRPr="00904861" w:rsidRDefault="00904861" w:rsidP="00904861">
      <w:pPr>
        <w:framePr w:w="7741" w:h="361" w:hRule="exact" w:wrap="none" w:vAnchor="page" w:hAnchor="page" w:x="2536" w:y="4951"/>
        <w:suppressAutoHyphens w:val="0"/>
        <w:spacing w:line="220" w:lineRule="exact"/>
        <w:jc w:val="center"/>
        <w:rPr>
          <w:rFonts w:ascii="Times New Roman" w:eastAsia="Calibri" w:hAnsi="Times New Roman" w:cs="Times New Roman"/>
          <w:sz w:val="28"/>
          <w:szCs w:val="28"/>
          <w:lang w:eastAsia="en-US"/>
        </w:rPr>
      </w:pPr>
      <w:r w:rsidRPr="00904861">
        <w:rPr>
          <w:rFonts w:ascii="Times New Roman" w:eastAsia="Calibri" w:hAnsi="Times New Roman" w:cs="Times New Roman"/>
          <w:color w:val="000000"/>
          <w:sz w:val="28"/>
          <w:szCs w:val="28"/>
          <w:u w:val="single"/>
          <w:lang w:eastAsia="ru-RU" w:bidi="ru-RU"/>
        </w:rPr>
        <w:t>Таблица 1. Учетные признаки аварий в сфере теплоснабжения.</w:t>
      </w:r>
    </w:p>
    <w:p w:rsidR="00904861" w:rsidRPr="00904861" w:rsidRDefault="00904861" w:rsidP="00904861">
      <w:pPr>
        <w:widowControl w:val="0"/>
        <w:tabs>
          <w:tab w:val="left" w:pos="257"/>
        </w:tabs>
        <w:suppressAutoHyphens w:val="0"/>
        <w:spacing w:after="0" w:line="322" w:lineRule="exact"/>
        <w:jc w:val="both"/>
        <w:rPr>
          <w:rFonts w:ascii="Times New Roman" w:hAnsi="Times New Roman" w:cs="Times New Roman"/>
          <w:color w:val="000000"/>
          <w:sz w:val="28"/>
          <w:szCs w:val="28"/>
          <w:lang w:eastAsia="ru-RU" w:bidi="ru-RU"/>
        </w:rPr>
      </w:pPr>
    </w:p>
    <w:p w:rsidR="00904861" w:rsidRPr="00904861" w:rsidRDefault="00904861" w:rsidP="00904861">
      <w:pPr>
        <w:widowControl w:val="0"/>
        <w:tabs>
          <w:tab w:val="left" w:pos="257"/>
        </w:tabs>
        <w:suppressAutoHyphens w:val="0"/>
        <w:spacing w:after="0" w:line="322" w:lineRule="exact"/>
        <w:jc w:val="center"/>
        <w:rPr>
          <w:rFonts w:ascii="Times New Roman" w:hAnsi="Times New Roman" w:cs="Times New Roman"/>
          <w:color w:val="000000"/>
          <w:sz w:val="28"/>
          <w:szCs w:val="28"/>
          <w:u w:val="single"/>
          <w:lang w:eastAsia="ru-RU" w:bidi="ru-RU"/>
        </w:rPr>
      </w:pPr>
    </w:p>
    <w:tbl>
      <w:tblPr>
        <w:tblpPr w:leftFromText="180" w:rightFromText="180" w:vertAnchor="text" w:horzAnchor="margin" w:tblpY="403"/>
        <w:tblOverlap w:val="never"/>
        <w:tblW w:w="9465" w:type="dxa"/>
        <w:tblLayout w:type="fixed"/>
        <w:tblCellMar>
          <w:left w:w="10" w:type="dxa"/>
          <w:right w:w="10" w:type="dxa"/>
        </w:tblCellMar>
        <w:tblLook w:val="04A0" w:firstRow="1" w:lastRow="0" w:firstColumn="1" w:lastColumn="0" w:noHBand="0" w:noVBand="1"/>
      </w:tblPr>
      <w:tblGrid>
        <w:gridCol w:w="719"/>
        <w:gridCol w:w="8746"/>
      </w:tblGrid>
      <w:tr w:rsidR="00904861" w:rsidRPr="00904861" w:rsidTr="00BE26DC">
        <w:trPr>
          <w:trHeight w:hRule="exact" w:val="863"/>
        </w:trPr>
        <w:tc>
          <w:tcPr>
            <w:tcW w:w="719"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tc>
      </w:tr>
      <w:tr w:rsidR="00904861" w:rsidRPr="00904861" w:rsidTr="00BE26DC">
        <w:trPr>
          <w:trHeight w:hRule="exact" w:val="403"/>
        </w:trPr>
        <w:tc>
          <w:tcPr>
            <w:tcW w:w="719"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2</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Неконтролируемые взрыв и (или) выброс опасных веществ</w:t>
            </w:r>
          </w:p>
        </w:tc>
      </w:tr>
      <w:tr w:rsidR="00904861" w:rsidRPr="00904861" w:rsidTr="00BE26D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3</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widowControl w:val="0"/>
              <w:suppressAutoHyphens w:val="0"/>
              <w:spacing w:after="0" w:line="283"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904861" w:rsidRPr="00904861" w:rsidTr="00BE26D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4</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904861" w:rsidRPr="00904861" w:rsidTr="00BE26DC">
        <w:trPr>
          <w:trHeight w:hRule="exact" w:val="1234"/>
        </w:trPr>
        <w:tc>
          <w:tcPr>
            <w:tcW w:w="719"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5</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904861" w:rsidRPr="00904861" w:rsidTr="00BE26DC">
        <w:trPr>
          <w:trHeight w:hRule="exact" w:val="572"/>
        </w:trPr>
        <w:tc>
          <w:tcPr>
            <w:tcW w:w="719"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6</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904861" w:rsidRPr="00904861" w:rsidTr="00BE26D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7</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904861" w:rsidRPr="00904861" w:rsidTr="00BE26DC">
        <w:trPr>
          <w:trHeight w:hRule="exact" w:val="418"/>
        </w:trPr>
        <w:tc>
          <w:tcPr>
            <w:tcW w:w="719" w:type="dxa"/>
            <w:tcBorders>
              <w:top w:val="single" w:sz="4" w:space="0" w:color="auto"/>
              <w:left w:val="single" w:sz="4" w:space="0" w:color="auto"/>
              <w:bottom w:val="single" w:sz="4" w:space="0" w:color="auto"/>
              <w:right w:val="nil"/>
            </w:tcBorders>
            <w:shd w:val="clear" w:color="auto" w:fill="FFFFFF"/>
            <w:vAlign w:val="bottom"/>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Прекращение горячего водоснабжение на период более 8 часов</w:t>
            </w:r>
          </w:p>
        </w:tc>
      </w:tr>
    </w:tbl>
    <w:p w:rsidR="00904861" w:rsidRPr="00904861" w:rsidRDefault="00904861" w:rsidP="00904861">
      <w:pPr>
        <w:widowControl w:val="0"/>
        <w:tabs>
          <w:tab w:val="left" w:pos="257"/>
        </w:tabs>
        <w:suppressAutoHyphens w:val="0"/>
        <w:spacing w:after="0" w:line="322" w:lineRule="exact"/>
        <w:jc w:val="center"/>
        <w:rPr>
          <w:rFonts w:ascii="Times New Roman" w:hAnsi="Times New Roman" w:cs="Times New Roman"/>
          <w:color w:val="000000"/>
          <w:sz w:val="28"/>
          <w:szCs w:val="28"/>
          <w:u w:val="single"/>
          <w:lang w:eastAsia="ru-RU" w:bidi="ru-RU"/>
        </w:rPr>
      </w:pPr>
    </w:p>
    <w:p w:rsidR="00904861" w:rsidRPr="00904861" w:rsidRDefault="00904861" w:rsidP="00904861">
      <w:pPr>
        <w:widowControl w:val="0"/>
        <w:tabs>
          <w:tab w:val="left" w:pos="257"/>
        </w:tabs>
        <w:suppressAutoHyphens w:val="0"/>
        <w:spacing w:after="0" w:line="322" w:lineRule="exact"/>
        <w:jc w:val="center"/>
        <w:rPr>
          <w:rFonts w:ascii="Times New Roman" w:hAnsi="Times New Roman" w:cs="Times New Roman"/>
          <w:color w:val="000000"/>
          <w:sz w:val="28"/>
          <w:szCs w:val="28"/>
          <w:u w:val="single"/>
          <w:lang w:eastAsia="ru-RU" w:bidi="ru-RU"/>
        </w:rPr>
      </w:pPr>
    </w:p>
    <w:p w:rsidR="00904861" w:rsidRPr="00904861" w:rsidRDefault="00904861" w:rsidP="00904861">
      <w:pPr>
        <w:widowControl w:val="0"/>
        <w:tabs>
          <w:tab w:val="left" w:pos="257"/>
        </w:tabs>
        <w:suppressAutoHyphens w:val="0"/>
        <w:spacing w:after="0" w:line="322" w:lineRule="exact"/>
        <w:jc w:val="center"/>
        <w:rPr>
          <w:rFonts w:ascii="Times New Roman" w:hAnsi="Times New Roman" w:cs="Times New Roman"/>
          <w:color w:val="000000"/>
          <w:sz w:val="28"/>
          <w:szCs w:val="28"/>
          <w:lang w:eastAsia="ru-RU" w:bidi="ru-RU"/>
        </w:rPr>
      </w:pPr>
      <w:r w:rsidRPr="00904861">
        <w:rPr>
          <w:rFonts w:ascii="Times New Roman" w:hAnsi="Times New Roman" w:cs="Times New Roman"/>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10" w:type="dxa"/>
        <w:tblLayout w:type="fixed"/>
        <w:tblCellMar>
          <w:left w:w="10" w:type="dxa"/>
          <w:right w:w="10" w:type="dxa"/>
        </w:tblCellMar>
        <w:tblLook w:val="04A0" w:firstRow="1" w:lastRow="0" w:firstColumn="1" w:lastColumn="0" w:noHBand="0" w:noVBand="1"/>
      </w:tblPr>
      <w:tblGrid>
        <w:gridCol w:w="720"/>
        <w:gridCol w:w="7089"/>
        <w:gridCol w:w="1701"/>
      </w:tblGrid>
      <w:tr w:rsidR="00904861" w:rsidRPr="00904861" w:rsidTr="00BE26DC">
        <w:trPr>
          <w:trHeight w:hRule="exact" w:val="855"/>
        </w:trPr>
        <w:tc>
          <w:tcPr>
            <w:tcW w:w="719" w:type="dxa"/>
            <w:tcBorders>
              <w:top w:val="single" w:sz="4" w:space="0" w:color="auto"/>
              <w:left w:val="single" w:sz="4" w:space="0" w:color="auto"/>
              <w:bottom w:val="single" w:sz="4" w:space="0" w:color="auto"/>
              <w:right w:val="nil"/>
            </w:tcBorders>
            <w:shd w:val="clear" w:color="auto" w:fill="FFFFFF"/>
            <w:vAlign w:val="center"/>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right w:val="nil"/>
            </w:tcBorders>
            <w:shd w:val="clear" w:color="auto" w:fill="FFFFFF"/>
            <w:vAlign w:val="bottom"/>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до 3 суток</w:t>
            </w:r>
          </w:p>
        </w:tc>
      </w:tr>
      <w:tr w:rsidR="00904861" w:rsidRPr="00904861" w:rsidTr="00BE26DC">
        <w:trPr>
          <w:trHeight w:hRule="exact" w:val="682"/>
        </w:trPr>
        <w:tc>
          <w:tcPr>
            <w:tcW w:w="719" w:type="dxa"/>
            <w:tcBorders>
              <w:top w:val="single" w:sz="4" w:space="0" w:color="auto"/>
              <w:left w:val="single" w:sz="4" w:space="0" w:color="auto"/>
              <w:bottom w:val="single" w:sz="4" w:space="0" w:color="auto"/>
              <w:right w:val="nil"/>
            </w:tcBorders>
            <w:shd w:val="clear" w:color="auto" w:fill="FFFFFF"/>
            <w:vAlign w:val="center"/>
            <w:hideMark/>
          </w:tcPr>
          <w:p w:rsidR="00904861" w:rsidRPr="00904861" w:rsidRDefault="00904861" w:rsidP="00904861">
            <w:pPr>
              <w:widowControl w:val="0"/>
              <w:suppressAutoHyphens w:val="0"/>
              <w:spacing w:after="0" w:line="220"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2</w:t>
            </w:r>
          </w:p>
        </w:tc>
        <w:tc>
          <w:tcPr>
            <w:tcW w:w="7088" w:type="dxa"/>
            <w:tcBorders>
              <w:top w:val="single" w:sz="4" w:space="0" w:color="auto"/>
              <w:left w:val="single" w:sz="4" w:space="0" w:color="auto"/>
              <w:bottom w:val="single" w:sz="4" w:space="0" w:color="auto"/>
              <w:right w:val="nil"/>
            </w:tcBorders>
            <w:shd w:val="clear" w:color="auto" w:fill="FFFFFF"/>
            <w:vAlign w:val="center"/>
            <w:hideMark/>
          </w:tcPr>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278"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до 6 часов</w:t>
            </w:r>
          </w:p>
        </w:tc>
      </w:tr>
    </w:tbl>
    <w:p w:rsidR="00904861" w:rsidRPr="00904861" w:rsidRDefault="00904861" w:rsidP="00904861">
      <w:pPr>
        <w:widowControl w:val="0"/>
        <w:tabs>
          <w:tab w:val="left" w:pos="257"/>
        </w:tabs>
        <w:suppressAutoHyphens w:val="0"/>
        <w:spacing w:after="0" w:line="322" w:lineRule="exact"/>
        <w:jc w:val="both"/>
        <w:rPr>
          <w:rFonts w:ascii="Times New Roman" w:hAnsi="Times New Roman" w:cs="Times New Roman"/>
          <w:color w:val="000000"/>
          <w:sz w:val="28"/>
          <w:szCs w:val="28"/>
          <w:lang w:eastAsia="ru-RU" w:bidi="ru-RU"/>
        </w:rPr>
      </w:pPr>
    </w:p>
    <w:p w:rsidR="00904861" w:rsidRPr="00904861" w:rsidRDefault="00904861" w:rsidP="00904861">
      <w:pPr>
        <w:widowControl w:val="0"/>
        <w:tabs>
          <w:tab w:val="left" w:pos="257"/>
        </w:tabs>
        <w:suppressAutoHyphens w:val="0"/>
        <w:spacing w:after="0" w:line="322" w:lineRule="exact"/>
        <w:jc w:val="both"/>
        <w:rPr>
          <w:rFonts w:ascii="Times New Roman" w:hAnsi="Times New Roman" w:cs="Times New Roman"/>
          <w:color w:val="000000"/>
          <w:sz w:val="28"/>
          <w:szCs w:val="28"/>
          <w:lang w:eastAsia="ru-RU" w:bidi="ru-RU"/>
        </w:rPr>
      </w:pPr>
    </w:p>
    <w:p w:rsidR="00904861" w:rsidRPr="00904861" w:rsidRDefault="00904861" w:rsidP="00904861">
      <w:pPr>
        <w:widowControl w:val="0"/>
        <w:tabs>
          <w:tab w:val="left" w:pos="257"/>
        </w:tabs>
        <w:suppressAutoHyphens w:val="0"/>
        <w:spacing w:after="0" w:line="322" w:lineRule="exact"/>
        <w:jc w:val="both"/>
        <w:rPr>
          <w:rFonts w:ascii="Times New Roman" w:hAnsi="Times New Roman" w:cs="Times New Roman"/>
          <w:color w:val="000000"/>
          <w:sz w:val="28"/>
          <w:szCs w:val="28"/>
          <w:lang w:eastAsia="ru-RU" w:bidi="ru-RU"/>
        </w:rPr>
      </w:pPr>
    </w:p>
    <w:p w:rsidR="00904861" w:rsidRPr="00904861" w:rsidRDefault="00904861" w:rsidP="00904861">
      <w:pPr>
        <w:widowControl w:val="0"/>
        <w:numPr>
          <w:ilvl w:val="1"/>
          <w:numId w:val="9"/>
        </w:numPr>
        <w:tabs>
          <w:tab w:val="left" w:pos="51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теплосетевые объекты (повысительные насосные станции, центральные тепловые пункты, тепловые камеры с запорной и(или) запорно-регулировочной арматурой), системы и объекты потребителей тепловой энергии.</w:t>
      </w:r>
    </w:p>
    <w:p w:rsidR="00904861" w:rsidRPr="00904861" w:rsidRDefault="00904861" w:rsidP="00904861">
      <w:pPr>
        <w:widowControl w:val="0"/>
        <w:numPr>
          <w:ilvl w:val="1"/>
          <w:numId w:val="9"/>
        </w:numPr>
        <w:tabs>
          <w:tab w:val="left" w:pos="51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lastRenderedPageBreak/>
        <w:t>Реализация Сценария необходима для обеспечения надежной эксплуатации системы теплоснабжения городского округа и должна решать следующие задачи:</w:t>
      </w:r>
    </w:p>
    <w:p w:rsidR="00904861" w:rsidRPr="00904861" w:rsidRDefault="00904861" w:rsidP="00904861">
      <w:pPr>
        <w:widowControl w:val="0"/>
        <w:numPr>
          <w:ilvl w:val="0"/>
          <w:numId w:val="11"/>
        </w:numPr>
        <w:tabs>
          <w:tab w:val="left" w:pos="209"/>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повышения эффективности, устойчивости и надежности функционирования объектов системы теплоснабжения;</w:t>
      </w:r>
    </w:p>
    <w:p w:rsidR="00904861" w:rsidRPr="00904861" w:rsidRDefault="00904861" w:rsidP="00904861">
      <w:pPr>
        <w:widowControl w:val="0"/>
        <w:numPr>
          <w:ilvl w:val="0"/>
          <w:numId w:val="11"/>
        </w:numPr>
        <w:tabs>
          <w:tab w:val="left" w:pos="209"/>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мобилизации усилий всех инженерных служб для ликвидации аварий и последствий аварийных ситуаций в системе централизованного теплоснабжения;</w:t>
      </w:r>
    </w:p>
    <w:p w:rsidR="00904861" w:rsidRPr="00904861" w:rsidRDefault="00904861" w:rsidP="00904861">
      <w:pPr>
        <w:widowControl w:val="0"/>
        <w:numPr>
          <w:ilvl w:val="0"/>
          <w:numId w:val="11"/>
        </w:numPr>
        <w:tabs>
          <w:tab w:val="left" w:pos="209"/>
        </w:tabs>
        <w:suppressAutoHyphens w:val="0"/>
        <w:spacing w:after="0" w:line="322" w:lineRule="exact"/>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rsidR="00904861" w:rsidRPr="00904861" w:rsidRDefault="00904861" w:rsidP="00904861">
      <w:pPr>
        <w:widowControl w:val="0"/>
        <w:numPr>
          <w:ilvl w:val="0"/>
          <w:numId w:val="11"/>
        </w:numPr>
        <w:tabs>
          <w:tab w:val="left" w:pos="212"/>
        </w:tabs>
        <w:suppressAutoHyphens w:val="0"/>
        <w:spacing w:after="0" w:line="322" w:lineRule="exact"/>
        <w:jc w:val="both"/>
        <w:rPr>
          <w:rFonts w:ascii="Times New Roman" w:hAnsi="Times New Roman" w:cs="Times New Roman"/>
          <w:color w:val="000000"/>
          <w:sz w:val="28"/>
          <w:szCs w:val="28"/>
          <w:lang w:eastAsia="ru-RU" w:bidi="ru-RU"/>
        </w:rPr>
      </w:pPr>
      <w:r w:rsidRPr="00904861">
        <w:rPr>
          <w:rFonts w:ascii="Times New Roman" w:hAnsi="Times New Roman" w:cs="Times New Roman"/>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rsidR="00904861" w:rsidRPr="00904861" w:rsidRDefault="00904861" w:rsidP="00904861">
      <w:pPr>
        <w:widowControl w:val="0"/>
        <w:tabs>
          <w:tab w:val="left" w:pos="63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rsidR="00904861" w:rsidRPr="00904861" w:rsidRDefault="00904861" w:rsidP="00904861">
      <w:pPr>
        <w:widowControl w:val="0"/>
        <w:tabs>
          <w:tab w:val="left" w:pos="543"/>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rsidR="00904861" w:rsidRPr="00904861" w:rsidRDefault="00904861" w:rsidP="00904861">
      <w:pPr>
        <w:widowControl w:val="0"/>
        <w:tabs>
          <w:tab w:val="left" w:pos="63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rsidR="00904861" w:rsidRPr="00904861" w:rsidRDefault="00904861" w:rsidP="00904861">
      <w:pPr>
        <w:widowControl w:val="0"/>
        <w:tabs>
          <w:tab w:val="left" w:pos="543"/>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lang w:eastAsia="ru-RU" w:bidi="ru-RU"/>
        </w:rPr>
        <w:t>1.9.Расследование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
    <w:p w:rsidR="00904861" w:rsidRPr="00904861" w:rsidRDefault="00904861" w:rsidP="00904861">
      <w:pPr>
        <w:suppressAutoHyphens w:val="0"/>
        <w:rPr>
          <w:rFonts w:ascii="Times New Roman" w:eastAsia="Calibri" w:hAnsi="Times New Roman" w:cs="Times New Roman"/>
          <w:sz w:val="28"/>
          <w:szCs w:val="28"/>
          <w:lang w:eastAsia="en-US"/>
        </w:rPr>
      </w:pPr>
    </w:p>
    <w:p w:rsidR="00904861" w:rsidRPr="00904861" w:rsidRDefault="00904861" w:rsidP="00904861">
      <w:pPr>
        <w:widowControl w:val="0"/>
        <w:tabs>
          <w:tab w:val="left" w:pos="2182"/>
        </w:tabs>
        <w:suppressAutoHyphens w:val="0"/>
        <w:spacing w:after="0" w:line="280" w:lineRule="exact"/>
        <w:ind w:firstLine="567"/>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2.Аварийное ограничение теплоснабжения потребителей.</w:t>
      </w:r>
    </w:p>
    <w:p w:rsidR="00904861" w:rsidRPr="00904861" w:rsidRDefault="00904861" w:rsidP="00904861">
      <w:pPr>
        <w:widowControl w:val="0"/>
        <w:tabs>
          <w:tab w:val="left" w:pos="2182"/>
        </w:tabs>
        <w:suppressAutoHyphens w:val="0"/>
        <w:spacing w:after="0" w:line="280" w:lineRule="exact"/>
        <w:ind w:firstLine="567"/>
        <w:jc w:val="center"/>
        <w:rPr>
          <w:rFonts w:ascii="Times New Roman" w:hAnsi="Times New Roman" w:cs="Times New Roman"/>
          <w:sz w:val="28"/>
          <w:szCs w:val="28"/>
          <w:lang w:eastAsia="en-US"/>
        </w:rPr>
      </w:pPr>
    </w:p>
    <w:p w:rsidR="00904861" w:rsidRPr="00904861" w:rsidRDefault="00904861" w:rsidP="00904861">
      <w:pPr>
        <w:widowControl w:val="0"/>
        <w:tabs>
          <w:tab w:val="left" w:pos="575"/>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 xml:space="preserve">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санитарно-гигиенических требований к качеству </w:t>
      </w:r>
      <w:r w:rsidRPr="00904861">
        <w:rPr>
          <w:rFonts w:ascii="Times New Roman" w:hAnsi="Times New Roman" w:cs="Times New Roman"/>
          <w:sz w:val="28"/>
          <w:szCs w:val="28"/>
          <w:lang w:eastAsia="en-US"/>
        </w:rPr>
        <w:lastRenderedPageBreak/>
        <w:t>теплоносителя, допускается полное или частичное ограничение режима потребления тепловой энергии (далее - аварийное ограничение).</w:t>
      </w: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rsidR="00904861" w:rsidRPr="00904861" w:rsidRDefault="00904861" w:rsidP="00904861">
      <w:pPr>
        <w:widowControl w:val="0"/>
        <w:tabs>
          <w:tab w:val="left" w:pos="575"/>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2.2.Необходимость аварийных ограничений может возникнуть в случаях:</w:t>
      </w:r>
    </w:p>
    <w:p w:rsidR="00904861" w:rsidRPr="00904861" w:rsidRDefault="00904861" w:rsidP="00904861">
      <w:pPr>
        <w:widowControl w:val="0"/>
        <w:numPr>
          <w:ilvl w:val="0"/>
          <w:numId w:val="11"/>
        </w:numPr>
        <w:tabs>
          <w:tab w:val="left" w:pos="22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понижение температуры наружного воздуха ниже расчетных значений более чем на 10 градусов на срок более 3 суток;</w:t>
      </w:r>
    </w:p>
    <w:p w:rsidR="00904861" w:rsidRPr="00904861" w:rsidRDefault="00904861" w:rsidP="00904861">
      <w:pPr>
        <w:widowControl w:val="0"/>
        <w:numPr>
          <w:ilvl w:val="0"/>
          <w:numId w:val="11"/>
        </w:numPr>
        <w:tabs>
          <w:tab w:val="left" w:pos="22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возникновение недостатка топлива на источниках тепловой энергии;</w:t>
      </w:r>
    </w:p>
    <w:p w:rsidR="00904861" w:rsidRPr="00904861" w:rsidRDefault="00904861" w:rsidP="00904861">
      <w:pPr>
        <w:widowControl w:val="0"/>
        <w:numPr>
          <w:ilvl w:val="0"/>
          <w:numId w:val="11"/>
        </w:numPr>
        <w:tabs>
          <w:tab w:val="left" w:pos="23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rsidR="00904861" w:rsidRPr="00904861" w:rsidRDefault="00904861" w:rsidP="00904861">
      <w:pPr>
        <w:widowControl w:val="0"/>
        <w:numPr>
          <w:ilvl w:val="0"/>
          <w:numId w:val="11"/>
        </w:numPr>
        <w:tabs>
          <w:tab w:val="left" w:pos="231"/>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тепловой сети, а также прекращение подачи воды из системы водоснабжения;</w:t>
      </w:r>
    </w:p>
    <w:p w:rsidR="00904861" w:rsidRPr="00904861" w:rsidRDefault="00904861" w:rsidP="00904861">
      <w:pPr>
        <w:widowControl w:val="0"/>
        <w:numPr>
          <w:ilvl w:val="0"/>
          <w:numId w:val="11"/>
        </w:numPr>
        <w:tabs>
          <w:tab w:val="left" w:pos="231"/>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на тепловой сети;</w:t>
      </w:r>
    </w:p>
    <w:p w:rsidR="00904861" w:rsidRPr="00904861" w:rsidRDefault="00904861" w:rsidP="00904861">
      <w:pPr>
        <w:widowControl w:val="0"/>
        <w:numPr>
          <w:ilvl w:val="0"/>
          <w:numId w:val="11"/>
        </w:numPr>
        <w:tabs>
          <w:tab w:val="left" w:pos="23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rsidR="00904861" w:rsidRPr="00904861" w:rsidRDefault="00904861" w:rsidP="00904861">
      <w:pPr>
        <w:widowControl w:val="0"/>
        <w:tabs>
          <w:tab w:val="left" w:pos="710"/>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2.3.О введении ограничения теплоснабжения теплоснабжающая организация информирует потребителей:</w:t>
      </w:r>
    </w:p>
    <w:p w:rsidR="00904861" w:rsidRPr="00904861" w:rsidRDefault="00904861" w:rsidP="00904861">
      <w:pPr>
        <w:widowControl w:val="0"/>
        <w:numPr>
          <w:ilvl w:val="0"/>
          <w:numId w:val="11"/>
        </w:numPr>
        <w:tabs>
          <w:tab w:val="left" w:pos="23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rsidR="00904861" w:rsidRPr="00904861" w:rsidRDefault="00904861" w:rsidP="00904861">
      <w:pPr>
        <w:widowControl w:val="0"/>
        <w:numPr>
          <w:ilvl w:val="0"/>
          <w:numId w:val="11"/>
        </w:numPr>
        <w:tabs>
          <w:tab w:val="left" w:pos="22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при дефиците топлива - не более чем за 24 часа до начала ограничений.</w:t>
      </w:r>
    </w:p>
    <w:p w:rsidR="00904861" w:rsidRPr="00904861" w:rsidRDefault="00904861" w:rsidP="00904861">
      <w:pPr>
        <w:widowControl w:val="0"/>
        <w:tabs>
          <w:tab w:val="left" w:pos="249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При аварийных</w:t>
      </w:r>
      <w:r w:rsidRPr="00904861">
        <w:rPr>
          <w:rFonts w:ascii="Times New Roman" w:hAnsi="Times New Roman" w:cs="Times New Roman"/>
          <w:sz w:val="28"/>
          <w:szCs w:val="28"/>
          <w:lang w:eastAsia="en-US"/>
        </w:rPr>
        <w:tab/>
        <w:t>ситуациях, требующих принятия безотлагательных мер,</w:t>
      </w:r>
    </w:p>
    <w:p w:rsidR="00904861" w:rsidRPr="00904861" w:rsidRDefault="00904861" w:rsidP="00904861">
      <w:pPr>
        <w:widowControl w:val="0"/>
        <w:suppressAutoHyphens w:val="0"/>
        <w:spacing w:after="0" w:line="322" w:lineRule="exact"/>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осуществляется срочное введение графиков ограничения и отключения потребителей с последующим в течение одного часа оповещением о причинах и предполагаемой продолжительности отключения.</w:t>
      </w:r>
    </w:p>
    <w:p w:rsidR="00904861" w:rsidRPr="00904861" w:rsidRDefault="00904861" w:rsidP="00904861">
      <w:pPr>
        <w:widowControl w:val="0"/>
        <w:tabs>
          <w:tab w:val="left" w:pos="575"/>
        </w:tabs>
        <w:suppressAutoHyphens w:val="0"/>
        <w:spacing w:after="333"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2.4.Теплоснабжающая организация обязана информировать о введении аварийных ограничений теплоснабжения органы местного самоуправления в течении одних суток со дня введения и обеспечить оперативный контроль за исполнением потребителями графиков ограничения теплоснабжения и размерах потребления тепловой энергии.</w:t>
      </w:r>
    </w:p>
    <w:p w:rsidR="00904861" w:rsidRPr="00904861" w:rsidRDefault="00904861" w:rsidP="00904861">
      <w:pPr>
        <w:widowControl w:val="0"/>
        <w:tabs>
          <w:tab w:val="left" w:pos="697"/>
        </w:tabs>
        <w:suppressAutoHyphens w:val="0"/>
        <w:spacing w:after="304" w:line="280" w:lineRule="exact"/>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3.Перечень возможных рисков возникновения аварий в системах теплоснабжения.</w:t>
      </w:r>
    </w:p>
    <w:p w:rsidR="00904861" w:rsidRPr="00904861" w:rsidRDefault="00904861" w:rsidP="00904861">
      <w:pPr>
        <w:widowControl w:val="0"/>
        <w:tabs>
          <w:tab w:val="left" w:pos="710"/>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 xml:space="preserve">3.1.Повышение уровня централизации теплоснабжения сопровождается </w:t>
      </w:r>
      <w:r w:rsidRPr="00904861">
        <w:rPr>
          <w:rFonts w:ascii="Times New Roman" w:hAnsi="Times New Roman" w:cs="Times New Roman"/>
          <w:sz w:val="28"/>
          <w:szCs w:val="28"/>
          <w:lang w:eastAsia="en-US"/>
        </w:rPr>
        <w:lastRenderedPageBreak/>
        <w:t>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rsidR="00904861" w:rsidRPr="00904861" w:rsidRDefault="00904861" w:rsidP="00904861">
      <w:pPr>
        <w:widowControl w:val="0"/>
        <w:tabs>
          <w:tab w:val="left" w:pos="568"/>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3.2.Надежность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теплопотребляющего оборудования потребителей, а так же уровнем обслуживания и эксплуатации данных систем.</w:t>
      </w:r>
    </w:p>
    <w:p w:rsidR="00904861" w:rsidRPr="00904861" w:rsidRDefault="00904861" w:rsidP="00904861">
      <w:pPr>
        <w:widowControl w:val="0"/>
        <w:tabs>
          <w:tab w:val="left" w:pos="568"/>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rsidR="00904861" w:rsidRPr="00904861" w:rsidRDefault="00904861" w:rsidP="00904861">
      <w:pPr>
        <w:widowControl w:val="0"/>
        <w:tabs>
          <w:tab w:val="left" w:pos="568"/>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rsidR="00904861" w:rsidRPr="00904861" w:rsidRDefault="00904861" w:rsidP="00904861">
      <w:pPr>
        <w:widowControl w:val="0"/>
        <w:tabs>
          <w:tab w:val="left" w:pos="568"/>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3.5. При расчете рисков возникновения аварий и последствия аварийных 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rsidR="00904861" w:rsidRPr="00904861" w:rsidRDefault="00904861" w:rsidP="00904861">
      <w:pPr>
        <w:widowControl w:val="0"/>
        <w:numPr>
          <w:ilvl w:val="0"/>
          <w:numId w:val="11"/>
        </w:numPr>
        <w:tabs>
          <w:tab w:val="left" w:pos="222"/>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к первой категории относятся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rsidR="00904861" w:rsidRPr="00904861" w:rsidRDefault="00904861" w:rsidP="00904861">
      <w:pPr>
        <w:widowControl w:val="0"/>
        <w:numPr>
          <w:ilvl w:val="0"/>
          <w:numId w:val="11"/>
        </w:numPr>
        <w:tabs>
          <w:tab w:val="left" w:pos="212"/>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ко второй категории - потребители, у которых допускается снижение температуры в отапливаемых помещениях на период ликвидации аварийдля жилых и общественных зданий - до +12°С (не более 54 часов), промышленные здания - до +8°С;</w:t>
      </w:r>
    </w:p>
    <w:p w:rsidR="00904861" w:rsidRPr="00904861" w:rsidRDefault="00904861" w:rsidP="00904861">
      <w:pPr>
        <w:widowControl w:val="0"/>
        <w:numPr>
          <w:ilvl w:val="0"/>
          <w:numId w:val="11"/>
        </w:numPr>
        <w:tabs>
          <w:tab w:val="left" w:pos="207"/>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к третьей категории - все остальные потребители.</w:t>
      </w:r>
    </w:p>
    <w:p w:rsidR="00904861" w:rsidRPr="00904861" w:rsidRDefault="00904861" w:rsidP="00904861">
      <w:pPr>
        <w:widowControl w:val="0"/>
        <w:tabs>
          <w:tab w:val="left" w:pos="568"/>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rsidR="00904861" w:rsidRPr="00904861" w:rsidRDefault="00904861" w:rsidP="00904861">
      <w:pPr>
        <w:widowControl w:val="0"/>
        <w:numPr>
          <w:ilvl w:val="0"/>
          <w:numId w:val="11"/>
        </w:numPr>
        <w:tabs>
          <w:tab w:val="left" w:pos="240"/>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подача тепловой энергии (теплоносителя) в полном объеме потребителям первой категории;</w:t>
      </w:r>
    </w:p>
    <w:p w:rsidR="00904861" w:rsidRPr="00904861" w:rsidRDefault="00904861" w:rsidP="00904861">
      <w:pPr>
        <w:widowControl w:val="0"/>
        <w:numPr>
          <w:ilvl w:val="0"/>
          <w:numId w:val="11"/>
        </w:numPr>
        <w:suppressAutoHyphens w:val="0"/>
        <w:spacing w:after="0" w:line="274"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в таблица 4.</w:t>
      </w:r>
    </w:p>
    <w:p w:rsidR="00904861" w:rsidRPr="00904861" w:rsidRDefault="00904861" w:rsidP="00904861">
      <w:pPr>
        <w:suppressAutoHyphens w:val="0"/>
        <w:spacing w:line="274" w:lineRule="exact"/>
        <w:jc w:val="center"/>
        <w:rPr>
          <w:rFonts w:ascii="Times New Roman" w:hAnsi="Times New Roman" w:cs="Times New Roman"/>
          <w:sz w:val="28"/>
          <w:szCs w:val="28"/>
          <w:lang w:eastAsia="en-US"/>
        </w:rPr>
      </w:pPr>
    </w:p>
    <w:p w:rsidR="00904861" w:rsidRPr="00904861" w:rsidRDefault="00904861" w:rsidP="00904861">
      <w:pPr>
        <w:suppressAutoHyphens w:val="0"/>
        <w:spacing w:line="274" w:lineRule="exact"/>
        <w:jc w:val="center"/>
        <w:rPr>
          <w:rFonts w:ascii="Times New Roman" w:hAnsi="Times New Roman" w:cs="Times New Roman"/>
          <w:sz w:val="28"/>
          <w:szCs w:val="28"/>
          <w:lang w:eastAsia="en-US"/>
        </w:rPr>
      </w:pPr>
    </w:p>
    <w:p w:rsidR="00904861" w:rsidRPr="00904861" w:rsidRDefault="00904861" w:rsidP="00904861">
      <w:pPr>
        <w:suppressAutoHyphens w:val="0"/>
        <w:spacing w:line="274" w:lineRule="exact"/>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Таблица 3. Требуемая подача тепловой энергии при авариях</w:t>
      </w:r>
      <w:r w:rsidRPr="00904861">
        <w:rPr>
          <w:rFonts w:ascii="Times New Roman" w:hAnsi="Times New Roman" w:cs="Times New Roman"/>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4A0" w:firstRow="1" w:lastRow="0" w:firstColumn="1" w:lastColumn="0" w:noHBand="0" w:noVBand="1"/>
      </w:tblPr>
      <w:tblGrid>
        <w:gridCol w:w="4100"/>
        <w:gridCol w:w="1406"/>
        <w:gridCol w:w="1043"/>
        <w:gridCol w:w="942"/>
        <w:gridCol w:w="942"/>
        <w:gridCol w:w="942"/>
      </w:tblGrid>
      <w:tr w:rsidR="00904861" w:rsidRPr="00904861" w:rsidTr="00BE26DC">
        <w:trPr>
          <w:trHeight w:hRule="exact" w:val="1397"/>
        </w:trPr>
        <w:tc>
          <w:tcPr>
            <w:tcW w:w="4100" w:type="dxa"/>
            <w:vMerge w:val="restart"/>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lastRenderedPageBreak/>
              <w:t>Наименование показателя</w:t>
            </w:r>
          </w:p>
        </w:tc>
        <w:tc>
          <w:tcPr>
            <w:tcW w:w="5275" w:type="dxa"/>
            <w:gridSpan w:val="5"/>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904861">
              <w:rPr>
                <w:rFonts w:ascii="Times New Roman" w:hAnsi="Times New Roman" w:cs="Times New Roman"/>
                <w:color w:val="000000"/>
                <w:sz w:val="28"/>
                <w:szCs w:val="28"/>
                <w:shd w:val="clear" w:color="auto" w:fill="FFFFFF"/>
                <w:lang w:val="en-US" w:eastAsia="ru-RU" w:bidi="en-US"/>
              </w:rPr>
              <w:t>t</w:t>
            </w:r>
            <w:r w:rsidRPr="00904861">
              <w:rPr>
                <w:rFonts w:ascii="Times New Roman" w:hAnsi="Times New Roman" w:cs="Times New Roman"/>
                <w:color w:val="000000"/>
                <w:sz w:val="28"/>
                <w:szCs w:val="28"/>
                <w:shd w:val="clear" w:color="auto" w:fill="FFFFFF"/>
                <w:lang w:eastAsia="ru-RU" w:bidi="en-US"/>
              </w:rPr>
              <w:t xml:space="preserve"> °</w:t>
            </w:r>
            <w:r w:rsidRPr="00904861">
              <w:rPr>
                <w:rFonts w:ascii="Times New Roman" w:hAnsi="Times New Roman" w:cs="Times New Roman"/>
                <w:color w:val="000000"/>
                <w:sz w:val="28"/>
                <w:szCs w:val="28"/>
                <w:shd w:val="clear" w:color="auto" w:fill="FFFFFF"/>
                <w:lang w:val="en-US" w:eastAsia="ru-RU" w:bidi="en-US"/>
              </w:rPr>
              <w:t>C</w:t>
            </w:r>
            <w:r w:rsidRPr="00904861">
              <w:rPr>
                <w:rFonts w:ascii="Times New Roman" w:hAnsi="Times New Roman" w:cs="Times New Roman"/>
                <w:color w:val="000000"/>
                <w:sz w:val="28"/>
                <w:szCs w:val="28"/>
                <w:shd w:val="clear" w:color="auto" w:fill="FFFFFF"/>
                <w:lang w:eastAsia="ru-RU" w:bidi="en-US"/>
              </w:rPr>
              <w:t xml:space="preserve"> </w:t>
            </w:r>
            <w:r w:rsidRPr="00904861">
              <w:rPr>
                <w:rFonts w:ascii="Times New Roman" w:hAnsi="Times New Roman" w:cs="Times New Roman"/>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904861" w:rsidRPr="00904861" w:rsidTr="00BE26DC">
        <w:trPr>
          <w:trHeight w:hRule="exact" w:val="283"/>
        </w:trPr>
        <w:tc>
          <w:tcPr>
            <w:tcW w:w="0" w:type="auto"/>
            <w:vMerge/>
            <w:tcBorders>
              <w:top w:val="single" w:sz="4" w:space="0" w:color="auto"/>
              <w:left w:val="single" w:sz="4" w:space="0" w:color="auto"/>
              <w:bottom w:val="nil"/>
              <w:right w:val="nil"/>
            </w:tcBorders>
            <w:vAlign w:val="center"/>
            <w:hideMark/>
          </w:tcPr>
          <w:p w:rsidR="00904861" w:rsidRPr="00904861" w:rsidRDefault="00904861" w:rsidP="00904861">
            <w:pPr>
              <w:spacing w:after="0" w:line="240" w:lineRule="auto"/>
              <w:rPr>
                <w:rFonts w:ascii="Times New Roman" w:hAnsi="Times New Roman" w:cs="Times New Roman"/>
                <w:sz w:val="28"/>
                <w:szCs w:val="28"/>
                <w:lang w:eastAsia="en-US"/>
              </w:rPr>
            </w:pPr>
          </w:p>
        </w:tc>
        <w:tc>
          <w:tcPr>
            <w:tcW w:w="1110"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20" w:lineRule="exact"/>
              <w:ind w:left="3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- 10</w:t>
            </w:r>
          </w:p>
        </w:tc>
        <w:tc>
          <w:tcPr>
            <w:tcW w:w="0" w:type="auto"/>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20" w:lineRule="exact"/>
              <w:ind w:left="36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- 20</w:t>
            </w:r>
          </w:p>
        </w:tc>
        <w:tc>
          <w:tcPr>
            <w:tcW w:w="0" w:type="auto"/>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20" w:lineRule="exact"/>
              <w:ind w:left="28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- 30</w:t>
            </w:r>
          </w:p>
        </w:tc>
        <w:tc>
          <w:tcPr>
            <w:tcW w:w="0" w:type="auto"/>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20" w:lineRule="exact"/>
              <w:ind w:left="28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- 40</w:t>
            </w:r>
          </w:p>
        </w:tc>
        <w:tc>
          <w:tcPr>
            <w:tcW w:w="0" w:type="auto"/>
            <w:tcBorders>
              <w:top w:val="single" w:sz="4" w:space="0" w:color="auto"/>
              <w:left w:val="single" w:sz="4" w:space="0" w:color="auto"/>
              <w:bottom w:val="nil"/>
              <w:right w:val="single" w:sz="4" w:space="0" w:color="auto"/>
            </w:tcBorders>
            <w:shd w:val="clear" w:color="auto" w:fill="FFFFFF"/>
            <w:hideMark/>
          </w:tcPr>
          <w:p w:rsidR="00904861" w:rsidRPr="00904861" w:rsidRDefault="00904861" w:rsidP="00904861">
            <w:pPr>
              <w:widowControl w:val="0"/>
              <w:suppressAutoHyphens w:val="0"/>
              <w:spacing w:after="0" w:line="220" w:lineRule="exact"/>
              <w:ind w:left="28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- 50</w:t>
            </w:r>
          </w:p>
        </w:tc>
      </w:tr>
      <w:tr w:rsidR="00904861" w:rsidRPr="00904861" w:rsidTr="00BE26DC">
        <w:trPr>
          <w:trHeight w:hRule="exact" w:val="1302"/>
        </w:trPr>
        <w:tc>
          <w:tcPr>
            <w:tcW w:w="4100" w:type="dxa"/>
            <w:tcBorders>
              <w:top w:val="single" w:sz="4" w:space="0" w:color="auto"/>
              <w:left w:val="single" w:sz="4" w:space="0" w:color="auto"/>
              <w:bottom w:val="single" w:sz="4" w:space="0" w:color="auto"/>
              <w:right w:val="nil"/>
            </w:tcBorders>
            <w:shd w:val="clear" w:color="auto" w:fill="FFFFFF"/>
            <w:vAlign w:val="bottom"/>
            <w:hideMark/>
          </w:tcPr>
          <w:p w:rsidR="00904861" w:rsidRPr="00904861" w:rsidRDefault="00904861" w:rsidP="00904861">
            <w:pPr>
              <w:widowControl w:val="0"/>
              <w:suppressAutoHyphens w:val="0"/>
              <w:spacing w:after="0" w:line="240" w:lineRule="auto"/>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1110" w:type="dxa"/>
            <w:tcBorders>
              <w:top w:val="single" w:sz="4" w:space="0" w:color="auto"/>
              <w:left w:val="single" w:sz="4" w:space="0" w:color="auto"/>
              <w:bottom w:val="single" w:sz="4" w:space="0" w:color="auto"/>
              <w:right w:val="nil"/>
            </w:tcBorders>
            <w:shd w:val="clear" w:color="auto" w:fill="FFFFFF"/>
            <w:vAlign w:val="center"/>
            <w:hideMark/>
          </w:tcPr>
          <w:p w:rsidR="00904861" w:rsidRPr="00904861" w:rsidRDefault="00904861" w:rsidP="00904861">
            <w:pPr>
              <w:widowControl w:val="0"/>
              <w:suppressAutoHyphens w:val="0"/>
              <w:spacing w:after="0" w:line="220" w:lineRule="exact"/>
              <w:ind w:left="3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rsidR="00904861" w:rsidRPr="00904861" w:rsidRDefault="00904861" w:rsidP="00904861">
            <w:pPr>
              <w:widowControl w:val="0"/>
              <w:suppressAutoHyphens w:val="0"/>
              <w:spacing w:after="0" w:line="220" w:lineRule="exact"/>
              <w:ind w:left="36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rsidR="00904861" w:rsidRPr="00904861" w:rsidRDefault="00904861" w:rsidP="00904861">
            <w:pPr>
              <w:widowControl w:val="0"/>
              <w:suppressAutoHyphens w:val="0"/>
              <w:spacing w:after="0" w:line="220" w:lineRule="exact"/>
              <w:ind w:left="28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rsidR="00904861" w:rsidRPr="00904861" w:rsidRDefault="00904861" w:rsidP="00904861">
            <w:pPr>
              <w:widowControl w:val="0"/>
              <w:suppressAutoHyphens w:val="0"/>
              <w:spacing w:after="0" w:line="220" w:lineRule="exact"/>
              <w:ind w:left="28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220" w:lineRule="exact"/>
              <w:ind w:left="28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91</w:t>
            </w:r>
          </w:p>
        </w:tc>
      </w:tr>
    </w:tbl>
    <w:p w:rsidR="00904861" w:rsidRPr="00904861" w:rsidRDefault="00904861" w:rsidP="00904861">
      <w:pPr>
        <w:suppressAutoHyphens w:val="0"/>
        <w:spacing w:after="0" w:line="274" w:lineRule="exact"/>
        <w:jc w:val="center"/>
        <w:rPr>
          <w:rFonts w:ascii="Times New Roman" w:eastAsia="Calibri" w:hAnsi="Times New Roman" w:cs="Times New Roman"/>
          <w:sz w:val="28"/>
          <w:szCs w:val="28"/>
          <w:lang w:eastAsia="en-US"/>
        </w:rPr>
      </w:pPr>
    </w:p>
    <w:p w:rsidR="00904861" w:rsidRPr="00904861" w:rsidRDefault="00904861" w:rsidP="00904861">
      <w:pPr>
        <w:tabs>
          <w:tab w:val="left" w:leader="underscore" w:pos="1406"/>
        </w:tabs>
        <w:suppressAutoHyphens w:val="0"/>
        <w:spacing w:after="0" w:line="274" w:lineRule="exact"/>
        <w:jc w:val="center"/>
        <w:rPr>
          <w:rFonts w:ascii="Times New Roman" w:eastAsia="Calibri" w:hAnsi="Times New Roman" w:cs="Times New Roman"/>
          <w:sz w:val="28"/>
          <w:szCs w:val="28"/>
          <w:lang w:eastAsia="en-US"/>
        </w:rPr>
      </w:pPr>
      <w:r w:rsidRPr="00904861">
        <w:rPr>
          <w:rFonts w:ascii="Times New Roman" w:eastAsia="Calibri" w:hAnsi="Times New Roman" w:cs="Times New Roman"/>
          <w:sz w:val="28"/>
          <w:szCs w:val="28"/>
          <w:lang w:eastAsia="en-US"/>
        </w:rPr>
        <w:t xml:space="preserve">Таблица 4. Пропускная способность трубопроводов водяных тепловых сетей, </w:t>
      </w:r>
    </w:p>
    <w:p w:rsidR="00904861" w:rsidRPr="00904861" w:rsidRDefault="00904861" w:rsidP="00904861">
      <w:pPr>
        <w:tabs>
          <w:tab w:val="left" w:leader="underscore" w:pos="1406"/>
        </w:tabs>
        <w:suppressAutoHyphens w:val="0"/>
        <w:spacing w:after="0" w:line="274" w:lineRule="exact"/>
        <w:jc w:val="center"/>
        <w:rPr>
          <w:rFonts w:ascii="Times New Roman" w:eastAsia="Calibri" w:hAnsi="Times New Roman" w:cs="Times New Roman"/>
          <w:sz w:val="28"/>
          <w:szCs w:val="28"/>
          <w:lang w:eastAsia="en-US"/>
        </w:rPr>
      </w:pPr>
      <w:r w:rsidRPr="00904861">
        <w:rPr>
          <w:rFonts w:ascii="Times New Roman" w:eastAsia="Calibri" w:hAnsi="Times New Roman" w:cs="Times New Roman"/>
          <w:color w:val="000000"/>
          <w:sz w:val="28"/>
          <w:szCs w:val="28"/>
          <w:u w:val="single"/>
          <w:lang w:eastAsia="ru-RU" w:bidi="ru-RU"/>
        </w:rPr>
        <w:t>в ГДж/час (Гкал) (для ориентировочных расчетов)</w:t>
      </w:r>
    </w:p>
    <w:tbl>
      <w:tblPr>
        <w:tblOverlap w:val="never"/>
        <w:tblW w:w="0" w:type="auto"/>
        <w:tblLayout w:type="fixed"/>
        <w:tblCellMar>
          <w:left w:w="10" w:type="dxa"/>
          <w:right w:w="10" w:type="dxa"/>
        </w:tblCellMar>
        <w:tblLook w:val="04A0" w:firstRow="1" w:lastRow="0" w:firstColumn="1" w:lastColumn="0" w:noHBand="0" w:noVBand="1"/>
      </w:tblPr>
      <w:tblGrid>
        <w:gridCol w:w="3552"/>
        <w:gridCol w:w="2986"/>
      </w:tblGrid>
      <w:tr w:rsidR="00904861" w:rsidRPr="00904861" w:rsidTr="00BE26DC">
        <w:trPr>
          <w:trHeight w:hRule="exact" w:val="566"/>
        </w:trPr>
        <w:tc>
          <w:tcPr>
            <w:tcW w:w="3552"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framePr w:w="6538" w:h="2861" w:hRule="exact" w:wrap="none" w:vAnchor="page" w:hAnchor="page" w:x="3121" w:y="6946"/>
              <w:widowControl w:val="0"/>
              <w:suppressAutoHyphens w:val="0"/>
              <w:spacing w:after="0" w:line="278"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Условный диаметр трубопровода Ду, мм.</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framePr w:w="6538" w:h="2861" w:hRule="exact" w:wrap="none" w:vAnchor="page" w:hAnchor="page" w:x="3121" w:y="6946"/>
              <w:widowControl w:val="0"/>
              <w:suppressAutoHyphens w:val="0"/>
              <w:spacing w:after="0" w:line="278"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При температурном графике +95°С - +70°С</w:t>
            </w:r>
          </w:p>
        </w:tc>
      </w:tr>
      <w:tr w:rsidR="00904861" w:rsidRPr="00904861" w:rsidTr="00BE26D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framePr w:w="6538" w:h="2861" w:hRule="exact"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framePr w:w="6538" w:h="2861" w:hRule="exact"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0,251 (0,06)</w:t>
            </w:r>
          </w:p>
        </w:tc>
      </w:tr>
      <w:tr w:rsidR="00904861" w:rsidRPr="00904861" w:rsidTr="00BE26D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framePr w:w="6538" w:h="2861" w:hRule="exact"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70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framePr w:w="6538" w:h="2861" w:hRule="exact"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0,628 (0,21)</w:t>
            </w:r>
          </w:p>
        </w:tc>
      </w:tr>
      <w:tr w:rsidR="00904861" w:rsidRPr="00904861" w:rsidTr="00BE26D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framePr w:w="6538" w:h="2861" w:hRule="exact"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80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framePr w:w="6538" w:h="2861" w:hRule="exact"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0,963 (0,23)</w:t>
            </w:r>
          </w:p>
        </w:tc>
      </w:tr>
      <w:tr w:rsidR="00904861" w:rsidRPr="00904861" w:rsidTr="00BE26D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framePr w:w="6538" w:h="2861" w:hRule="exact"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framePr w:w="6538" w:h="2861" w:hRule="exact"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1,63 (0,39)</w:t>
            </w:r>
          </w:p>
        </w:tc>
      </w:tr>
      <w:tr w:rsidR="00904861" w:rsidRPr="00904861" w:rsidTr="00BE26D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framePr w:w="6538" w:h="2861" w:hRule="exact"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125</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framePr w:w="6538" w:h="2861" w:hRule="exact"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2,93 (0,7)</w:t>
            </w:r>
          </w:p>
        </w:tc>
      </w:tr>
      <w:tr w:rsidR="00904861" w:rsidRPr="00904861" w:rsidTr="00BE26D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framePr w:w="6538" w:h="2861" w:hRule="exact"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framePr w:w="6538" w:h="2861" w:hRule="exact"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4,81 (1,15)</w:t>
            </w:r>
          </w:p>
        </w:tc>
      </w:tr>
      <w:tr w:rsidR="00904861" w:rsidRPr="00904861" w:rsidTr="00BE26D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framePr w:w="6538" w:h="2861" w:hRule="exact"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200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framePr w:w="6538" w:h="2861" w:hRule="exact"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7,95 (1,9)</w:t>
            </w:r>
          </w:p>
        </w:tc>
      </w:tr>
      <w:tr w:rsidR="00904861" w:rsidRPr="00904861" w:rsidTr="00BE26DC">
        <w:trPr>
          <w:trHeight w:hRule="exact" w:val="293"/>
        </w:trPr>
        <w:tc>
          <w:tcPr>
            <w:tcW w:w="3552" w:type="dxa"/>
            <w:tcBorders>
              <w:top w:val="single" w:sz="4" w:space="0" w:color="auto"/>
              <w:left w:val="single" w:sz="4" w:space="0" w:color="auto"/>
              <w:bottom w:val="single" w:sz="4" w:space="0" w:color="auto"/>
              <w:right w:val="nil"/>
            </w:tcBorders>
            <w:shd w:val="clear" w:color="auto" w:fill="FFFFFF"/>
            <w:vAlign w:val="bottom"/>
            <w:hideMark/>
          </w:tcPr>
          <w:p w:rsidR="00904861" w:rsidRPr="00904861" w:rsidRDefault="00904861" w:rsidP="00904861">
            <w:pPr>
              <w:framePr w:w="6538" w:h="2861" w:hRule="exact"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04861" w:rsidRPr="00904861" w:rsidRDefault="00904861" w:rsidP="00904861">
            <w:pPr>
              <w:framePr w:w="6538" w:h="2861" w:hRule="exact" w:wrap="none" w:vAnchor="page" w:hAnchor="page" w:x="3121" w:y="6946"/>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11,28 (2,7)</w:t>
            </w:r>
          </w:p>
        </w:tc>
      </w:tr>
    </w:tbl>
    <w:p w:rsidR="00904861" w:rsidRPr="00904861" w:rsidRDefault="00904861" w:rsidP="00904861">
      <w:pPr>
        <w:suppressAutoHyphens w:val="0"/>
        <w:spacing w:line="274" w:lineRule="exact"/>
        <w:jc w:val="center"/>
        <w:rPr>
          <w:rFonts w:ascii="Times New Roman" w:eastAsia="Calibri" w:hAnsi="Times New Roman" w:cs="Times New Roman"/>
          <w:sz w:val="28"/>
          <w:szCs w:val="28"/>
          <w:lang w:eastAsia="en-US"/>
        </w:rPr>
      </w:pPr>
    </w:p>
    <w:p w:rsidR="00904861" w:rsidRPr="00904861" w:rsidRDefault="00904861" w:rsidP="00904861">
      <w:pPr>
        <w:widowControl w:val="0"/>
        <w:tabs>
          <w:tab w:val="left" w:pos="568"/>
        </w:tabs>
        <w:suppressAutoHyphens w:val="0"/>
        <w:spacing w:after="0" w:line="322" w:lineRule="exact"/>
        <w:jc w:val="both"/>
        <w:rPr>
          <w:rFonts w:ascii="Times New Roman" w:hAnsi="Times New Roman" w:cs="Times New Roman"/>
          <w:sz w:val="28"/>
          <w:szCs w:val="28"/>
          <w:lang w:eastAsia="en-US"/>
        </w:rPr>
      </w:pPr>
    </w:p>
    <w:p w:rsidR="00904861" w:rsidRPr="00904861" w:rsidRDefault="00904861" w:rsidP="00904861">
      <w:pPr>
        <w:widowControl w:val="0"/>
        <w:tabs>
          <w:tab w:val="left" w:pos="2182"/>
        </w:tabs>
        <w:suppressAutoHyphens w:val="0"/>
        <w:spacing w:after="0" w:line="280" w:lineRule="exact"/>
        <w:ind w:firstLine="567"/>
        <w:jc w:val="center"/>
        <w:rPr>
          <w:rFonts w:ascii="Times New Roman" w:hAnsi="Times New Roman" w:cs="Times New Roman"/>
          <w:sz w:val="28"/>
          <w:szCs w:val="28"/>
          <w:lang w:eastAsia="en-US"/>
        </w:rPr>
      </w:pPr>
    </w:p>
    <w:p w:rsidR="00904861" w:rsidRPr="00904861" w:rsidRDefault="00904861" w:rsidP="00904861">
      <w:pPr>
        <w:suppressAutoHyphens w:val="0"/>
        <w:rPr>
          <w:rFonts w:ascii="Times New Roman" w:eastAsia="Calibri" w:hAnsi="Times New Roman" w:cs="Times New Roman"/>
          <w:sz w:val="28"/>
          <w:szCs w:val="28"/>
          <w:lang w:eastAsia="en-US"/>
        </w:rPr>
      </w:pPr>
    </w:p>
    <w:p w:rsidR="00904861" w:rsidRPr="00904861" w:rsidRDefault="00904861" w:rsidP="00904861">
      <w:pPr>
        <w:suppressAutoHyphens w:val="0"/>
        <w:rPr>
          <w:rFonts w:ascii="Times New Roman" w:eastAsia="Calibri" w:hAnsi="Times New Roman" w:cs="Times New Roman"/>
          <w:sz w:val="28"/>
          <w:szCs w:val="28"/>
          <w:lang w:eastAsia="en-US"/>
        </w:rPr>
      </w:pPr>
    </w:p>
    <w:p w:rsidR="00904861" w:rsidRPr="00904861" w:rsidRDefault="00904861" w:rsidP="00904861">
      <w:pPr>
        <w:suppressAutoHyphens w:val="0"/>
        <w:rPr>
          <w:rFonts w:ascii="Times New Roman" w:eastAsia="Calibri" w:hAnsi="Times New Roman" w:cs="Times New Roman"/>
          <w:sz w:val="28"/>
          <w:szCs w:val="28"/>
          <w:lang w:eastAsia="en-US"/>
        </w:rPr>
      </w:pPr>
    </w:p>
    <w:p w:rsidR="00904861" w:rsidRPr="00904861" w:rsidRDefault="00904861" w:rsidP="00904861">
      <w:pPr>
        <w:suppressAutoHyphens w:val="0"/>
        <w:rPr>
          <w:rFonts w:ascii="Times New Roman" w:eastAsia="Calibri" w:hAnsi="Times New Roman" w:cs="Times New Roman"/>
          <w:sz w:val="28"/>
          <w:szCs w:val="28"/>
          <w:lang w:eastAsia="en-US"/>
        </w:rPr>
      </w:pPr>
    </w:p>
    <w:p w:rsidR="00904861" w:rsidRPr="00904861" w:rsidRDefault="00904861" w:rsidP="00904861">
      <w:pPr>
        <w:suppressAutoHyphens w:val="0"/>
        <w:rPr>
          <w:rFonts w:ascii="Times New Roman" w:eastAsia="Calibri" w:hAnsi="Times New Roman" w:cs="Times New Roman"/>
          <w:sz w:val="28"/>
          <w:szCs w:val="28"/>
          <w:lang w:eastAsia="en-US"/>
        </w:rPr>
      </w:pPr>
    </w:p>
    <w:p w:rsidR="00904861" w:rsidRPr="00904861" w:rsidRDefault="00904861" w:rsidP="00904861">
      <w:pPr>
        <w:suppressAutoHyphens w:val="0"/>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rsidR="00904861" w:rsidRPr="00904861" w:rsidRDefault="00904861" w:rsidP="00904861">
      <w:pPr>
        <w:suppressAutoHyphens w:val="0"/>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10" w:tblpY="90"/>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54"/>
        <w:gridCol w:w="1134"/>
        <w:gridCol w:w="1701"/>
        <w:gridCol w:w="1843"/>
        <w:gridCol w:w="1633"/>
      </w:tblGrid>
      <w:tr w:rsidR="00904861" w:rsidRPr="00904861" w:rsidTr="00BE26DC">
        <w:trPr>
          <w:trHeight w:hRule="exact" w:val="447"/>
        </w:trPr>
        <w:tc>
          <w:tcPr>
            <w:tcW w:w="255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180" w:lineRule="exact"/>
              <w:ind w:left="18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Коэффициент аккумуляции, ч</w:t>
            </w:r>
          </w:p>
        </w:tc>
        <w:tc>
          <w:tcPr>
            <w:tcW w:w="6311"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904861" w:rsidRPr="00904861" w:rsidRDefault="00904861" w:rsidP="00904861">
            <w:pPr>
              <w:widowControl w:val="0"/>
              <w:suppressAutoHyphens w:val="0"/>
              <w:spacing w:after="0" w:line="18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Темп падения температуры, °С/час, при температуре наружного воздуха, °С</w:t>
            </w:r>
          </w:p>
        </w:tc>
      </w:tr>
      <w:tr w:rsidR="00904861" w:rsidRPr="00904861" w:rsidTr="00BE26DC">
        <w:trPr>
          <w:trHeight w:hRule="exact" w:val="442"/>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904861" w:rsidRPr="00904861" w:rsidRDefault="00904861" w:rsidP="00904861">
            <w:pPr>
              <w:spacing w:after="0" w:line="240" w:lineRule="auto"/>
              <w:rPr>
                <w:rFonts w:ascii="Times New Roman" w:hAnsi="Times New Roman" w:cs="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18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18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18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-20</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18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-30</w:t>
            </w:r>
          </w:p>
        </w:tc>
      </w:tr>
      <w:tr w:rsidR="00904861" w:rsidRPr="00904861" w:rsidTr="00BE26DC">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04861" w:rsidRPr="00904861" w:rsidRDefault="00904861" w:rsidP="00904861">
            <w:pPr>
              <w:widowControl w:val="0"/>
              <w:suppressAutoHyphens w:val="0"/>
              <w:spacing w:after="0" w:line="18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04861" w:rsidRPr="00904861" w:rsidRDefault="00904861" w:rsidP="00904861">
            <w:pPr>
              <w:widowControl w:val="0"/>
              <w:suppressAutoHyphens w:val="0"/>
              <w:spacing w:after="0" w:line="18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18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04861" w:rsidRPr="00904861" w:rsidRDefault="00904861" w:rsidP="00904861">
            <w:pPr>
              <w:widowControl w:val="0"/>
              <w:suppressAutoHyphens w:val="0"/>
              <w:spacing w:after="0" w:line="18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1,8</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18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2,4</w:t>
            </w:r>
          </w:p>
        </w:tc>
      </w:tr>
      <w:tr w:rsidR="00904861" w:rsidRPr="00904861" w:rsidTr="00BE26DC">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240" w:lineRule="auto"/>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240" w:lineRule="auto"/>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240" w:lineRule="auto"/>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0,8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240" w:lineRule="auto"/>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1,1</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240" w:lineRule="auto"/>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1,5</w:t>
            </w:r>
          </w:p>
        </w:tc>
      </w:tr>
      <w:tr w:rsidR="00904861" w:rsidRPr="00904861" w:rsidTr="00BE26DC">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04861" w:rsidRPr="00904861" w:rsidRDefault="00904861" w:rsidP="00904861">
            <w:pPr>
              <w:widowControl w:val="0"/>
              <w:suppressAutoHyphens w:val="0"/>
              <w:spacing w:after="0" w:line="240" w:lineRule="auto"/>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04861" w:rsidRPr="00904861" w:rsidRDefault="00904861" w:rsidP="00904861">
            <w:pPr>
              <w:widowControl w:val="0"/>
              <w:suppressAutoHyphens w:val="0"/>
              <w:spacing w:after="0" w:line="240" w:lineRule="auto"/>
              <w:jc w:val="center"/>
              <w:rPr>
                <w:rFonts w:ascii="Times New Roman" w:hAnsi="Times New Roman" w:cs="Times New Roman"/>
                <w:color w:val="000000"/>
                <w:sz w:val="28"/>
                <w:szCs w:val="28"/>
                <w:shd w:val="clear" w:color="auto" w:fill="FFFFFF"/>
                <w:lang w:eastAsia="ru-RU" w:bidi="ru-RU"/>
              </w:rPr>
            </w:pPr>
          </w:p>
          <w:p w:rsidR="00904861" w:rsidRPr="00904861" w:rsidRDefault="00904861" w:rsidP="00904861">
            <w:pPr>
              <w:widowControl w:val="0"/>
              <w:suppressAutoHyphens w:val="0"/>
              <w:spacing w:after="0" w:line="240" w:lineRule="auto"/>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04861" w:rsidRPr="00904861" w:rsidRDefault="00904861" w:rsidP="00904861">
            <w:pPr>
              <w:widowControl w:val="0"/>
              <w:suppressAutoHyphens w:val="0"/>
              <w:spacing w:after="0" w:line="240" w:lineRule="auto"/>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0,6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04861" w:rsidRPr="00904861" w:rsidRDefault="00904861" w:rsidP="00904861">
            <w:pPr>
              <w:widowControl w:val="0"/>
              <w:suppressAutoHyphens w:val="0"/>
              <w:spacing w:after="0" w:line="240" w:lineRule="auto"/>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0,8</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04861" w:rsidRPr="00904861" w:rsidRDefault="00904861" w:rsidP="00904861">
            <w:pPr>
              <w:widowControl w:val="0"/>
              <w:suppressAutoHyphens w:val="0"/>
              <w:spacing w:after="0" w:line="240" w:lineRule="auto"/>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1,0</w:t>
            </w:r>
          </w:p>
        </w:tc>
      </w:tr>
    </w:tbl>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 xml:space="preserve">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w:t>
      </w:r>
      <w:r w:rsidRPr="00904861">
        <w:rPr>
          <w:rFonts w:ascii="Times New Roman" w:hAnsi="Times New Roman" w:cs="Times New Roman"/>
          <w:sz w:val="28"/>
          <w:szCs w:val="28"/>
          <w:lang w:eastAsia="en-US"/>
        </w:rPr>
        <w:lastRenderedPageBreak/>
        <w:t>таблице 6.</w:t>
      </w: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p>
    <w:p w:rsidR="00904861" w:rsidRPr="00904861" w:rsidRDefault="00904861" w:rsidP="00904861">
      <w:pPr>
        <w:suppressAutoHyphens w:val="0"/>
        <w:spacing w:line="220" w:lineRule="exact"/>
        <w:rPr>
          <w:rFonts w:ascii="Times New Roman" w:hAnsi="Times New Roman" w:cs="Times New Roman"/>
          <w:sz w:val="28"/>
          <w:szCs w:val="28"/>
          <w:lang w:eastAsia="en-US"/>
        </w:rPr>
      </w:pPr>
      <w:r w:rsidRPr="00904861">
        <w:rPr>
          <w:rFonts w:ascii="Times New Roman" w:hAnsi="Times New Roman" w:cs="Times New Roman"/>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0" w:type="dxa"/>
        <w:tblLayout w:type="fixed"/>
        <w:tblCellMar>
          <w:left w:w="10" w:type="dxa"/>
          <w:right w:w="10" w:type="dxa"/>
        </w:tblCellMar>
        <w:tblLook w:val="04A0" w:firstRow="1" w:lastRow="0" w:firstColumn="1" w:lastColumn="0" w:noHBand="0" w:noVBand="1"/>
      </w:tblPr>
      <w:tblGrid>
        <w:gridCol w:w="4969"/>
        <w:gridCol w:w="2833"/>
        <w:gridCol w:w="1558"/>
      </w:tblGrid>
      <w:tr w:rsidR="00904861" w:rsidRPr="00904861" w:rsidTr="00BE26DC">
        <w:trPr>
          <w:trHeight w:hRule="exact" w:val="562"/>
        </w:trPr>
        <w:tc>
          <w:tcPr>
            <w:tcW w:w="4972"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Помещения</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widowControl w:val="0"/>
              <w:suppressAutoHyphens w:val="0"/>
              <w:spacing w:after="0" w:line="274" w:lineRule="exact"/>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Коэффициент аккумуляции, ч</w:t>
            </w:r>
          </w:p>
        </w:tc>
      </w:tr>
      <w:tr w:rsidR="00904861" w:rsidRPr="00904861" w:rsidTr="00BE26DC">
        <w:trPr>
          <w:trHeight w:hRule="exact" w:val="557"/>
        </w:trPr>
        <w:tc>
          <w:tcPr>
            <w:tcW w:w="4972" w:type="dxa"/>
            <w:vMerge w:val="restart"/>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74" w:lineRule="exact"/>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 Крупнопанельный дом серии 1-605А с трехслойными наружными стенами, с утепленными минераловатными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8" w:lineRule="exact"/>
              <w:ind w:left="22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42</w:t>
            </w:r>
          </w:p>
        </w:tc>
      </w:tr>
      <w:tr w:rsidR="00904861" w:rsidRPr="00904861" w:rsidTr="00BE26DC">
        <w:trPr>
          <w:trHeight w:hRule="exact" w:val="677"/>
        </w:trPr>
        <w:tc>
          <w:tcPr>
            <w:tcW w:w="4972" w:type="dxa"/>
            <w:vMerge/>
            <w:tcBorders>
              <w:top w:val="single" w:sz="4" w:space="0" w:color="auto"/>
              <w:left w:val="single" w:sz="4" w:space="0" w:color="auto"/>
              <w:bottom w:val="nil"/>
              <w:right w:val="nil"/>
            </w:tcBorders>
            <w:vAlign w:val="center"/>
            <w:hideMark/>
          </w:tcPr>
          <w:p w:rsidR="00904861" w:rsidRPr="00904861" w:rsidRDefault="00904861" w:rsidP="00904861">
            <w:pPr>
              <w:spacing w:after="0" w:line="240"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8" w:lineRule="exact"/>
              <w:ind w:left="22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Угловые среднего и первого этажей</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46</w:t>
            </w:r>
          </w:p>
        </w:tc>
      </w:tr>
      <w:tr w:rsidR="00904861" w:rsidRPr="00904861" w:rsidTr="00BE26DC">
        <w:trPr>
          <w:trHeight w:hRule="exact" w:val="302"/>
        </w:trPr>
        <w:tc>
          <w:tcPr>
            <w:tcW w:w="4972" w:type="dxa"/>
            <w:vMerge/>
            <w:tcBorders>
              <w:top w:val="single" w:sz="4" w:space="0" w:color="auto"/>
              <w:left w:val="single" w:sz="4" w:space="0" w:color="auto"/>
              <w:bottom w:val="nil"/>
              <w:right w:val="nil"/>
            </w:tcBorders>
            <w:vAlign w:val="center"/>
            <w:hideMark/>
          </w:tcPr>
          <w:p w:rsidR="00904861" w:rsidRPr="00904861" w:rsidRDefault="00904861" w:rsidP="00904861">
            <w:pPr>
              <w:spacing w:after="0" w:line="240"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20" w:lineRule="exact"/>
              <w:ind w:left="22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77</w:t>
            </w:r>
          </w:p>
        </w:tc>
      </w:tr>
      <w:tr w:rsidR="00904861" w:rsidRPr="00904861" w:rsidTr="00BE26DC">
        <w:trPr>
          <w:trHeight w:hRule="exact" w:val="1661"/>
        </w:trPr>
        <w:tc>
          <w:tcPr>
            <w:tcW w:w="4972"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74" w:lineRule="exact"/>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3. Дом из объемных элементов с наружными ограждениями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78" w:lineRule="exact"/>
              <w:ind w:left="22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40</w:t>
            </w:r>
          </w:p>
        </w:tc>
      </w:tr>
      <w:tr w:rsidR="00904861" w:rsidRPr="00904861" w:rsidTr="00BE26DC">
        <w:trPr>
          <w:trHeight w:hRule="exact" w:val="346"/>
        </w:trPr>
        <w:tc>
          <w:tcPr>
            <w:tcW w:w="4972" w:type="dxa"/>
            <w:vMerge w:val="restart"/>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83" w:lineRule="exact"/>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20" w:lineRule="exact"/>
              <w:ind w:left="22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Угловые</w:t>
            </w:r>
          </w:p>
        </w:tc>
        <w:tc>
          <w:tcPr>
            <w:tcW w:w="1559" w:type="dxa"/>
            <w:tcBorders>
              <w:top w:val="single" w:sz="4" w:space="0" w:color="auto"/>
              <w:left w:val="single" w:sz="4" w:space="0" w:color="auto"/>
              <w:bottom w:val="nil"/>
              <w:right w:val="single" w:sz="4" w:space="0" w:color="auto"/>
            </w:tcBorders>
            <w:shd w:val="clear" w:color="auto" w:fill="FFFFFF"/>
            <w:hideMark/>
          </w:tcPr>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65-60</w:t>
            </w:r>
          </w:p>
        </w:tc>
      </w:tr>
      <w:tr w:rsidR="00904861" w:rsidRPr="00904861" w:rsidTr="00BE26DC">
        <w:trPr>
          <w:trHeight w:hRule="exact" w:val="346"/>
        </w:trPr>
        <w:tc>
          <w:tcPr>
            <w:tcW w:w="4972" w:type="dxa"/>
            <w:vMerge/>
            <w:tcBorders>
              <w:top w:val="single" w:sz="4" w:space="0" w:color="auto"/>
              <w:left w:val="single" w:sz="4" w:space="0" w:color="auto"/>
              <w:bottom w:val="nil"/>
              <w:right w:val="nil"/>
            </w:tcBorders>
            <w:vAlign w:val="center"/>
            <w:hideMark/>
          </w:tcPr>
          <w:p w:rsidR="00904861" w:rsidRPr="00904861" w:rsidRDefault="00904861" w:rsidP="00904861">
            <w:pPr>
              <w:spacing w:after="0" w:line="240"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20" w:lineRule="exact"/>
              <w:ind w:left="22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100-65</w:t>
            </w:r>
          </w:p>
        </w:tc>
      </w:tr>
      <w:tr w:rsidR="00904861" w:rsidRPr="00904861" w:rsidTr="00BE26DC">
        <w:trPr>
          <w:trHeight w:hRule="exact" w:val="835"/>
        </w:trPr>
        <w:tc>
          <w:tcPr>
            <w:tcW w:w="4972" w:type="dxa"/>
            <w:tcBorders>
              <w:top w:val="single" w:sz="4" w:space="0" w:color="auto"/>
              <w:left w:val="single" w:sz="4" w:space="0" w:color="auto"/>
              <w:bottom w:val="single" w:sz="4" w:space="0" w:color="auto"/>
              <w:right w:val="nil"/>
            </w:tcBorders>
            <w:shd w:val="clear" w:color="auto" w:fill="FFFFFF"/>
            <w:vAlign w:val="bottom"/>
            <w:hideMark/>
          </w:tcPr>
          <w:p w:rsidR="00904861" w:rsidRPr="00904861" w:rsidRDefault="00904861" w:rsidP="00904861">
            <w:pPr>
              <w:widowControl w:val="0"/>
              <w:suppressAutoHyphens w:val="0"/>
              <w:spacing w:after="0" w:line="278" w:lineRule="exact"/>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right w:val="nil"/>
            </w:tcBorders>
            <w:shd w:val="clear" w:color="auto" w:fill="FFFFFF"/>
          </w:tcPr>
          <w:p w:rsidR="00904861" w:rsidRPr="00904861" w:rsidRDefault="00904861" w:rsidP="00904861">
            <w:pPr>
              <w:suppressAutoHyphens w:val="0"/>
              <w:rPr>
                <w:rFonts w:ascii="Times New Roman" w:eastAsia="Calibri" w:hAnsi="Times New Roman" w:cs="Times New Roman"/>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25-14</w:t>
            </w:r>
          </w:p>
        </w:tc>
      </w:tr>
    </w:tbl>
    <w:p w:rsidR="00904861" w:rsidRPr="00904861" w:rsidRDefault="00904861" w:rsidP="00904861">
      <w:pPr>
        <w:suppressAutoHyphens w:val="0"/>
        <w:spacing w:line="220" w:lineRule="exact"/>
        <w:rPr>
          <w:rFonts w:ascii="Times New Roman" w:hAnsi="Times New Roman" w:cs="Times New Roman"/>
          <w:sz w:val="28"/>
          <w:szCs w:val="28"/>
          <w:lang w:eastAsia="en-US"/>
        </w:rPr>
      </w:pP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904861">
        <w:rPr>
          <w:rFonts w:ascii="Times New Roman" w:hAnsi="Times New Roman" w:cs="Times New Roman"/>
          <w:color w:val="000000"/>
          <w:sz w:val="28"/>
          <w:szCs w:val="28"/>
          <w:shd w:val="clear" w:color="auto" w:fill="FFFFFF"/>
          <w:lang w:eastAsia="ru-RU" w:bidi="ru-RU"/>
        </w:rPr>
        <w:t>.</w:t>
      </w:r>
    </w:p>
    <w:p w:rsidR="00904861" w:rsidRPr="00904861" w:rsidRDefault="00904861" w:rsidP="00904861">
      <w:pPr>
        <w:widowControl w:val="0"/>
        <w:suppressAutoHyphens w:val="0"/>
        <w:spacing w:after="0" w:line="322" w:lineRule="exact"/>
        <w:ind w:firstLine="567"/>
        <w:jc w:val="both"/>
        <w:rPr>
          <w:rFonts w:ascii="Times New Roman" w:hAnsi="Times New Roman" w:cs="Times New Roman"/>
          <w:color w:val="000000"/>
          <w:sz w:val="28"/>
          <w:szCs w:val="28"/>
          <w:shd w:val="clear" w:color="auto" w:fill="FFFFFF"/>
          <w:lang w:eastAsia="ru-RU" w:bidi="ru-RU"/>
        </w:rPr>
      </w:pPr>
      <w:r w:rsidRPr="00904861">
        <w:rPr>
          <w:rFonts w:ascii="Times New Roman" w:hAnsi="Times New Roman" w:cs="Times New Roman"/>
          <w:sz w:val="28"/>
          <w:szCs w:val="28"/>
          <w:lang w:eastAsia="en-US"/>
        </w:rPr>
        <w:t>С использованием данных о теплоаккумулирующей способности теплопотребляющих установок зданий и сооружений определяется время</w:t>
      </w:r>
      <w:r w:rsidRPr="00904861">
        <w:rPr>
          <w:rFonts w:ascii="Times New Roman" w:hAnsi="Times New Roman" w:cs="Times New Roman"/>
          <w:color w:val="000000"/>
          <w:sz w:val="28"/>
          <w:szCs w:val="28"/>
          <w:shd w:val="clear" w:color="auto" w:fill="FFFFFF"/>
          <w:lang w:eastAsia="ru-RU" w:bidi="ru-RU"/>
        </w:rPr>
        <w:t xml:space="preserve">, </w:t>
      </w:r>
      <w:r w:rsidRPr="00904861">
        <w:rPr>
          <w:rFonts w:ascii="Times New Roman" w:hAnsi="Times New Roman" w:cs="Times New Roman"/>
          <w:sz w:val="28"/>
          <w:szCs w:val="28"/>
          <w:lang w:eastAsia="en-US"/>
        </w:rPr>
        <w:t>за которое температура внутри отапливаемого помещения снизится до температуры</w:t>
      </w:r>
      <w:r w:rsidRPr="00904861">
        <w:rPr>
          <w:rFonts w:ascii="Times New Roman" w:hAnsi="Times New Roman" w:cs="Times New Roman"/>
          <w:color w:val="000000"/>
          <w:sz w:val="28"/>
          <w:szCs w:val="28"/>
          <w:shd w:val="clear" w:color="auto" w:fill="FFFFFF"/>
          <w:lang w:eastAsia="ru-RU" w:bidi="ru-RU"/>
        </w:rPr>
        <w:t xml:space="preserve">, </w:t>
      </w:r>
      <w:r w:rsidRPr="00904861">
        <w:rPr>
          <w:rFonts w:ascii="Times New Roman" w:hAnsi="Times New Roman" w:cs="Times New Roman"/>
          <w:sz w:val="28"/>
          <w:szCs w:val="28"/>
          <w:lang w:eastAsia="en-US"/>
        </w:rPr>
        <w:t>установленной в критериях отказа теплоснабжения</w:t>
      </w:r>
      <w:r w:rsidRPr="00904861">
        <w:rPr>
          <w:rFonts w:ascii="Times New Roman" w:hAnsi="Times New Roman" w:cs="Times New Roman"/>
          <w:color w:val="000000"/>
          <w:sz w:val="28"/>
          <w:szCs w:val="28"/>
          <w:shd w:val="clear" w:color="auto" w:fill="FFFFFF"/>
          <w:lang w:eastAsia="ru-RU" w:bidi="ru-RU"/>
        </w:rPr>
        <w:t>.</w:t>
      </w:r>
    </w:p>
    <w:p w:rsidR="00904861" w:rsidRPr="00904861" w:rsidRDefault="00904861" w:rsidP="00904861">
      <w:pPr>
        <w:widowControl w:val="0"/>
        <w:tabs>
          <w:tab w:val="left" w:pos="53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rsidR="00904861" w:rsidRPr="00904861" w:rsidRDefault="00904861" w:rsidP="00904861">
      <w:pPr>
        <w:widowControl w:val="0"/>
        <w:tabs>
          <w:tab w:val="left" w:pos="53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 xml:space="preserve">3.8.На основе данных отказов участков тепловой сети, повторяемости 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и(или) элемента тепловых сетей от источника до потребителей. </w:t>
      </w:r>
    </w:p>
    <w:p w:rsidR="00904861" w:rsidRPr="00904861" w:rsidRDefault="00904861" w:rsidP="00904861">
      <w:pPr>
        <w:widowControl w:val="0"/>
        <w:tabs>
          <w:tab w:val="left" w:pos="53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3.9. Возможные аварии в системах теплоснабжения связаны с повреждениями на централизованных тепловых</w:t>
      </w:r>
      <w:r w:rsidRPr="00904861">
        <w:rPr>
          <w:rFonts w:ascii="Times New Roman" w:hAnsi="Times New Roman" w:cs="Times New Roman"/>
          <w:sz w:val="28"/>
          <w:szCs w:val="28"/>
          <w:lang w:eastAsia="en-US"/>
        </w:rPr>
        <w:tab/>
        <w:t>сетях,</w:t>
      </w:r>
      <w:r w:rsidRPr="00904861">
        <w:rPr>
          <w:rFonts w:ascii="Times New Roman" w:hAnsi="Times New Roman" w:cs="Times New Roman"/>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ущерб, приведены в таблице 7.</w:t>
      </w:r>
    </w:p>
    <w:p w:rsidR="00904861" w:rsidRPr="00904861" w:rsidRDefault="00904861" w:rsidP="00904861">
      <w:pPr>
        <w:widowControl w:val="0"/>
        <w:tabs>
          <w:tab w:val="left" w:pos="534"/>
        </w:tabs>
        <w:suppressAutoHyphens w:val="0"/>
        <w:spacing w:after="0" w:line="322" w:lineRule="exact"/>
        <w:ind w:firstLine="567"/>
        <w:jc w:val="both"/>
        <w:rPr>
          <w:rFonts w:ascii="Times New Roman" w:hAnsi="Times New Roman" w:cs="Times New Roman"/>
          <w:sz w:val="28"/>
          <w:szCs w:val="28"/>
          <w:lang w:eastAsia="en-US"/>
        </w:rPr>
      </w:pPr>
    </w:p>
    <w:p w:rsidR="00904861" w:rsidRPr="00904861" w:rsidRDefault="00904861" w:rsidP="00904861">
      <w:pPr>
        <w:widowControl w:val="0"/>
        <w:tabs>
          <w:tab w:val="left" w:pos="534"/>
        </w:tabs>
        <w:suppressAutoHyphens w:val="0"/>
        <w:spacing w:after="0" w:line="322" w:lineRule="exact"/>
        <w:ind w:firstLine="567"/>
        <w:jc w:val="both"/>
        <w:rPr>
          <w:rFonts w:ascii="Times New Roman" w:hAnsi="Times New Roman" w:cs="Times New Roman"/>
          <w:sz w:val="28"/>
          <w:szCs w:val="28"/>
          <w:lang w:eastAsia="en-US"/>
        </w:rPr>
      </w:pPr>
    </w:p>
    <w:p w:rsidR="00904861" w:rsidRPr="00904861" w:rsidRDefault="00904861" w:rsidP="00904861">
      <w:pPr>
        <w:widowControl w:val="0"/>
        <w:suppressAutoHyphens w:val="0"/>
        <w:spacing w:after="0" w:line="220" w:lineRule="exact"/>
        <w:ind w:right="80"/>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Таблица 7. Риски возникновения аварий, масштабы и последствия.</w:t>
      </w:r>
    </w:p>
    <w:p w:rsidR="00904861" w:rsidRPr="00904861" w:rsidRDefault="00904861" w:rsidP="00904861">
      <w:pPr>
        <w:widowControl w:val="0"/>
        <w:suppressAutoHyphens w:val="0"/>
        <w:spacing w:after="0" w:line="220" w:lineRule="exact"/>
        <w:ind w:right="80"/>
        <w:jc w:val="center"/>
        <w:rPr>
          <w:rFonts w:ascii="Times New Roman" w:hAnsi="Times New Roman" w:cs="Times New Roman"/>
          <w:sz w:val="28"/>
          <w:szCs w:val="28"/>
          <w:lang w:eastAsia="en-US"/>
        </w:rPr>
      </w:pPr>
    </w:p>
    <w:tbl>
      <w:tblPr>
        <w:tblW w:w="9360" w:type="dxa"/>
        <w:tblInd w:w="10" w:type="dxa"/>
        <w:tblLayout w:type="fixed"/>
        <w:tblCellMar>
          <w:left w:w="10" w:type="dxa"/>
          <w:right w:w="10" w:type="dxa"/>
        </w:tblCellMar>
        <w:tblLook w:val="04A0" w:firstRow="1" w:lastRow="0" w:firstColumn="1" w:lastColumn="0" w:noHBand="0" w:noVBand="1"/>
      </w:tblPr>
      <w:tblGrid>
        <w:gridCol w:w="595"/>
        <w:gridCol w:w="1958"/>
        <w:gridCol w:w="1985"/>
        <w:gridCol w:w="2978"/>
        <w:gridCol w:w="1844"/>
      </w:tblGrid>
      <w:tr w:rsidR="00904861" w:rsidRPr="00904861" w:rsidTr="00BE26DC">
        <w:trPr>
          <w:trHeight w:hRule="exact" w:val="778"/>
        </w:trPr>
        <w:tc>
          <w:tcPr>
            <w:tcW w:w="595"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60" w:line="220" w:lineRule="exact"/>
              <w:ind w:left="2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w:t>
            </w:r>
          </w:p>
          <w:p w:rsidR="00904861" w:rsidRPr="00904861" w:rsidRDefault="00904861" w:rsidP="00904861">
            <w:pPr>
              <w:widowControl w:val="0"/>
              <w:suppressAutoHyphens w:val="0"/>
              <w:spacing w:before="60" w:after="0" w:line="220" w:lineRule="exact"/>
              <w:ind w:left="2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п/п</w:t>
            </w:r>
          </w:p>
        </w:tc>
        <w:tc>
          <w:tcPr>
            <w:tcW w:w="1957"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78" w:lineRule="exact"/>
              <w:jc w:val="both"/>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bottom w:val="nil"/>
              <w:right w:val="nil"/>
            </w:tcBorders>
            <w:shd w:val="clear" w:color="auto" w:fill="FFFFFF"/>
            <w:vAlign w:val="center"/>
            <w:hideMark/>
          </w:tcPr>
          <w:p w:rsidR="00904861" w:rsidRPr="00904861" w:rsidRDefault="00904861" w:rsidP="00904861">
            <w:pPr>
              <w:widowControl w:val="0"/>
              <w:suppressAutoHyphens w:val="0"/>
              <w:spacing w:after="0" w:line="278"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rsidR="00904861" w:rsidRPr="00904861" w:rsidRDefault="00904861" w:rsidP="00904861">
            <w:pPr>
              <w:widowControl w:val="0"/>
              <w:suppressAutoHyphens w:val="0"/>
              <w:spacing w:after="12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Уровень</w:t>
            </w:r>
          </w:p>
          <w:p w:rsidR="00904861" w:rsidRPr="00904861" w:rsidRDefault="00904861" w:rsidP="00904861">
            <w:pPr>
              <w:widowControl w:val="0"/>
              <w:suppressAutoHyphens w:val="0"/>
              <w:spacing w:before="120"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реагирования</w:t>
            </w:r>
          </w:p>
        </w:tc>
      </w:tr>
      <w:tr w:rsidR="00904861" w:rsidRPr="00904861" w:rsidTr="00BE26DC">
        <w:trPr>
          <w:trHeight w:hRule="exact" w:val="1992"/>
        </w:trPr>
        <w:tc>
          <w:tcPr>
            <w:tcW w:w="595"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20" w:lineRule="exact"/>
              <w:ind w:left="1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1.</w:t>
            </w:r>
          </w:p>
        </w:tc>
        <w:tc>
          <w:tcPr>
            <w:tcW w:w="1957"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Нарушение теплоснабжения многоквартирного дома или социально</w:t>
            </w:r>
            <w:r w:rsidRPr="00904861">
              <w:rPr>
                <w:rFonts w:ascii="Times New Roman" w:hAnsi="Times New Roman" w:cs="Times New Roman"/>
                <w:color w:val="000000"/>
                <w:sz w:val="28"/>
                <w:szCs w:val="28"/>
                <w:shd w:val="clear" w:color="auto" w:fill="FFFFFF"/>
                <w:lang w:eastAsia="ru-RU" w:bidi="ru-RU"/>
              </w:rPr>
              <w:softHyphen/>
              <w:t>значимого объекта.</w:t>
            </w:r>
          </w:p>
        </w:tc>
        <w:tc>
          <w:tcPr>
            <w:tcW w:w="1984"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Порыв на вводном</w:t>
            </w:r>
          </w:p>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трубопроводе</w:t>
            </w:r>
          </w:p>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отопления.</w:t>
            </w:r>
          </w:p>
        </w:tc>
        <w:tc>
          <w:tcPr>
            <w:tcW w:w="2977"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Локальный. Теплоснаб</w:t>
            </w:r>
            <w:r w:rsidRPr="00904861">
              <w:rPr>
                <w:rFonts w:ascii="Times New Roman" w:hAnsi="Times New Roman" w:cs="Times New Roman"/>
                <w:color w:val="000000"/>
                <w:sz w:val="28"/>
                <w:szCs w:val="28"/>
                <w:shd w:val="clear" w:color="auto" w:fill="FFFFFF"/>
                <w:lang w:eastAsia="ru-RU" w:bidi="ru-RU"/>
              </w:rPr>
              <w:softHyphen/>
              <w:t>жающая организация, управляющая компания (при наличии).</w:t>
            </w:r>
          </w:p>
        </w:tc>
      </w:tr>
      <w:tr w:rsidR="00904861" w:rsidRPr="00904861" w:rsidTr="00BE26DC">
        <w:trPr>
          <w:trHeight w:hRule="exact" w:val="3072"/>
        </w:trPr>
        <w:tc>
          <w:tcPr>
            <w:tcW w:w="595"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20" w:lineRule="exact"/>
              <w:ind w:left="2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2.</w:t>
            </w:r>
          </w:p>
        </w:tc>
        <w:tc>
          <w:tcPr>
            <w:tcW w:w="1957"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Нарушение теплоснабжения нескольких многоквартирны х домов и жилых домов, социально</w:t>
            </w:r>
            <w:r w:rsidRPr="00904861">
              <w:rPr>
                <w:rFonts w:ascii="Times New Roman" w:hAnsi="Times New Roman" w:cs="Times New Roman"/>
                <w:color w:val="000000"/>
                <w:sz w:val="28"/>
                <w:szCs w:val="28"/>
                <w:shd w:val="clear" w:color="auto" w:fill="FFFFFF"/>
                <w:lang w:eastAsia="ru-RU" w:bidi="ru-RU"/>
              </w:rPr>
              <w:softHyphen/>
              <w:t>значимых объектов в одном районе.</w:t>
            </w:r>
          </w:p>
        </w:tc>
        <w:tc>
          <w:tcPr>
            <w:tcW w:w="1984"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Многоквартирные дома и жилые дома, социально</w:t>
            </w:r>
            <w:r w:rsidRPr="00904861">
              <w:rPr>
                <w:rFonts w:ascii="Times New Roman" w:hAnsi="Times New Roman" w:cs="Times New Roman"/>
                <w:color w:val="000000"/>
                <w:sz w:val="28"/>
                <w:szCs w:val="28"/>
                <w:shd w:val="clear" w:color="auto" w:fill="FFFFFF"/>
                <w:lang w:eastAsia="ru-RU" w:bidi="ru-RU"/>
              </w:rPr>
              <w:softHyphen/>
              <w:t>значимые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Муниципаль</w:t>
            </w:r>
            <w:r w:rsidRPr="00904861">
              <w:rPr>
                <w:rFonts w:ascii="Times New Roman" w:hAnsi="Times New Roman" w:cs="Times New Roman"/>
                <w:color w:val="000000"/>
                <w:sz w:val="28"/>
                <w:szCs w:val="28"/>
                <w:shd w:val="clear" w:color="auto" w:fill="FFFFFF"/>
                <w:lang w:eastAsia="ru-RU" w:bidi="ru-RU"/>
              </w:rPr>
              <w:softHyphen/>
            </w:r>
          </w:p>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ный.</w:t>
            </w:r>
          </w:p>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Теплоснаб</w:t>
            </w:r>
            <w:r w:rsidRPr="00904861">
              <w:rPr>
                <w:rFonts w:ascii="Times New Roman" w:hAnsi="Times New Roman" w:cs="Times New Roman"/>
                <w:color w:val="000000"/>
                <w:sz w:val="28"/>
                <w:szCs w:val="28"/>
                <w:shd w:val="clear" w:color="auto" w:fill="FFFFFF"/>
                <w:lang w:eastAsia="ru-RU" w:bidi="ru-RU"/>
              </w:rPr>
              <w:softHyphen/>
            </w:r>
          </w:p>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жающая</w:t>
            </w:r>
          </w:p>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организация.</w:t>
            </w:r>
          </w:p>
        </w:tc>
      </w:tr>
      <w:tr w:rsidR="00904861" w:rsidRPr="00904861" w:rsidTr="00BE26DC">
        <w:trPr>
          <w:trHeight w:hRule="exact" w:val="3077"/>
        </w:trPr>
        <w:tc>
          <w:tcPr>
            <w:tcW w:w="595"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20" w:lineRule="exact"/>
              <w:ind w:left="2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3.</w:t>
            </w:r>
          </w:p>
        </w:tc>
        <w:tc>
          <w:tcPr>
            <w:tcW w:w="1957"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Нарушение теплоснабжения нескольких многоквартирных домов и жилых домов, социально</w:t>
            </w:r>
            <w:r w:rsidRPr="00904861">
              <w:rPr>
                <w:rFonts w:ascii="Times New Roman" w:hAnsi="Times New Roman" w:cs="Times New Roman"/>
                <w:color w:val="000000"/>
                <w:sz w:val="28"/>
                <w:szCs w:val="28"/>
                <w:shd w:val="clear" w:color="auto" w:fill="FFFFFF"/>
                <w:lang w:eastAsia="ru-RU" w:bidi="ru-RU"/>
              </w:rPr>
              <w:softHyphen/>
              <w:t>значимых объектов, подключенных к тепловым сетям котельной.</w:t>
            </w:r>
          </w:p>
        </w:tc>
        <w:tc>
          <w:tcPr>
            <w:tcW w:w="1984"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Многоквартирные дома и жилые дома, социально</w:t>
            </w:r>
            <w:r w:rsidRPr="00904861">
              <w:rPr>
                <w:rFonts w:ascii="Times New Roman" w:hAnsi="Times New Roman" w:cs="Times New Roman"/>
                <w:color w:val="000000"/>
                <w:sz w:val="28"/>
                <w:szCs w:val="28"/>
                <w:shd w:val="clear" w:color="auto" w:fill="FFFFFF"/>
                <w:lang w:eastAsia="ru-RU" w:bidi="ru-RU"/>
              </w:rPr>
              <w:softHyphen/>
              <w:t>значимые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Муниципаль</w:t>
            </w:r>
            <w:r w:rsidRPr="00904861">
              <w:rPr>
                <w:rFonts w:ascii="Times New Roman" w:hAnsi="Times New Roman" w:cs="Times New Roman"/>
                <w:color w:val="000000"/>
                <w:sz w:val="28"/>
                <w:szCs w:val="28"/>
                <w:shd w:val="clear" w:color="auto" w:fill="FFFFFF"/>
                <w:lang w:eastAsia="ru-RU" w:bidi="ru-RU"/>
              </w:rPr>
              <w:softHyphen/>
            </w:r>
          </w:p>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ный.</w:t>
            </w:r>
          </w:p>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Теплоснаб</w:t>
            </w:r>
            <w:r w:rsidRPr="00904861">
              <w:rPr>
                <w:rFonts w:ascii="Times New Roman" w:hAnsi="Times New Roman" w:cs="Times New Roman"/>
                <w:color w:val="000000"/>
                <w:sz w:val="28"/>
                <w:szCs w:val="28"/>
                <w:shd w:val="clear" w:color="auto" w:fill="FFFFFF"/>
                <w:lang w:eastAsia="ru-RU" w:bidi="ru-RU"/>
              </w:rPr>
              <w:softHyphen/>
            </w:r>
          </w:p>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жающая</w:t>
            </w:r>
          </w:p>
          <w:p w:rsidR="00904861" w:rsidRPr="00904861" w:rsidRDefault="00904861" w:rsidP="00904861">
            <w:pPr>
              <w:widowControl w:val="0"/>
              <w:suppressAutoHyphens w:val="0"/>
              <w:spacing w:after="0" w:line="278"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организация.</w:t>
            </w:r>
          </w:p>
        </w:tc>
      </w:tr>
      <w:tr w:rsidR="00904861" w:rsidRPr="00904861" w:rsidTr="00BE26DC">
        <w:trPr>
          <w:trHeight w:hRule="exact" w:val="3067"/>
        </w:trPr>
        <w:tc>
          <w:tcPr>
            <w:tcW w:w="595" w:type="dxa"/>
            <w:tcBorders>
              <w:top w:val="single" w:sz="4" w:space="0" w:color="auto"/>
              <w:left w:val="single" w:sz="4" w:space="0" w:color="auto"/>
              <w:bottom w:val="single" w:sz="4" w:space="0" w:color="auto"/>
              <w:right w:val="nil"/>
            </w:tcBorders>
            <w:shd w:val="clear" w:color="auto" w:fill="FFFFFF"/>
            <w:hideMark/>
          </w:tcPr>
          <w:p w:rsidR="00904861" w:rsidRPr="00904861" w:rsidRDefault="00904861" w:rsidP="00904861">
            <w:pPr>
              <w:widowControl w:val="0"/>
              <w:suppressAutoHyphens w:val="0"/>
              <w:spacing w:after="0" w:line="220" w:lineRule="exact"/>
              <w:ind w:left="2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4.</w:t>
            </w:r>
          </w:p>
        </w:tc>
        <w:tc>
          <w:tcPr>
            <w:tcW w:w="1957" w:type="dxa"/>
            <w:tcBorders>
              <w:top w:val="single" w:sz="4" w:space="0" w:color="auto"/>
              <w:left w:val="single" w:sz="4" w:space="0" w:color="auto"/>
              <w:bottom w:val="single" w:sz="4" w:space="0" w:color="auto"/>
              <w:right w:val="nil"/>
            </w:tcBorders>
            <w:shd w:val="clear" w:color="auto" w:fill="FFFFFF"/>
            <w:hideMark/>
          </w:tcPr>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Пожар или взрыв пылегазовоздушной смеси, нарушение энергообеспечения, нарушение водо</w:t>
            </w:r>
            <w:r w:rsidRPr="00904861">
              <w:rPr>
                <w:rFonts w:ascii="Times New Roman" w:hAnsi="Times New Roman" w:cs="Times New Roman"/>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right w:val="nil"/>
            </w:tcBorders>
            <w:shd w:val="clear" w:color="auto" w:fill="FFFFFF"/>
            <w:vAlign w:val="bottom"/>
            <w:hideMark/>
          </w:tcPr>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Многоквартирные дома и жилые дома, социально</w:t>
            </w:r>
            <w:r w:rsidRPr="00904861">
              <w:rPr>
                <w:rFonts w:ascii="Times New Roman" w:hAnsi="Times New Roman" w:cs="Times New Roman"/>
                <w:color w:val="000000"/>
                <w:sz w:val="28"/>
                <w:szCs w:val="28"/>
                <w:shd w:val="clear" w:color="auto" w:fill="FFFFFF"/>
                <w:lang w:eastAsia="ru-RU" w:bidi="ru-RU"/>
              </w:rPr>
              <w:softHyphen/>
              <w:t>значимые объекты, подключенные к тепловым сетям котельной.</w:t>
            </w:r>
          </w:p>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Муниципаль</w:t>
            </w:r>
            <w:r w:rsidRPr="00904861">
              <w:rPr>
                <w:rFonts w:ascii="Times New Roman" w:hAnsi="Times New Roman" w:cs="Times New Roman"/>
                <w:color w:val="000000"/>
                <w:sz w:val="28"/>
                <w:szCs w:val="28"/>
                <w:shd w:val="clear" w:color="auto" w:fill="FFFFFF"/>
                <w:lang w:eastAsia="ru-RU" w:bidi="ru-RU"/>
              </w:rPr>
              <w:softHyphen/>
            </w:r>
          </w:p>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ный.</w:t>
            </w:r>
          </w:p>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Теплоснаб</w:t>
            </w:r>
            <w:r w:rsidRPr="00904861">
              <w:rPr>
                <w:rFonts w:ascii="Times New Roman" w:hAnsi="Times New Roman" w:cs="Times New Roman"/>
                <w:color w:val="000000"/>
                <w:sz w:val="28"/>
                <w:szCs w:val="28"/>
                <w:shd w:val="clear" w:color="auto" w:fill="FFFFFF"/>
                <w:lang w:eastAsia="ru-RU" w:bidi="ru-RU"/>
              </w:rPr>
              <w:softHyphen/>
            </w:r>
          </w:p>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жающая</w:t>
            </w:r>
          </w:p>
          <w:p w:rsidR="00904861" w:rsidRPr="00904861" w:rsidRDefault="00904861" w:rsidP="00904861">
            <w:pPr>
              <w:widowControl w:val="0"/>
              <w:suppressAutoHyphens w:val="0"/>
              <w:spacing w:after="0" w:line="274" w:lineRule="exact"/>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организация.</w:t>
            </w:r>
          </w:p>
        </w:tc>
      </w:tr>
    </w:tbl>
    <w:p w:rsidR="00904861" w:rsidRPr="00904861" w:rsidRDefault="00904861" w:rsidP="00904861">
      <w:pPr>
        <w:widowControl w:val="0"/>
        <w:tabs>
          <w:tab w:val="left" w:pos="691"/>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3.10. При устранения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rsidR="00904861" w:rsidRPr="00904861" w:rsidRDefault="00904861" w:rsidP="00904861">
      <w:pPr>
        <w:widowControl w:val="0"/>
        <w:tabs>
          <w:tab w:val="left" w:pos="691"/>
        </w:tabs>
        <w:suppressAutoHyphens w:val="0"/>
        <w:spacing w:after="0" w:line="322" w:lineRule="exact"/>
        <w:jc w:val="both"/>
        <w:rPr>
          <w:rFonts w:ascii="Times New Roman" w:hAnsi="Times New Roman" w:cs="Times New Roman"/>
          <w:sz w:val="28"/>
          <w:szCs w:val="28"/>
          <w:lang w:eastAsia="en-US"/>
        </w:rPr>
      </w:pPr>
    </w:p>
    <w:p w:rsidR="00904861" w:rsidRPr="00904861" w:rsidRDefault="00904861" w:rsidP="00904861">
      <w:pPr>
        <w:widowControl w:val="0"/>
        <w:tabs>
          <w:tab w:val="left" w:pos="1867"/>
        </w:tabs>
        <w:suppressAutoHyphens w:val="0"/>
        <w:spacing w:after="300" w:line="322" w:lineRule="exact"/>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4.Организация управления ликвидацией аварий на источниках теплоснабжения и тепловых сетях.</w:t>
      </w:r>
    </w:p>
    <w:p w:rsidR="00904861" w:rsidRPr="00904861" w:rsidRDefault="00904861" w:rsidP="00904861">
      <w:pPr>
        <w:widowControl w:val="0"/>
        <w:tabs>
          <w:tab w:val="left" w:pos="62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4.1.Координацию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rsidR="00904861" w:rsidRPr="00904861" w:rsidRDefault="00904861" w:rsidP="00904861">
      <w:pPr>
        <w:widowControl w:val="0"/>
        <w:tabs>
          <w:tab w:val="left" w:pos="538"/>
        </w:tabs>
        <w:suppressAutoHyphens w:val="0"/>
        <w:spacing w:after="0" w:line="280"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4.2.Органами повседневного управления территориальной подсистемы являются:</w:t>
      </w:r>
    </w:p>
    <w:p w:rsidR="00904861" w:rsidRPr="00904861" w:rsidRDefault="00904861" w:rsidP="00904861">
      <w:pPr>
        <w:widowControl w:val="0"/>
        <w:tabs>
          <w:tab w:val="left" w:pos="342"/>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а)</w:t>
      </w:r>
      <w:r w:rsidRPr="00904861">
        <w:rPr>
          <w:rFonts w:ascii="Times New Roman" w:hAnsi="Times New Roman" w:cs="Times New Roman"/>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
    <w:p w:rsidR="00904861" w:rsidRPr="00904861" w:rsidRDefault="00904861" w:rsidP="00904861">
      <w:pPr>
        <w:widowControl w:val="0"/>
        <w:tabs>
          <w:tab w:val="left" w:pos="482"/>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б)</w:t>
      </w:r>
      <w:r w:rsidRPr="00904861">
        <w:rPr>
          <w:rFonts w:ascii="Times New Roman" w:hAnsi="Times New Roman" w:cs="Times New Roman"/>
          <w:sz w:val="28"/>
          <w:szCs w:val="28"/>
          <w:lang w:eastAsia="en-US"/>
        </w:rPr>
        <w:tab/>
        <w:t>на объектовом уровне - дежурно-диспетчерская служба теплоснабжающей организации.</w:t>
      </w:r>
    </w:p>
    <w:p w:rsidR="00904861" w:rsidRPr="00904861" w:rsidRDefault="00904861" w:rsidP="00904861">
      <w:pPr>
        <w:widowControl w:val="0"/>
        <w:tabs>
          <w:tab w:val="left" w:pos="626"/>
        </w:tabs>
        <w:suppressAutoHyphens w:val="0"/>
        <w:spacing w:after="236"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rsidR="00904861" w:rsidRPr="00904861" w:rsidRDefault="00904861" w:rsidP="00904861">
      <w:pPr>
        <w:widowControl w:val="0"/>
        <w:tabs>
          <w:tab w:val="left" w:pos="2302"/>
          <w:tab w:val="left" w:pos="9355"/>
        </w:tabs>
        <w:suppressAutoHyphens w:val="0"/>
        <w:spacing w:after="304" w:line="326" w:lineRule="exact"/>
        <w:ind w:right="-1" w:firstLine="567"/>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5.Порядок действий по ликвидации аварий на объектах источников теплоснабжения и тепловых сетях.</w:t>
      </w:r>
    </w:p>
    <w:p w:rsidR="00904861" w:rsidRPr="00904861" w:rsidRDefault="00904861" w:rsidP="00904861">
      <w:pPr>
        <w:widowControl w:val="0"/>
        <w:tabs>
          <w:tab w:val="left" w:pos="62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5.1.В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rsidR="00904861" w:rsidRPr="00904861" w:rsidRDefault="00904861" w:rsidP="00904861">
      <w:pPr>
        <w:widowControl w:val="0"/>
        <w:tabs>
          <w:tab w:val="left" w:pos="62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5.2.Планирование и организация ремонтно-восстановительных работ на объектах</w:t>
      </w:r>
    </w:p>
    <w:p w:rsidR="00904861" w:rsidRPr="00904861" w:rsidRDefault="00904861" w:rsidP="00904861">
      <w:pPr>
        <w:widowControl w:val="0"/>
        <w:tabs>
          <w:tab w:val="left" w:pos="9106"/>
        </w:tabs>
        <w:suppressAutoHyphens w:val="0"/>
        <w:spacing w:after="0" w:line="322" w:lineRule="exact"/>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источников теплоснабжения и тепловых сетях осуществляется руководством и ответственными лицами теплоснабжающей организации. Проведение аварийно-</w:t>
      </w:r>
      <w:r w:rsidRPr="00904861">
        <w:rPr>
          <w:rFonts w:ascii="Times New Roman" w:hAnsi="Times New Roman" w:cs="Times New Roman"/>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rsidR="00904861" w:rsidRPr="00904861" w:rsidRDefault="00904861" w:rsidP="00904861">
      <w:pPr>
        <w:widowControl w:val="0"/>
        <w:tabs>
          <w:tab w:val="left" w:pos="615"/>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 xml:space="preserve">5.3.К работам привлекаются аварийно-восстановительные бригады, </w:t>
      </w:r>
      <w:r w:rsidRPr="00904861">
        <w:rPr>
          <w:rFonts w:ascii="Times New Roman" w:hAnsi="Times New Roman" w:cs="Times New Roman"/>
          <w:sz w:val="28"/>
          <w:szCs w:val="28"/>
          <w:lang w:eastAsia="en-US"/>
        </w:rPr>
        <w:lastRenderedPageBreak/>
        <w:t>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rsidR="00904861" w:rsidRPr="00904861" w:rsidRDefault="00904861" w:rsidP="00904861">
      <w:pPr>
        <w:widowControl w:val="0"/>
        <w:tabs>
          <w:tab w:val="left" w:pos="615"/>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наиболее часто встречающихся неисправностей и повреждений, которые могут привести к аварийной ситуации.</w:t>
      </w:r>
    </w:p>
    <w:p w:rsidR="00904861" w:rsidRPr="00904861" w:rsidRDefault="00904861" w:rsidP="00904861">
      <w:pPr>
        <w:widowControl w:val="0"/>
        <w:tabs>
          <w:tab w:val="left" w:pos="77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rsidR="00904861" w:rsidRPr="00904861" w:rsidRDefault="00904861" w:rsidP="00904861">
      <w:pPr>
        <w:widowControl w:val="0"/>
        <w:tabs>
          <w:tab w:val="left" w:pos="615"/>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rsidR="00904861" w:rsidRPr="00904861" w:rsidRDefault="00904861" w:rsidP="00904861">
      <w:pPr>
        <w:widowControl w:val="0"/>
        <w:tabs>
          <w:tab w:val="left" w:pos="615"/>
        </w:tabs>
        <w:suppressAutoHyphens w:val="0"/>
        <w:spacing w:after="0" w:line="317"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5.7. В случае необходимости привлечения дополнительных сил и средств к работам,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rsidR="00904861" w:rsidRPr="00904861" w:rsidRDefault="00904861" w:rsidP="00904861">
      <w:pPr>
        <w:widowControl w:val="0"/>
        <w:tabs>
          <w:tab w:val="left" w:pos="615"/>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rsidR="00904861" w:rsidRPr="00904861" w:rsidRDefault="00904861" w:rsidP="00904861">
      <w:pPr>
        <w:widowControl w:val="0"/>
        <w:tabs>
          <w:tab w:val="left" w:pos="822"/>
        </w:tabs>
        <w:suppressAutoHyphens w:val="0"/>
        <w:spacing w:after="300" w:line="322" w:lineRule="exact"/>
        <w:ind w:firstLine="500"/>
        <w:rPr>
          <w:rFonts w:ascii="Times New Roman" w:hAnsi="Times New Roman" w:cs="Times New Roman"/>
          <w:sz w:val="28"/>
          <w:szCs w:val="28"/>
          <w:lang w:eastAsia="en-US"/>
        </w:rPr>
      </w:pPr>
      <w:r w:rsidRPr="00904861">
        <w:rPr>
          <w:rFonts w:ascii="Times New Roman" w:hAnsi="Times New Roman" w:cs="Times New Roman"/>
          <w:sz w:val="28"/>
          <w:szCs w:val="28"/>
          <w:lang w:eastAsia="en-US"/>
        </w:rPr>
        <w:t xml:space="preserve">5.9. При угрозе возникновения чрезвычайной ситуации в результате аварий с отключением коммунально-технических систем жизнеобеспечения 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rsidR="00904861" w:rsidRPr="00904861" w:rsidRDefault="00904861" w:rsidP="00904861">
      <w:pPr>
        <w:widowControl w:val="0"/>
        <w:tabs>
          <w:tab w:val="left" w:pos="822"/>
        </w:tabs>
        <w:suppressAutoHyphens w:val="0"/>
        <w:spacing w:after="0" w:line="322" w:lineRule="exact"/>
        <w:ind w:firstLine="500"/>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 xml:space="preserve">6. Взаимодействие между ресурсоснабжающими организациями </w:t>
      </w:r>
    </w:p>
    <w:p w:rsidR="00904861" w:rsidRPr="00904861" w:rsidRDefault="00904861" w:rsidP="00904861">
      <w:pPr>
        <w:widowControl w:val="0"/>
        <w:tabs>
          <w:tab w:val="left" w:pos="822"/>
        </w:tabs>
        <w:suppressAutoHyphens w:val="0"/>
        <w:spacing w:after="300" w:line="322" w:lineRule="exact"/>
        <w:ind w:firstLine="500"/>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и потребителями тепловой энергии при ликвидации аварий в системе теплоснабжения.</w:t>
      </w:r>
    </w:p>
    <w:p w:rsidR="00904861" w:rsidRPr="00904861" w:rsidRDefault="00904861" w:rsidP="00904861">
      <w:pPr>
        <w:widowControl w:val="0"/>
        <w:tabs>
          <w:tab w:val="left" w:pos="615"/>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 xml:space="preserve">Основной задачей указанных организаций является обеспечение устойчивой и бесперебойной работы источников теплоснабжения, тепловых </w:t>
      </w:r>
      <w:r w:rsidRPr="00904861">
        <w:rPr>
          <w:rFonts w:ascii="Times New Roman" w:hAnsi="Times New Roman" w:cs="Times New Roman"/>
          <w:sz w:val="28"/>
          <w:szCs w:val="28"/>
          <w:lang w:eastAsia="en-US"/>
        </w:rPr>
        <w:lastRenderedPageBreak/>
        <w:t>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rsidR="00904861" w:rsidRPr="00904861" w:rsidRDefault="00904861" w:rsidP="00904861">
      <w:pPr>
        <w:widowControl w:val="0"/>
        <w:tabs>
          <w:tab w:val="left" w:pos="80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оперативно- или аварийно-</w:t>
      </w:r>
      <w:r w:rsidRPr="00904861">
        <w:rPr>
          <w:rFonts w:ascii="Times New Roman" w:hAnsi="Times New Roman" w:cs="Times New Roman"/>
          <w:sz w:val="28"/>
          <w:szCs w:val="28"/>
          <w:lang w:eastAsia="en-US"/>
        </w:rPr>
        <w:softHyphen/>
        <w:t>диспетчерские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rsidR="00904861" w:rsidRPr="00904861" w:rsidRDefault="00904861" w:rsidP="00904861">
      <w:pPr>
        <w:widowControl w:val="0"/>
        <w:tabs>
          <w:tab w:val="left" w:pos="543"/>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6.3. Общую координацию действий оперативно- и аварийно-диспетчерских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904861">
        <w:rPr>
          <w:rFonts w:ascii="Times New Roman" w:hAnsi="Times New Roman" w:cs="Times New Roman"/>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rsidR="00904861" w:rsidRPr="00904861" w:rsidRDefault="00904861" w:rsidP="00904861">
      <w:pPr>
        <w:widowControl w:val="0"/>
        <w:tabs>
          <w:tab w:val="left" w:pos="538"/>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rsidR="00904861" w:rsidRPr="00904861" w:rsidRDefault="00904861" w:rsidP="00904861">
      <w:pPr>
        <w:widowControl w:val="0"/>
        <w:tabs>
          <w:tab w:val="left" w:pos="34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а)</w:t>
      </w:r>
      <w:r w:rsidRPr="00904861">
        <w:rPr>
          <w:rFonts w:ascii="Times New Roman" w:hAnsi="Times New Roman" w:cs="Times New Roman"/>
          <w:sz w:val="28"/>
          <w:szCs w:val="28"/>
          <w:lang w:eastAsia="en-US"/>
        </w:rPr>
        <w:tab/>
        <w:t>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жилищно</w:t>
      </w:r>
      <w:r w:rsidRPr="00904861">
        <w:rPr>
          <w:rFonts w:ascii="Times New Roman" w:hAnsi="Times New Roman" w:cs="Times New Roman"/>
          <w:sz w:val="28"/>
          <w:szCs w:val="28"/>
          <w:lang w:eastAsia="en-US"/>
        </w:rPr>
        <w:softHyphen/>
        <w:t>коммунального хозяйства муниципального округа.</w:t>
      </w:r>
    </w:p>
    <w:p w:rsidR="00904861" w:rsidRPr="00904861" w:rsidRDefault="00904861" w:rsidP="00904861">
      <w:pPr>
        <w:widowControl w:val="0"/>
        <w:tabs>
          <w:tab w:val="left" w:pos="425"/>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б)</w:t>
      </w:r>
      <w:r w:rsidRPr="00904861">
        <w:rPr>
          <w:rFonts w:ascii="Times New Roman" w:hAnsi="Times New Roman" w:cs="Times New Roman"/>
          <w:sz w:val="28"/>
          <w:szCs w:val="28"/>
          <w:lang w:eastAsia="en-US"/>
        </w:rPr>
        <w:tab/>
        <w:t>о возникновении аварийной ситуации, принятом решении по ее локализации и ликвидации диспетчер АДС немедленно сообщает по имеющимся у него каналам связи руководству теплоснабжающей организации, диспетчерам смежных организаций, которым необходимо изменить или прекратить работу своего оборудования и коммуникаций, диспетчерским службам управляющей компаний для извещения потребителей.</w:t>
      </w: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rsidR="00904861" w:rsidRPr="00904861" w:rsidRDefault="00904861" w:rsidP="00904861">
      <w:pPr>
        <w:widowControl w:val="0"/>
        <w:tabs>
          <w:tab w:val="left" w:pos="35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в)</w:t>
      </w:r>
      <w:r w:rsidRPr="00904861">
        <w:rPr>
          <w:rFonts w:ascii="Times New Roman" w:hAnsi="Times New Roman" w:cs="Times New Roman"/>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(теплосетевой) организацией по согласованию с Администрацией муниципального округа Змеиногорский район Алтайского края.</w:t>
      </w:r>
    </w:p>
    <w:p w:rsidR="00904861" w:rsidRPr="00904861" w:rsidRDefault="00904861" w:rsidP="00904861">
      <w:pPr>
        <w:widowControl w:val="0"/>
        <w:tabs>
          <w:tab w:val="left" w:pos="351"/>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г)</w:t>
      </w:r>
      <w:r w:rsidRPr="00904861">
        <w:rPr>
          <w:rFonts w:ascii="Times New Roman" w:hAnsi="Times New Roman" w:cs="Times New Roman"/>
          <w:sz w:val="28"/>
          <w:szCs w:val="28"/>
          <w:lang w:eastAsia="en-US"/>
        </w:rPr>
        <w:tab/>
        <w:t xml:space="preserve">команды об отключении и опорожнении систем теплоснабжения </w:t>
      </w:r>
      <w:r w:rsidRPr="00904861">
        <w:rPr>
          <w:rFonts w:ascii="Times New Roman" w:hAnsi="Times New Roman" w:cs="Times New Roman"/>
          <w:sz w:val="28"/>
          <w:szCs w:val="28"/>
          <w:lang w:eastAsia="en-US"/>
        </w:rPr>
        <w:lastRenderedPageBreak/>
        <w:t>и теплопотребления проходят через соответствующие диспетчерские службы.</w:t>
      </w:r>
    </w:p>
    <w:p w:rsidR="00904861" w:rsidRPr="00904861" w:rsidRDefault="00904861" w:rsidP="00904861">
      <w:pPr>
        <w:widowControl w:val="0"/>
        <w:tabs>
          <w:tab w:val="left" w:pos="361"/>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д)</w:t>
      </w:r>
      <w:r w:rsidRPr="00904861">
        <w:rPr>
          <w:rFonts w:ascii="Times New Roman" w:hAnsi="Times New Roman" w:cs="Times New Roman"/>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rsidR="00904861" w:rsidRPr="00904861" w:rsidRDefault="00904861" w:rsidP="00904861">
      <w:pPr>
        <w:widowControl w:val="0"/>
        <w:numPr>
          <w:ilvl w:val="0"/>
          <w:numId w:val="13"/>
        </w:numPr>
        <w:tabs>
          <w:tab w:val="left" w:pos="543"/>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В случае, когда в результате аварии создается угроза жизни людей, разрушения оборудования,  коммуникаций или строений, диспетчер АДС и(или)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перед отключением и после завершения работ по выводу из работы аварийного котельного оборудования или участков тепловых сетей.</w:t>
      </w:r>
    </w:p>
    <w:p w:rsidR="00904861" w:rsidRPr="00904861" w:rsidRDefault="00904861" w:rsidP="00904861">
      <w:pPr>
        <w:widowControl w:val="0"/>
        <w:numPr>
          <w:ilvl w:val="0"/>
          <w:numId w:val="13"/>
        </w:numPr>
        <w:tabs>
          <w:tab w:val="left" w:pos="53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Лицо, ответственное за ликвидацию аварии, обязано:</w:t>
      </w:r>
    </w:p>
    <w:p w:rsidR="00904861" w:rsidRPr="00904861" w:rsidRDefault="00904861" w:rsidP="00904861">
      <w:pPr>
        <w:widowControl w:val="0"/>
        <w:numPr>
          <w:ilvl w:val="0"/>
          <w:numId w:val="10"/>
        </w:numPr>
        <w:tabs>
          <w:tab w:val="left" w:pos="218"/>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вызвать при необходимости через диспетчерские службы представителей организаций и ведомств, имеющих коммуникации и(или) сооружения в месте аварии, согласовать с ними проведение земляных работ для ликвидации аварии;</w:t>
      </w:r>
    </w:p>
    <w:p w:rsidR="00904861" w:rsidRPr="00904861" w:rsidRDefault="00904861" w:rsidP="00904861">
      <w:pPr>
        <w:widowControl w:val="0"/>
        <w:numPr>
          <w:ilvl w:val="0"/>
          <w:numId w:val="10"/>
        </w:numPr>
        <w:tabs>
          <w:tab w:val="left" w:pos="218"/>
        </w:tabs>
        <w:suppressAutoHyphens w:val="0"/>
        <w:spacing w:after="0" w:line="326"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организовать выполнение работ на подземных коммуникациях и обеспечивать безопасные условия производства работ;</w:t>
      </w:r>
    </w:p>
    <w:p w:rsidR="00904861" w:rsidRPr="00904861" w:rsidRDefault="00904861" w:rsidP="00904861">
      <w:pPr>
        <w:widowControl w:val="0"/>
        <w:numPr>
          <w:ilvl w:val="0"/>
          <w:numId w:val="10"/>
        </w:numPr>
        <w:tabs>
          <w:tab w:val="left" w:pos="218"/>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rsidR="00904861" w:rsidRPr="00904861" w:rsidRDefault="00904861" w:rsidP="00904861">
      <w:pPr>
        <w:widowControl w:val="0"/>
        <w:numPr>
          <w:ilvl w:val="0"/>
          <w:numId w:val="13"/>
        </w:numPr>
        <w:tabs>
          <w:tab w:val="left" w:pos="706"/>
        </w:tabs>
        <w:suppressAutoHyphens w:val="0"/>
        <w:spacing w:after="30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rsidR="00904861" w:rsidRPr="00904861" w:rsidRDefault="00904861" w:rsidP="00904861">
      <w:pPr>
        <w:widowControl w:val="0"/>
        <w:tabs>
          <w:tab w:val="left" w:pos="1687"/>
        </w:tabs>
        <w:suppressAutoHyphens w:val="0"/>
        <w:spacing w:after="0" w:line="322" w:lineRule="exact"/>
        <w:ind w:left="567" w:right="-1"/>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7. Взаимодействие оперативных и аварийно-диспетчерских служб при эксплуатации систем теплоснабжения.</w:t>
      </w:r>
    </w:p>
    <w:p w:rsidR="00904861" w:rsidRPr="00904861" w:rsidRDefault="00904861" w:rsidP="00904861">
      <w:pPr>
        <w:widowControl w:val="0"/>
        <w:tabs>
          <w:tab w:val="left" w:pos="1687"/>
        </w:tabs>
        <w:suppressAutoHyphens w:val="0"/>
        <w:spacing w:after="0" w:line="322" w:lineRule="exact"/>
        <w:ind w:left="567" w:right="-1"/>
        <w:jc w:val="center"/>
        <w:rPr>
          <w:rFonts w:ascii="Times New Roman" w:hAnsi="Times New Roman" w:cs="Times New Roman"/>
          <w:sz w:val="28"/>
          <w:szCs w:val="28"/>
          <w:lang w:eastAsia="en-US"/>
        </w:rPr>
      </w:pPr>
    </w:p>
    <w:p w:rsidR="00904861" w:rsidRPr="00904861" w:rsidRDefault="00904861" w:rsidP="00904861">
      <w:pPr>
        <w:widowControl w:val="0"/>
        <w:tabs>
          <w:tab w:val="left" w:pos="706"/>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rsidR="00904861" w:rsidRPr="00904861" w:rsidRDefault="00904861" w:rsidP="00904861">
      <w:pPr>
        <w:widowControl w:val="0"/>
        <w:tabs>
          <w:tab w:val="left" w:pos="538"/>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7.2. Администрация муниципального округа Змеиногорский район Алтайского края, через службу ЕДДС осуществляют контроль за соблюдением теплоснабжающими организациями утвержденных режимов работы систем теплоснабжения.</w:t>
      </w: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lastRenderedPageBreak/>
        <w:t xml:space="preserve">7.3. Для организации плановых отключений потребителей и(или)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теплоснабжающих организаций и ЕДДС за 10 дней до намеченных работ, а в случае аварии - немедленно.</w:t>
      </w:r>
    </w:p>
    <w:p w:rsidR="00904861" w:rsidRPr="00904861" w:rsidRDefault="00904861" w:rsidP="00904861">
      <w:pPr>
        <w:widowControl w:val="0"/>
        <w:tabs>
          <w:tab w:val="left" w:pos="691"/>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7.4. 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rsidR="00904861" w:rsidRPr="00904861" w:rsidRDefault="00904861" w:rsidP="00904861">
      <w:pPr>
        <w:widowControl w:val="0"/>
        <w:tabs>
          <w:tab w:val="left" w:pos="691"/>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7.5.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w:t>
      </w:r>
      <w:r w:rsidRPr="00904861">
        <w:rPr>
          <w:rFonts w:ascii="Times New Roman" w:hAnsi="Times New Roman" w:cs="Times New Roman"/>
          <w:sz w:val="28"/>
          <w:szCs w:val="28"/>
          <w:lang w:eastAsia="en-US"/>
        </w:rPr>
        <w:tab/>
        <w:t>подстанции, должен</w:t>
      </w:r>
      <w:r w:rsidRPr="00904861">
        <w:rPr>
          <w:rFonts w:ascii="Times New Roman" w:hAnsi="Times New Roman" w:cs="Times New Roman"/>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
    <w:p w:rsidR="00904861" w:rsidRPr="00904861" w:rsidRDefault="00904861" w:rsidP="00904861">
      <w:pPr>
        <w:widowControl w:val="0"/>
        <w:tabs>
          <w:tab w:val="left" w:pos="538"/>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7.6.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rsidR="00904861" w:rsidRPr="00904861" w:rsidRDefault="00904861" w:rsidP="00904861">
      <w:pPr>
        <w:widowControl w:val="0"/>
        <w:tabs>
          <w:tab w:val="left" w:pos="543"/>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7.7. Включение теплопотребляющих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rsidR="00904861" w:rsidRPr="00904861" w:rsidRDefault="00904861" w:rsidP="00904861">
      <w:pPr>
        <w:widowControl w:val="0"/>
        <w:tabs>
          <w:tab w:val="left" w:pos="543"/>
        </w:tabs>
        <w:suppressAutoHyphens w:val="0"/>
        <w:spacing w:after="0" w:line="322" w:lineRule="exact"/>
        <w:ind w:firstLine="567"/>
        <w:jc w:val="both"/>
        <w:rPr>
          <w:rFonts w:ascii="Times New Roman" w:hAnsi="Times New Roman" w:cs="Times New Roman"/>
          <w:sz w:val="28"/>
          <w:szCs w:val="28"/>
          <w:lang w:eastAsia="en-US"/>
        </w:rPr>
      </w:pPr>
    </w:p>
    <w:p w:rsidR="00904861" w:rsidRPr="00904861" w:rsidRDefault="00904861" w:rsidP="00904861">
      <w:pPr>
        <w:widowControl w:val="0"/>
        <w:suppressAutoHyphens w:val="0"/>
        <w:spacing w:after="0" w:line="280" w:lineRule="exact"/>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8. Сценарии развития аварий в системах теплоснабжения.</w:t>
      </w:r>
    </w:p>
    <w:p w:rsidR="00904861" w:rsidRPr="00904861" w:rsidRDefault="00904861" w:rsidP="00904861">
      <w:pPr>
        <w:widowControl w:val="0"/>
        <w:suppressAutoHyphens w:val="0"/>
        <w:spacing w:after="0" w:line="280" w:lineRule="exact"/>
        <w:jc w:val="center"/>
        <w:rPr>
          <w:rFonts w:ascii="Times New Roman" w:hAnsi="Times New Roman" w:cs="Times New Roman"/>
          <w:sz w:val="28"/>
          <w:szCs w:val="28"/>
          <w:lang w:eastAsia="en-US"/>
        </w:rPr>
      </w:pPr>
    </w:p>
    <w:p w:rsidR="00904861" w:rsidRPr="00904861" w:rsidRDefault="00904861" w:rsidP="00904861">
      <w:pPr>
        <w:widowControl w:val="0"/>
        <w:tabs>
          <w:tab w:val="left" w:pos="4484"/>
        </w:tabs>
        <w:suppressAutoHyphens w:val="0"/>
        <w:spacing w:after="304" w:line="280" w:lineRule="exact"/>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lastRenderedPageBreak/>
        <w:t>8.1. Общие положения.</w:t>
      </w:r>
    </w:p>
    <w:p w:rsidR="00904861" w:rsidRPr="00904861" w:rsidRDefault="00904861" w:rsidP="00904861">
      <w:pPr>
        <w:widowControl w:val="0"/>
        <w:tabs>
          <w:tab w:val="left" w:pos="750"/>
        </w:tabs>
        <w:suppressAutoHyphens w:val="0"/>
        <w:spacing w:after="0" w:line="322" w:lineRule="exact"/>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rsidR="00904861" w:rsidRPr="00904861" w:rsidRDefault="00904861" w:rsidP="00904861">
      <w:pPr>
        <w:widowControl w:val="0"/>
        <w:tabs>
          <w:tab w:val="left" w:pos="735"/>
        </w:tabs>
        <w:suppressAutoHyphens w:val="0"/>
        <w:spacing w:after="0" w:line="322" w:lineRule="exact"/>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8.1.2. При пожаре или взрыве пылегазовоздушной смеси в помещении котельной, чрезвычайной ситуации или угрозе террористического акта начальник котельной (при его отсутствии - старший смены) действует согласно "Инструкции по пожарной безопасности объекта" и "Схемы оповещения".</w:t>
      </w:r>
    </w:p>
    <w:p w:rsidR="00904861" w:rsidRPr="00904861" w:rsidRDefault="00904861" w:rsidP="00904861">
      <w:pPr>
        <w:widowControl w:val="0"/>
        <w:suppressAutoHyphens w:val="0"/>
        <w:spacing w:after="0" w:line="322" w:lineRule="exact"/>
        <w:ind w:firstLine="740"/>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По результатам устранения последствий пожара или взрыва пылегазовоздушной смеси и чрезвычайной ситуации руководителем теплоснабжающей организации, лицами, ответственными за исправное 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rsidR="00904861" w:rsidRPr="00904861" w:rsidRDefault="00904861" w:rsidP="00904861">
      <w:pPr>
        <w:widowControl w:val="0"/>
        <w:suppressAutoHyphens w:val="0"/>
        <w:spacing w:after="0" w:line="322" w:lineRule="exact"/>
        <w:ind w:firstLine="740"/>
        <w:jc w:val="both"/>
        <w:rPr>
          <w:rFonts w:ascii="Times New Roman" w:hAnsi="Times New Roman" w:cs="Times New Roman"/>
          <w:sz w:val="28"/>
          <w:szCs w:val="28"/>
          <w:lang w:eastAsia="en-US"/>
        </w:rPr>
      </w:pPr>
    </w:p>
    <w:p w:rsidR="00904861" w:rsidRPr="00904861" w:rsidRDefault="00904861" w:rsidP="00904861">
      <w:pPr>
        <w:widowControl w:val="0"/>
        <w:tabs>
          <w:tab w:val="left" w:pos="1407"/>
        </w:tabs>
        <w:suppressAutoHyphens w:val="0"/>
        <w:spacing w:after="0" w:line="326" w:lineRule="exact"/>
        <w:jc w:val="center"/>
        <w:rPr>
          <w:rFonts w:ascii="Times New Roman" w:hAnsi="Times New Roman" w:cs="Times New Roman"/>
          <w:sz w:val="28"/>
          <w:szCs w:val="28"/>
          <w:lang w:eastAsia="en-US"/>
        </w:rPr>
      </w:pPr>
      <w:r w:rsidRPr="00904861">
        <w:rPr>
          <w:rFonts w:ascii="Times New Roman" w:hAnsi="Times New Roman" w:cs="Times New Roman"/>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rsidR="00904861" w:rsidRPr="00904861" w:rsidRDefault="00904861" w:rsidP="00904861">
      <w:pPr>
        <w:widowControl w:val="0"/>
        <w:tabs>
          <w:tab w:val="left" w:pos="1407"/>
        </w:tabs>
        <w:suppressAutoHyphens w:val="0"/>
        <w:spacing w:after="0" w:line="326" w:lineRule="exact"/>
        <w:jc w:val="center"/>
        <w:rPr>
          <w:rFonts w:ascii="Times New Roman" w:hAnsi="Times New Roman" w:cs="Times New Roman"/>
          <w:sz w:val="28"/>
          <w:szCs w:val="28"/>
          <w:lang w:eastAsia="en-US"/>
        </w:rPr>
      </w:pPr>
    </w:p>
    <w:p w:rsidR="00904861" w:rsidRPr="00904861" w:rsidRDefault="00904861" w:rsidP="00904861">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rsidR="00904861" w:rsidRPr="00904861" w:rsidRDefault="00904861" w:rsidP="00904861">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8.2.2. При получении сообщения о порыве тепловых сетей в АДС теплоснабжающей организации от жителей многоквартирного или жилого дома, управляющей компании или других источников, диспетчер АДС:</w:t>
      </w:r>
    </w:p>
    <w:p w:rsidR="00904861" w:rsidRPr="00904861" w:rsidRDefault="00904861" w:rsidP="00904861">
      <w:pPr>
        <w:widowControl w:val="0"/>
        <w:tabs>
          <w:tab w:val="left" w:pos="360"/>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а)</w:t>
      </w:r>
      <w:r w:rsidRPr="00904861">
        <w:rPr>
          <w:rFonts w:ascii="Times New Roman" w:hAnsi="Times New Roman" w:cs="Times New Roman"/>
          <w:sz w:val="28"/>
          <w:szCs w:val="28"/>
          <w:lang w:eastAsia="en-US"/>
        </w:rPr>
        <w:tab/>
        <w:t>уведомляет диспетчера или руководителя управляющей компании, руководителя</w:t>
      </w:r>
    </w:p>
    <w:p w:rsidR="00904861" w:rsidRPr="00904861" w:rsidRDefault="00904861" w:rsidP="00904861">
      <w:pPr>
        <w:widowControl w:val="0"/>
        <w:tabs>
          <w:tab w:val="left" w:pos="2947"/>
          <w:tab w:val="left" w:pos="421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социально-значимого</w:t>
      </w:r>
      <w:r w:rsidRPr="00904861">
        <w:rPr>
          <w:rFonts w:ascii="Times New Roman" w:hAnsi="Times New Roman" w:cs="Times New Roman"/>
          <w:sz w:val="28"/>
          <w:szCs w:val="28"/>
          <w:lang w:eastAsia="en-US"/>
        </w:rPr>
        <w:tab/>
        <w:t>объект,</w:t>
      </w:r>
      <w:r w:rsidRPr="00904861">
        <w:rPr>
          <w:rFonts w:ascii="Times New Roman" w:hAnsi="Times New Roman" w:cs="Times New Roman"/>
          <w:sz w:val="28"/>
          <w:szCs w:val="28"/>
          <w:lang w:eastAsia="en-US"/>
        </w:rPr>
        <w:tab/>
        <w:t>о наличии порыва трубопровода системы</w:t>
      </w: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теплоснабжения здания или социально-значимого объекта,</w:t>
      </w:r>
    </w:p>
    <w:p w:rsidR="00904861" w:rsidRPr="00904861" w:rsidRDefault="00904861" w:rsidP="00904861">
      <w:pPr>
        <w:widowControl w:val="0"/>
        <w:tabs>
          <w:tab w:val="left" w:pos="37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б)</w:t>
      </w:r>
      <w:r w:rsidRPr="00904861">
        <w:rPr>
          <w:rFonts w:ascii="Times New Roman" w:hAnsi="Times New Roman" w:cs="Times New Roman"/>
          <w:sz w:val="28"/>
          <w:szCs w:val="28"/>
          <w:lang w:eastAsia="en-US"/>
        </w:rPr>
        <w:tab/>
        <w:t>совместно с начальником АДС подготавливает информацию:</w:t>
      </w:r>
    </w:p>
    <w:p w:rsidR="00904861" w:rsidRPr="00904861" w:rsidRDefault="00904861" w:rsidP="00904861">
      <w:pPr>
        <w:widowControl w:val="0"/>
        <w:numPr>
          <w:ilvl w:val="0"/>
          <w:numId w:val="10"/>
        </w:numPr>
        <w:tabs>
          <w:tab w:val="left" w:pos="230"/>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о необходимости привлечении сил и средств для ликвидации аварии,</w:t>
      </w:r>
    </w:p>
    <w:p w:rsidR="00904861" w:rsidRPr="00904861" w:rsidRDefault="00904861" w:rsidP="00904861">
      <w:pPr>
        <w:widowControl w:val="0"/>
        <w:numPr>
          <w:ilvl w:val="0"/>
          <w:numId w:val="10"/>
        </w:numPr>
        <w:tabs>
          <w:tab w:val="left" w:pos="230"/>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об изменении режима работы, в случае необходимости, источника теплоснабжения,</w:t>
      </w:r>
    </w:p>
    <w:p w:rsidR="00904861" w:rsidRPr="00904861" w:rsidRDefault="00904861" w:rsidP="00904861">
      <w:pPr>
        <w:widowControl w:val="0"/>
        <w:numPr>
          <w:ilvl w:val="0"/>
          <w:numId w:val="10"/>
        </w:numPr>
        <w:tabs>
          <w:tab w:val="left" w:pos="230"/>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о необходимости отключений на тепловых сетях и на какое время,</w:t>
      </w:r>
    </w:p>
    <w:p w:rsidR="00904861" w:rsidRPr="00904861" w:rsidRDefault="00904861" w:rsidP="00904861">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rsidR="00904861" w:rsidRPr="00904861" w:rsidRDefault="00904861" w:rsidP="00904861">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lastRenderedPageBreak/>
        <w:t>8.2.4. Руководство работами по ликвидации аварии на тепловых сетях осуществляются лицом, ответственным за ликвидацию аварии, а именно:</w:t>
      </w:r>
    </w:p>
    <w:p w:rsidR="00904861" w:rsidRPr="00904861" w:rsidRDefault="00904861" w:rsidP="00904861">
      <w:pPr>
        <w:widowControl w:val="0"/>
        <w:numPr>
          <w:ilvl w:val="0"/>
          <w:numId w:val="10"/>
        </w:numPr>
        <w:tabs>
          <w:tab w:val="left" w:pos="230"/>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rsidR="00904861" w:rsidRPr="00904861" w:rsidRDefault="00904861" w:rsidP="00904861">
      <w:pPr>
        <w:widowControl w:val="0"/>
        <w:numPr>
          <w:ilvl w:val="0"/>
          <w:numId w:val="10"/>
        </w:numPr>
        <w:tabs>
          <w:tab w:val="left" w:pos="240"/>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после прибытия начальника аварийно-диспетчерской службы теплоснабжающей организации - начальник аварийно-диспетчерской службы или назначенный им работник, из числа специалистов аварийно-восстановительной бригады.</w:t>
      </w:r>
    </w:p>
    <w:p w:rsidR="00904861" w:rsidRPr="00904861" w:rsidRDefault="00904861" w:rsidP="00904861">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8.2.5. Лицо, ответственное за ликвидацию аварии, обязано через 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rsidR="00904861" w:rsidRPr="00904861" w:rsidRDefault="00904861" w:rsidP="00904861">
      <w:pPr>
        <w:widowControl w:val="0"/>
        <w:tabs>
          <w:tab w:val="left" w:pos="754"/>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отключении (в какое время предупреждены об отключениях, кто принял информацию). Данные передаются в ЕДДС города Райчихинск.</w:t>
      </w:r>
    </w:p>
    <w:p w:rsidR="00904861" w:rsidRPr="00904861" w:rsidRDefault="00904861" w:rsidP="00904861">
      <w:pPr>
        <w:widowControl w:val="0"/>
        <w:numPr>
          <w:ilvl w:val="0"/>
          <w:numId w:val="15"/>
        </w:numPr>
        <w:tabs>
          <w:tab w:val="left" w:pos="759"/>
        </w:tabs>
        <w:suppressAutoHyphens w:val="0"/>
        <w:spacing w:after="0" w:line="322" w:lineRule="exact"/>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rsidR="00904861" w:rsidRPr="00904861" w:rsidRDefault="00904861" w:rsidP="00904861">
      <w:pPr>
        <w:widowControl w:val="0"/>
        <w:numPr>
          <w:ilvl w:val="0"/>
          <w:numId w:val="15"/>
        </w:numPr>
        <w:tabs>
          <w:tab w:val="left" w:pos="747"/>
        </w:tabs>
        <w:suppressAutoHyphens w:val="0"/>
        <w:spacing w:after="0" w:line="322" w:lineRule="exact"/>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Организация производства ремонтно-восстановительных работ по устранению аварии участка тепловой сети осуществляется в соответствии с планом действий, приведенном в таблице 8., для расчета времени на ликвидацию аварии.</w:t>
      </w: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
    <w:p w:rsidR="00904861" w:rsidRPr="00904861" w:rsidRDefault="00904861" w:rsidP="00904861">
      <w:pPr>
        <w:widowControl w:val="0"/>
        <w:suppressAutoHyphens w:val="0"/>
        <w:spacing w:after="0" w:line="322" w:lineRule="exact"/>
        <w:ind w:firstLine="567"/>
        <w:jc w:val="both"/>
        <w:rPr>
          <w:rFonts w:ascii="Times New Roman" w:hAnsi="Times New Roman" w:cs="Times New Roman"/>
          <w:sz w:val="28"/>
          <w:szCs w:val="28"/>
          <w:lang w:eastAsia="en-US"/>
        </w:rPr>
      </w:pPr>
    </w:p>
    <w:p w:rsidR="00904861" w:rsidRPr="00904861" w:rsidRDefault="00904861" w:rsidP="00904861">
      <w:pPr>
        <w:widowControl w:val="0"/>
        <w:tabs>
          <w:tab w:val="left" w:pos="2220"/>
        </w:tabs>
        <w:suppressAutoHyphens w:val="0"/>
        <w:spacing w:after="0" w:line="322" w:lineRule="exact"/>
        <w:ind w:firstLine="567"/>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u w:val="single"/>
          <w:lang w:eastAsia="ru-RU" w:bidi="ru-RU"/>
        </w:rPr>
        <w:t>Таблица 8. План действий при повреждении (порыве) на вводном трубопроводе</w:t>
      </w:r>
    </w:p>
    <w:tbl>
      <w:tblPr>
        <w:tblW w:w="9360" w:type="dxa"/>
        <w:tblLayout w:type="fixed"/>
        <w:tblCellMar>
          <w:left w:w="10" w:type="dxa"/>
          <w:right w:w="10" w:type="dxa"/>
        </w:tblCellMar>
        <w:tblLook w:val="04A0" w:firstRow="1" w:lastRow="0" w:firstColumn="1" w:lastColumn="0" w:noHBand="0" w:noVBand="1"/>
      </w:tblPr>
      <w:tblGrid>
        <w:gridCol w:w="604"/>
        <w:gridCol w:w="4505"/>
        <w:gridCol w:w="2126"/>
        <w:gridCol w:w="2125"/>
      </w:tblGrid>
      <w:tr w:rsidR="00904861" w:rsidRPr="00904861" w:rsidTr="00BE26DC">
        <w:trPr>
          <w:trHeight w:hRule="exact" w:val="475"/>
        </w:trPr>
        <w:tc>
          <w:tcPr>
            <w:tcW w:w="605"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20" w:lineRule="exact"/>
              <w:ind w:left="2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w:t>
            </w:r>
          </w:p>
          <w:p w:rsidR="00904861" w:rsidRPr="00904861" w:rsidRDefault="00904861" w:rsidP="00904861">
            <w:pPr>
              <w:widowControl w:val="0"/>
              <w:suppressAutoHyphens w:val="0"/>
              <w:spacing w:after="0" w:line="220" w:lineRule="exact"/>
              <w:ind w:left="2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п/п</w:t>
            </w:r>
          </w:p>
        </w:tc>
        <w:tc>
          <w:tcPr>
            <w:tcW w:w="4508"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20" w:lineRule="exact"/>
              <w:ind w:left="21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bottom w:val="nil"/>
              <w:right w:val="nil"/>
            </w:tcBorders>
            <w:shd w:val="clear" w:color="auto" w:fill="FFFFFF"/>
            <w:vAlign w:val="bottom"/>
            <w:hideMark/>
          </w:tcPr>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Исполнители</w:t>
            </w:r>
          </w:p>
          <w:p w:rsidR="00904861" w:rsidRPr="00904861" w:rsidRDefault="00904861" w:rsidP="00904861">
            <w:pPr>
              <w:widowControl w:val="0"/>
              <w:suppressAutoHyphens w:val="0"/>
              <w:spacing w:after="0" w:line="22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работ</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rsidR="00904861" w:rsidRPr="00904861" w:rsidRDefault="00904861" w:rsidP="00904861">
            <w:pPr>
              <w:widowControl w:val="0"/>
              <w:suppressAutoHyphens w:val="0"/>
              <w:spacing w:after="0" w:line="220" w:lineRule="exact"/>
              <w:ind w:left="26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Информация</w:t>
            </w:r>
          </w:p>
        </w:tc>
      </w:tr>
      <w:tr w:rsidR="00904861" w:rsidRPr="00904861" w:rsidTr="00BE26DC">
        <w:trPr>
          <w:trHeight w:hRule="exact" w:val="2496"/>
        </w:trPr>
        <w:tc>
          <w:tcPr>
            <w:tcW w:w="605"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20" w:lineRule="exact"/>
              <w:ind w:left="28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lastRenderedPageBreak/>
              <w:t>1</w:t>
            </w:r>
          </w:p>
        </w:tc>
        <w:tc>
          <w:tcPr>
            <w:tcW w:w="4508"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Диспетчер АДС, аварийно</w:t>
            </w:r>
            <w:r w:rsidRPr="00904861">
              <w:rPr>
                <w:rFonts w:ascii="Times New Roman" w:hAnsi="Times New Roman" w:cs="Times New Roman"/>
                <w:color w:val="000000"/>
                <w:sz w:val="28"/>
                <w:szCs w:val="28"/>
                <w:shd w:val="clear" w:color="auto" w:fill="FFFFFF"/>
                <w:lang w:eastAsia="ru-RU" w:bidi="ru-RU"/>
              </w:rPr>
              <w:softHyphen/>
              <w:t>восстановительная бригада</w:t>
            </w:r>
          </w:p>
        </w:tc>
        <w:tc>
          <w:tcPr>
            <w:tcW w:w="2126" w:type="dxa"/>
            <w:tcBorders>
              <w:top w:val="single" w:sz="4" w:space="0" w:color="auto"/>
              <w:left w:val="single" w:sz="4" w:space="0" w:color="auto"/>
              <w:bottom w:val="nil"/>
              <w:right w:val="single" w:sz="4" w:space="0" w:color="auto"/>
            </w:tcBorders>
            <w:shd w:val="clear" w:color="auto" w:fill="FFFFFF"/>
            <w:hideMark/>
          </w:tcPr>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904861" w:rsidRPr="00904861" w:rsidTr="00BE26DC">
        <w:trPr>
          <w:trHeight w:hRule="exact" w:val="1387"/>
        </w:trPr>
        <w:tc>
          <w:tcPr>
            <w:tcW w:w="605"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20" w:lineRule="exact"/>
              <w:ind w:left="28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2</w:t>
            </w:r>
          </w:p>
        </w:tc>
        <w:tc>
          <w:tcPr>
            <w:tcW w:w="4508"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8"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Аварийно</w:t>
            </w:r>
            <w:r w:rsidRPr="00904861">
              <w:rPr>
                <w:rFonts w:ascii="Times New Roman" w:hAnsi="Times New Roman" w:cs="Times New Roman"/>
                <w:color w:val="000000"/>
                <w:sz w:val="28"/>
                <w:szCs w:val="28"/>
                <w:shd w:val="clear" w:color="auto" w:fill="FFFFFF"/>
                <w:lang w:eastAsia="ru-RU" w:bidi="ru-RU"/>
              </w:rPr>
              <w:softHyphen/>
            </w:r>
          </w:p>
          <w:p w:rsidR="00904861" w:rsidRPr="00904861" w:rsidRDefault="00904861" w:rsidP="00904861">
            <w:pPr>
              <w:widowControl w:val="0"/>
              <w:suppressAutoHyphens w:val="0"/>
              <w:spacing w:after="0" w:line="274" w:lineRule="exact"/>
              <w:ind w:left="180"/>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восстановительная</w:t>
            </w:r>
          </w:p>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бригада,</w:t>
            </w:r>
          </w:p>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nil"/>
              <w:right w:val="single" w:sz="4" w:space="0" w:color="auto"/>
            </w:tcBorders>
            <w:shd w:val="clear" w:color="auto" w:fill="FFFFFF"/>
          </w:tcPr>
          <w:p w:rsidR="00904861" w:rsidRPr="00904861" w:rsidRDefault="00904861" w:rsidP="00904861">
            <w:pPr>
              <w:suppressAutoHyphens w:val="0"/>
              <w:jc w:val="center"/>
              <w:rPr>
                <w:rFonts w:ascii="Times New Roman" w:eastAsia="Calibri" w:hAnsi="Times New Roman" w:cs="Times New Roman"/>
                <w:sz w:val="28"/>
                <w:szCs w:val="28"/>
                <w:lang w:eastAsia="en-US"/>
              </w:rPr>
            </w:pPr>
          </w:p>
        </w:tc>
      </w:tr>
      <w:tr w:rsidR="00904861" w:rsidRPr="00904861" w:rsidTr="00BE26DC">
        <w:trPr>
          <w:trHeight w:hRule="exact" w:val="840"/>
        </w:trPr>
        <w:tc>
          <w:tcPr>
            <w:tcW w:w="605"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20" w:lineRule="exact"/>
              <w:ind w:left="28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3</w:t>
            </w:r>
          </w:p>
        </w:tc>
        <w:tc>
          <w:tcPr>
            <w:tcW w:w="4508"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5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8"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Аварийно</w:t>
            </w:r>
            <w:r w:rsidRPr="00904861">
              <w:rPr>
                <w:rFonts w:ascii="Times New Roman" w:hAnsi="Times New Roman" w:cs="Times New Roman"/>
                <w:color w:val="000000"/>
                <w:sz w:val="28"/>
                <w:szCs w:val="28"/>
                <w:shd w:val="clear" w:color="auto" w:fill="FFFFFF"/>
                <w:lang w:eastAsia="ru-RU" w:bidi="ru-RU"/>
              </w:rPr>
              <w:softHyphen/>
            </w:r>
          </w:p>
          <w:p w:rsidR="00904861" w:rsidRPr="00904861" w:rsidRDefault="00904861" w:rsidP="00904861">
            <w:pPr>
              <w:widowControl w:val="0"/>
              <w:suppressAutoHyphens w:val="0"/>
              <w:spacing w:after="0" w:line="278" w:lineRule="exact"/>
              <w:ind w:left="180"/>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восстановительная</w:t>
            </w:r>
          </w:p>
          <w:p w:rsidR="00904861" w:rsidRPr="00904861" w:rsidRDefault="00904861" w:rsidP="00904861">
            <w:pPr>
              <w:widowControl w:val="0"/>
              <w:suppressAutoHyphens w:val="0"/>
              <w:spacing w:after="0" w:line="278"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rsidR="00904861" w:rsidRPr="00904861" w:rsidRDefault="00904861" w:rsidP="00904861">
            <w:pPr>
              <w:suppressAutoHyphens w:val="0"/>
              <w:jc w:val="center"/>
              <w:rPr>
                <w:rFonts w:ascii="Times New Roman" w:eastAsia="Calibri" w:hAnsi="Times New Roman" w:cs="Times New Roman"/>
                <w:sz w:val="28"/>
                <w:szCs w:val="28"/>
                <w:lang w:eastAsia="en-US"/>
              </w:rPr>
            </w:pPr>
          </w:p>
        </w:tc>
      </w:tr>
      <w:tr w:rsidR="00904861" w:rsidRPr="00904861" w:rsidTr="00BE26DC">
        <w:trPr>
          <w:trHeight w:hRule="exact" w:val="840"/>
        </w:trPr>
        <w:tc>
          <w:tcPr>
            <w:tcW w:w="605"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20" w:lineRule="exact"/>
              <w:ind w:left="24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4</w:t>
            </w:r>
          </w:p>
        </w:tc>
        <w:tc>
          <w:tcPr>
            <w:tcW w:w="4508"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50"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bottom w:val="nil"/>
              <w:right w:val="nil"/>
            </w:tcBorders>
            <w:shd w:val="clear" w:color="auto" w:fill="FFFFFF"/>
            <w:hideMark/>
          </w:tcPr>
          <w:p w:rsidR="00904861" w:rsidRPr="00904861" w:rsidRDefault="00904861" w:rsidP="00904861">
            <w:pPr>
              <w:widowControl w:val="0"/>
              <w:suppressAutoHyphens w:val="0"/>
              <w:spacing w:after="0" w:line="278"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Аварийно</w:t>
            </w:r>
            <w:r w:rsidRPr="00904861">
              <w:rPr>
                <w:rFonts w:ascii="Times New Roman" w:hAnsi="Times New Roman" w:cs="Times New Roman"/>
                <w:color w:val="000000"/>
                <w:sz w:val="28"/>
                <w:szCs w:val="28"/>
                <w:shd w:val="clear" w:color="auto" w:fill="FFFFFF"/>
                <w:lang w:eastAsia="ru-RU" w:bidi="ru-RU"/>
              </w:rPr>
              <w:softHyphen/>
            </w:r>
          </w:p>
          <w:p w:rsidR="00904861" w:rsidRPr="00904861" w:rsidRDefault="00904861" w:rsidP="00904861">
            <w:pPr>
              <w:widowControl w:val="0"/>
              <w:suppressAutoHyphens w:val="0"/>
              <w:spacing w:after="0" w:line="278" w:lineRule="exact"/>
              <w:ind w:left="180"/>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восстановительная</w:t>
            </w:r>
          </w:p>
          <w:p w:rsidR="00904861" w:rsidRPr="00904861" w:rsidRDefault="00904861" w:rsidP="00904861">
            <w:pPr>
              <w:widowControl w:val="0"/>
              <w:suppressAutoHyphens w:val="0"/>
              <w:spacing w:after="0" w:line="278"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rsidR="00904861" w:rsidRPr="00904861" w:rsidRDefault="00904861" w:rsidP="00904861">
            <w:pPr>
              <w:suppressAutoHyphens w:val="0"/>
              <w:jc w:val="center"/>
              <w:rPr>
                <w:rFonts w:ascii="Times New Roman" w:eastAsia="Calibri" w:hAnsi="Times New Roman" w:cs="Times New Roman"/>
                <w:sz w:val="28"/>
                <w:szCs w:val="28"/>
                <w:lang w:eastAsia="en-US"/>
              </w:rPr>
            </w:pPr>
          </w:p>
        </w:tc>
      </w:tr>
      <w:tr w:rsidR="00904861" w:rsidRPr="00904861" w:rsidTr="00BE26D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rsidR="00904861" w:rsidRPr="00904861" w:rsidRDefault="00904861" w:rsidP="00904861">
            <w:pPr>
              <w:widowControl w:val="0"/>
              <w:suppressAutoHyphens w:val="0"/>
              <w:spacing w:after="0" w:line="220" w:lineRule="exact"/>
              <w:ind w:left="280"/>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5</w:t>
            </w:r>
          </w:p>
        </w:tc>
        <w:tc>
          <w:tcPr>
            <w:tcW w:w="4508" w:type="dxa"/>
            <w:tcBorders>
              <w:top w:val="single" w:sz="4" w:space="0" w:color="auto"/>
              <w:left w:val="single" w:sz="4" w:space="0" w:color="auto"/>
              <w:bottom w:val="single" w:sz="4" w:space="0" w:color="auto"/>
              <w:right w:val="nil"/>
            </w:tcBorders>
            <w:shd w:val="clear" w:color="auto" w:fill="FFFFFF"/>
            <w:hideMark/>
          </w:tcPr>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right w:val="nil"/>
            </w:tcBorders>
            <w:shd w:val="clear" w:color="auto" w:fill="FFFFFF"/>
            <w:hideMark/>
          </w:tcPr>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Аварийно</w:t>
            </w:r>
            <w:r w:rsidRPr="00904861">
              <w:rPr>
                <w:rFonts w:ascii="Times New Roman" w:hAnsi="Times New Roman" w:cs="Times New Roman"/>
                <w:color w:val="000000"/>
                <w:sz w:val="28"/>
                <w:szCs w:val="28"/>
                <w:shd w:val="clear" w:color="auto" w:fill="FFFFFF"/>
                <w:lang w:eastAsia="ru-RU" w:bidi="ru-RU"/>
              </w:rPr>
              <w:softHyphen/>
            </w:r>
          </w:p>
          <w:p w:rsidR="00904861" w:rsidRPr="00904861" w:rsidRDefault="00904861" w:rsidP="00904861">
            <w:pPr>
              <w:widowControl w:val="0"/>
              <w:suppressAutoHyphens w:val="0"/>
              <w:spacing w:after="0" w:line="274" w:lineRule="exact"/>
              <w:ind w:left="180"/>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восстановительная</w:t>
            </w:r>
          </w:p>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бригада,</w:t>
            </w:r>
          </w:p>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904861" w:rsidRPr="00904861" w:rsidRDefault="00904861" w:rsidP="00904861">
            <w:pPr>
              <w:suppressAutoHyphens w:val="0"/>
              <w:jc w:val="center"/>
              <w:rPr>
                <w:rFonts w:ascii="Times New Roman" w:eastAsia="Calibri" w:hAnsi="Times New Roman" w:cs="Times New Roman"/>
                <w:sz w:val="28"/>
                <w:szCs w:val="28"/>
                <w:lang w:eastAsia="en-US"/>
              </w:rPr>
            </w:pPr>
          </w:p>
        </w:tc>
      </w:tr>
      <w:tr w:rsidR="00904861" w:rsidRPr="00904861" w:rsidTr="00BE26D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rsidR="00904861" w:rsidRPr="00904861" w:rsidRDefault="00904861" w:rsidP="00904861">
            <w:pPr>
              <w:widowControl w:val="0"/>
              <w:suppressAutoHyphens w:val="0"/>
              <w:spacing w:after="0" w:line="220" w:lineRule="exact"/>
              <w:ind w:left="280"/>
              <w:rPr>
                <w:rFonts w:ascii="Times New Roman" w:hAnsi="Times New Roman" w:cs="Times New Roman"/>
                <w:color w:val="000000"/>
                <w:sz w:val="28"/>
                <w:szCs w:val="28"/>
                <w:shd w:val="clear" w:color="auto" w:fill="FFFFFF"/>
                <w:lang w:eastAsia="ru-RU" w:bidi="ru-RU"/>
              </w:rPr>
            </w:pPr>
            <w:r w:rsidRPr="00904861">
              <w:rPr>
                <w:rFonts w:ascii="Times New Roman" w:hAnsi="Times New Roman" w:cs="Times New Roman"/>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right w:val="nil"/>
            </w:tcBorders>
            <w:shd w:val="clear" w:color="auto" w:fill="FFFFFF"/>
            <w:hideMark/>
          </w:tcPr>
          <w:p w:rsidR="00904861" w:rsidRPr="00904861" w:rsidRDefault="00904861" w:rsidP="00904861">
            <w:pPr>
              <w:widowControl w:val="0"/>
              <w:suppressAutoHyphens w:val="0"/>
              <w:spacing w:after="0" w:line="274" w:lineRule="exact"/>
              <w:jc w:val="center"/>
              <w:rPr>
                <w:rFonts w:ascii="Times New Roman" w:hAnsi="Times New Roman" w:cs="Times New Roman"/>
                <w:color w:val="000000"/>
                <w:sz w:val="28"/>
                <w:szCs w:val="28"/>
                <w:shd w:val="clear" w:color="auto" w:fill="FFFFFF"/>
                <w:lang w:eastAsia="ru-RU" w:bidi="ru-RU"/>
              </w:rPr>
            </w:pPr>
            <w:r w:rsidRPr="00904861">
              <w:rPr>
                <w:rFonts w:ascii="Times New Roman" w:hAnsi="Times New Roman" w:cs="Times New Roman"/>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right w:val="nil"/>
            </w:tcBorders>
            <w:shd w:val="clear" w:color="auto" w:fill="FFFFFF"/>
            <w:hideMark/>
          </w:tcPr>
          <w:p w:rsidR="00904861" w:rsidRPr="00904861" w:rsidRDefault="00904861" w:rsidP="00904861">
            <w:pPr>
              <w:widowControl w:val="0"/>
              <w:suppressAutoHyphens w:val="0"/>
              <w:spacing w:after="0" w:line="274" w:lineRule="exact"/>
              <w:jc w:val="center"/>
              <w:rPr>
                <w:rFonts w:ascii="Times New Roman" w:hAnsi="Times New Roman" w:cs="Times New Roman"/>
                <w:color w:val="000000"/>
                <w:sz w:val="28"/>
                <w:szCs w:val="28"/>
                <w:shd w:val="clear" w:color="auto" w:fill="FFFFFF"/>
                <w:lang w:eastAsia="ru-RU" w:bidi="ru-RU"/>
              </w:rPr>
            </w:pPr>
            <w:r w:rsidRPr="00904861">
              <w:rPr>
                <w:rFonts w:ascii="Times New Roman" w:hAnsi="Times New Roman" w:cs="Times New Roman"/>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904861" w:rsidRPr="00904861" w:rsidRDefault="00904861" w:rsidP="00904861">
            <w:pPr>
              <w:suppressAutoHyphens w:val="0"/>
              <w:jc w:val="center"/>
              <w:rPr>
                <w:rFonts w:ascii="Times New Roman" w:eastAsia="Calibri" w:hAnsi="Times New Roman" w:cs="Times New Roman"/>
                <w:sz w:val="28"/>
                <w:szCs w:val="28"/>
                <w:lang w:eastAsia="en-US"/>
              </w:rPr>
            </w:pPr>
            <w:r w:rsidRPr="00904861">
              <w:rPr>
                <w:rFonts w:ascii="Times New Roman" w:eastAsia="Calibri" w:hAnsi="Times New Roman" w:cs="Times New Roman"/>
                <w:color w:val="000000"/>
                <w:sz w:val="28"/>
                <w:szCs w:val="28"/>
                <w:shd w:val="clear" w:color="auto" w:fill="FFFFFF"/>
                <w:lang w:eastAsia="ru-RU" w:bidi="ru-RU"/>
              </w:rPr>
              <w:t>Уведомление АДС, ЕДДС о завершении ремонтных работ</w:t>
            </w:r>
          </w:p>
        </w:tc>
      </w:tr>
      <w:tr w:rsidR="00904861" w:rsidRPr="00904861" w:rsidTr="00BE26D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rsidR="00904861" w:rsidRPr="00904861" w:rsidRDefault="00904861" w:rsidP="00904861">
            <w:pPr>
              <w:widowControl w:val="0"/>
              <w:suppressAutoHyphens w:val="0"/>
              <w:spacing w:after="0" w:line="220" w:lineRule="exact"/>
              <w:ind w:left="280"/>
              <w:rPr>
                <w:rFonts w:ascii="Times New Roman" w:hAnsi="Times New Roman" w:cs="Times New Roman"/>
                <w:color w:val="000000"/>
                <w:sz w:val="28"/>
                <w:szCs w:val="28"/>
                <w:shd w:val="clear" w:color="auto" w:fill="FFFFFF"/>
                <w:lang w:eastAsia="ru-RU" w:bidi="ru-RU"/>
              </w:rPr>
            </w:pPr>
            <w:r w:rsidRPr="00904861">
              <w:rPr>
                <w:rFonts w:ascii="Times New Roman" w:hAnsi="Times New Roman" w:cs="Times New Roman"/>
                <w:color w:val="000000"/>
                <w:sz w:val="28"/>
                <w:szCs w:val="28"/>
                <w:shd w:val="clear" w:color="auto" w:fill="FFFFFF"/>
                <w:lang w:eastAsia="ru-RU" w:bidi="ru-RU"/>
              </w:rPr>
              <w:t>7</w:t>
            </w:r>
          </w:p>
        </w:tc>
        <w:tc>
          <w:tcPr>
            <w:tcW w:w="4508" w:type="dxa"/>
            <w:tcBorders>
              <w:top w:val="single" w:sz="4" w:space="0" w:color="auto"/>
              <w:left w:val="single" w:sz="4" w:space="0" w:color="auto"/>
              <w:bottom w:val="single" w:sz="4" w:space="0" w:color="auto"/>
              <w:right w:val="nil"/>
            </w:tcBorders>
            <w:shd w:val="clear" w:color="auto" w:fill="FFFFFF"/>
            <w:hideMark/>
          </w:tcPr>
          <w:p w:rsidR="00904861" w:rsidRPr="00904861" w:rsidRDefault="00904861" w:rsidP="00904861">
            <w:pPr>
              <w:widowControl w:val="0"/>
              <w:suppressAutoHyphens w:val="0"/>
              <w:spacing w:after="0" w:line="274" w:lineRule="exact"/>
              <w:jc w:val="center"/>
              <w:rPr>
                <w:rFonts w:ascii="Times New Roman" w:hAnsi="Times New Roman" w:cs="Times New Roman"/>
                <w:color w:val="000000"/>
                <w:sz w:val="28"/>
                <w:szCs w:val="28"/>
                <w:shd w:val="clear" w:color="auto" w:fill="FFFFFF"/>
                <w:lang w:eastAsia="ru-RU" w:bidi="ru-RU"/>
              </w:rPr>
            </w:pPr>
            <w:r w:rsidRPr="00904861">
              <w:rPr>
                <w:rFonts w:ascii="Times New Roman" w:hAnsi="Times New Roman" w:cs="Times New Roman"/>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right w:val="nil"/>
            </w:tcBorders>
            <w:shd w:val="clear" w:color="auto" w:fill="FFFFFF"/>
            <w:hideMark/>
          </w:tcPr>
          <w:p w:rsidR="00904861" w:rsidRPr="00904861" w:rsidRDefault="00904861" w:rsidP="00904861">
            <w:pPr>
              <w:widowControl w:val="0"/>
              <w:suppressAutoHyphens w:val="0"/>
              <w:spacing w:after="0" w:line="274" w:lineRule="exact"/>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Аварийно</w:t>
            </w:r>
            <w:r w:rsidRPr="00904861">
              <w:rPr>
                <w:rFonts w:ascii="Times New Roman" w:hAnsi="Times New Roman" w:cs="Times New Roman"/>
                <w:color w:val="000000"/>
                <w:sz w:val="28"/>
                <w:szCs w:val="28"/>
                <w:shd w:val="clear" w:color="auto" w:fill="FFFFFF"/>
                <w:lang w:eastAsia="ru-RU" w:bidi="ru-RU"/>
              </w:rPr>
              <w:softHyphen/>
            </w:r>
          </w:p>
          <w:p w:rsidR="00904861" w:rsidRPr="00904861" w:rsidRDefault="00904861" w:rsidP="00904861">
            <w:pPr>
              <w:widowControl w:val="0"/>
              <w:suppressAutoHyphens w:val="0"/>
              <w:spacing w:after="0" w:line="274" w:lineRule="exact"/>
              <w:ind w:left="180"/>
              <w:jc w:val="center"/>
              <w:rPr>
                <w:rFonts w:ascii="Times New Roman" w:hAnsi="Times New Roman" w:cs="Times New Roman"/>
                <w:sz w:val="28"/>
                <w:szCs w:val="28"/>
                <w:lang w:eastAsia="en-US"/>
              </w:rPr>
            </w:pPr>
            <w:r w:rsidRPr="00904861">
              <w:rPr>
                <w:rFonts w:ascii="Times New Roman" w:hAnsi="Times New Roman" w:cs="Times New Roman"/>
                <w:color w:val="000000"/>
                <w:sz w:val="28"/>
                <w:szCs w:val="28"/>
                <w:shd w:val="clear" w:color="auto" w:fill="FFFFFF"/>
                <w:lang w:eastAsia="ru-RU" w:bidi="ru-RU"/>
              </w:rPr>
              <w:t>восстановительная</w:t>
            </w:r>
          </w:p>
          <w:p w:rsidR="00904861" w:rsidRPr="00904861" w:rsidRDefault="00904861" w:rsidP="00904861">
            <w:pPr>
              <w:widowControl w:val="0"/>
              <w:suppressAutoHyphens w:val="0"/>
              <w:spacing w:after="0" w:line="274" w:lineRule="exact"/>
              <w:jc w:val="center"/>
              <w:rPr>
                <w:rFonts w:ascii="Times New Roman" w:hAnsi="Times New Roman" w:cs="Times New Roman"/>
                <w:color w:val="000000"/>
                <w:sz w:val="28"/>
                <w:szCs w:val="28"/>
                <w:shd w:val="clear" w:color="auto" w:fill="FFFFFF"/>
                <w:lang w:eastAsia="ru-RU" w:bidi="ru-RU"/>
              </w:rPr>
            </w:pPr>
            <w:r w:rsidRPr="00904861">
              <w:rPr>
                <w:rFonts w:ascii="Times New Roman" w:hAnsi="Times New Roman" w:cs="Times New Roman"/>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904861" w:rsidRPr="00904861" w:rsidRDefault="00904861" w:rsidP="00904861">
            <w:pPr>
              <w:suppressAutoHyphens w:val="0"/>
              <w:jc w:val="center"/>
              <w:rPr>
                <w:rFonts w:ascii="Times New Roman" w:eastAsia="Calibri" w:hAnsi="Times New Roman" w:cs="Times New Roman"/>
                <w:sz w:val="28"/>
                <w:szCs w:val="28"/>
                <w:lang w:eastAsia="en-US"/>
              </w:rPr>
            </w:pPr>
          </w:p>
        </w:tc>
      </w:tr>
    </w:tbl>
    <w:p w:rsidR="00904861" w:rsidRPr="00904861" w:rsidRDefault="00904861" w:rsidP="00904861">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p>
    <w:p w:rsidR="00904861" w:rsidRPr="00904861" w:rsidRDefault="00904861" w:rsidP="00904861">
      <w:pPr>
        <w:widowControl w:val="0"/>
        <w:tabs>
          <w:tab w:val="left" w:pos="789"/>
        </w:tabs>
        <w:suppressAutoHyphens w:val="0"/>
        <w:spacing w:after="0" w:line="322" w:lineRule="exact"/>
        <w:ind w:firstLine="567"/>
        <w:jc w:val="both"/>
        <w:rPr>
          <w:rFonts w:ascii="Times New Roman" w:hAnsi="Times New Roman" w:cs="Times New Roman"/>
          <w:sz w:val="28"/>
          <w:szCs w:val="28"/>
          <w:lang w:eastAsia="en-US"/>
        </w:rPr>
      </w:pPr>
      <w:r w:rsidRPr="00904861">
        <w:rPr>
          <w:rFonts w:ascii="Times New Roman" w:hAnsi="Times New Roman" w:cs="Times New Roman"/>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rsidR="00904861" w:rsidRPr="00904861" w:rsidRDefault="00904861" w:rsidP="00904861">
      <w:pPr>
        <w:spacing w:after="0" w:line="240" w:lineRule="auto"/>
        <w:rPr>
          <w:rFonts w:ascii="Times New Roman" w:hAnsi="Times New Roman" w:cs="Times New Roman"/>
          <w:sz w:val="28"/>
          <w:szCs w:val="28"/>
        </w:rPr>
      </w:pPr>
      <w:r w:rsidRPr="00904861">
        <w:rPr>
          <w:rFonts w:ascii="Times New Roman" w:eastAsia="Calibri" w:hAnsi="Times New Roman" w:cs="Times New Roman"/>
          <w:sz w:val="28"/>
          <w:szCs w:val="28"/>
          <w:lang w:eastAsia="en-US"/>
        </w:rPr>
        <w:t>8.2.10. Организация контроля за функционированием системы отопления здания и равномерный прогрев отопительных приборов после окончания ремонтно</w:t>
      </w:r>
      <w:r w:rsidRPr="00904861">
        <w:rPr>
          <w:rFonts w:ascii="Times New Roman" w:eastAsia="Calibri" w:hAnsi="Times New Roman" w:cs="Times New Roman"/>
          <w:sz w:val="28"/>
          <w:szCs w:val="28"/>
          <w:lang w:eastAsia="en-US"/>
        </w:rPr>
        <w:softHyphen/>
        <w:t>-восстановительных работ возлагается на руководство управляющей компании или руководство социально значимого объекта.</w:t>
      </w:r>
    </w:p>
    <w:p w:rsidR="00904861" w:rsidRPr="00904861" w:rsidRDefault="00904861" w:rsidP="00904861">
      <w:pPr>
        <w:spacing w:after="0" w:line="240" w:lineRule="auto"/>
        <w:rPr>
          <w:rFonts w:ascii="Times New Roman" w:hAnsi="Times New Roman" w:cs="Times New Roman"/>
          <w:sz w:val="28"/>
          <w:szCs w:val="28"/>
        </w:rPr>
      </w:pPr>
    </w:p>
    <w:p w:rsidR="003D7424" w:rsidRPr="003C6FC9" w:rsidRDefault="003D7424">
      <w:pPr>
        <w:rPr>
          <w:rFonts w:asciiTheme="majorHAnsi" w:hAnsiTheme="majorHAnsi"/>
        </w:rPr>
      </w:pPr>
    </w:p>
    <w:sectPr w:rsidR="003D7424" w:rsidRPr="003C6FC9" w:rsidSect="00904861">
      <w:footerReference w:type="default" r:id="rId23"/>
      <w:pgSz w:w="11906" w:h="16838"/>
      <w:pgMar w:top="1134" w:right="850" w:bottom="1134" w:left="1701" w:header="720"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766" w:rsidRDefault="00AC3766">
      <w:pPr>
        <w:spacing w:after="0" w:line="240" w:lineRule="auto"/>
      </w:pPr>
      <w:r>
        <w:separator/>
      </w:r>
    </w:p>
  </w:endnote>
  <w:endnote w:type="continuationSeparator" w:id="0">
    <w:p w:rsidR="00AC3766" w:rsidRDefault="00AC3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7A4" w:rsidRDefault="00AC3766">
    <w:pPr>
      <w:pStyle w:val="afe"/>
      <w:jc w:val="center"/>
    </w:pPr>
    <w:r>
      <w:fldChar w:fldCharType="begin"/>
    </w:r>
    <w:r>
      <w:instrText xml:space="preserve"> PAGE </w:instrText>
    </w:r>
    <w:r>
      <w:fldChar w:fldCharType="separate"/>
    </w:r>
    <w:r w:rsidR="0007723E">
      <w:rPr>
        <w:noProof/>
      </w:rPr>
      <w:t>2</w:t>
    </w:r>
    <w:r>
      <w:rPr>
        <w:noProof/>
      </w:rPr>
      <w:fldChar w:fldCharType="end"/>
    </w:r>
  </w:p>
  <w:p w:rsidR="00AE27A4" w:rsidRDefault="00AE27A4">
    <w:pPr>
      <w:pStyle w:val="af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766" w:rsidRDefault="00AC3766">
      <w:pPr>
        <w:spacing w:after="0" w:line="240" w:lineRule="auto"/>
      </w:pPr>
      <w:r>
        <w:separator/>
      </w:r>
    </w:p>
  </w:footnote>
  <w:footnote w:type="continuationSeparator" w:id="0">
    <w:p w:rsidR="00AC3766" w:rsidRDefault="00AC37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928" w:hanging="360"/>
      </w:pPr>
      <w:rPr>
        <w:rFonts w:cs="Times New Roman"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927" w:hanging="360"/>
      </w:pPr>
      <w:rPr>
        <w:rFonts w:ascii="Symbol" w:hAnsi="Symbol" w:cs="Symbol" w:hint="default"/>
      </w:rPr>
    </w:lvl>
  </w:abstractNum>
  <w:abstractNum w:abstractNumId="4" w15:restartNumberingAfterBreak="0">
    <w:nsid w:val="00000005"/>
    <w:multiLevelType w:val="multilevel"/>
    <w:tmpl w:val="00000005"/>
    <w:name w:val="WW8Num5"/>
    <w:lvl w:ilvl="0">
      <w:start w:val="1"/>
      <w:numFmt w:val="decimal"/>
      <w:lvlText w:val="%1."/>
      <w:lvlJc w:val="left"/>
      <w:pPr>
        <w:tabs>
          <w:tab w:val="num" w:pos="708"/>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1">
      <w:start w:val="1"/>
      <w:numFmt w:val="decimal"/>
      <w:lvlText w:val="%2."/>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2">
      <w:start w:val="1"/>
      <w:numFmt w:val="decimal"/>
      <w:lvlText w:val="%3."/>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3">
      <w:start w:val="1"/>
      <w:numFmt w:val="decimal"/>
      <w:lvlText w:val="%4."/>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4">
      <w:start w:val="1"/>
      <w:numFmt w:val="decimal"/>
      <w:lvlText w:val="%5."/>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5">
      <w:start w:val="1"/>
      <w:numFmt w:val="decimal"/>
      <w:lvlText w:val="%6."/>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6">
      <w:start w:val="1"/>
      <w:numFmt w:val="decimal"/>
      <w:lvlText w:val="%7."/>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7">
      <w:start w:val="1"/>
      <w:numFmt w:val="decimal"/>
      <w:lvlText w:val="%8."/>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8">
      <w:start w:val="1"/>
      <w:numFmt w:val="decimal"/>
      <w:lvlText w:val="%9."/>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abstractNum>
  <w:abstractNum w:abstractNumId="5" w15:restartNumberingAfterBreak="0">
    <w:nsid w:val="00000006"/>
    <w:multiLevelType w:val="multilevel"/>
    <w:tmpl w:val="00000006"/>
    <w:name w:val="WW8Num6"/>
    <w:lvl w:ilvl="0">
      <w:start w:val="1"/>
      <w:numFmt w:val="decimal"/>
      <w:lvlText w:val="%1)"/>
      <w:lvlJc w:val="left"/>
      <w:pPr>
        <w:tabs>
          <w:tab w:val="num" w:pos="708"/>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abstractNum>
  <w:abstractNum w:abstractNumId="6"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0000000B"/>
    <w:multiLevelType w:val="multilevel"/>
    <w:tmpl w:val="0000000B"/>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2DB36A65"/>
    <w:multiLevelType w:val="multilevel"/>
    <w:tmpl w:val="CA64E7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43DE5195"/>
    <w:multiLevelType w:val="multilevel"/>
    <w:tmpl w:val="33827E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4B2D3824"/>
    <w:multiLevelType w:val="multilevel"/>
    <w:tmpl w:val="DB0871C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52D03EFC"/>
    <w:multiLevelType w:val="multilevel"/>
    <w:tmpl w:val="1DE656A4"/>
    <w:lvl w:ilvl="0">
      <w:start w:val="7"/>
      <w:numFmt w:val="decimal"/>
      <w:lvlText w:val="8.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7EA13C4F"/>
    <w:multiLevelType w:val="multilevel"/>
    <w:tmpl w:val="BC72FB70"/>
    <w:lvl w:ilvl="0">
      <w:start w:val="5"/>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9"/>
  </w:num>
  <w:num w:numId="9">
    <w:abstractNumId w:val="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8"/>
  </w:num>
  <w:num w:numId="11">
    <w:abstractNumId w:val="10"/>
  </w:num>
  <w:num w:numId="12">
    <w:abstractNumId w:val="12"/>
  </w:num>
  <w:num w:numId="13">
    <w:abstractNumId w:val="12"/>
    <w:lvlOverride w:ilvl="0">
      <w:startOverride w:val="5"/>
    </w:lvlOverride>
    <w:lvlOverride w:ilvl="1"/>
    <w:lvlOverride w:ilvl="2"/>
    <w:lvlOverride w:ilvl="3"/>
    <w:lvlOverride w:ilvl="4"/>
    <w:lvlOverride w:ilvl="5"/>
    <w:lvlOverride w:ilvl="6"/>
    <w:lvlOverride w:ilvl="7"/>
    <w:lvlOverride w:ilvl="8"/>
  </w:num>
  <w:num w:numId="14">
    <w:abstractNumId w:val="11"/>
  </w:num>
  <w:num w:numId="15">
    <w:abstractNumId w:val="11"/>
    <w:lvlOverride w:ilvl="0">
      <w:startOverride w:val="7"/>
    </w:lvlOverride>
    <w:lvlOverride w:ilvl="1"/>
    <w:lvlOverride w:ilvl="2"/>
    <w:lvlOverride w:ilvl="3"/>
    <w:lvlOverride w:ilvl="4"/>
    <w:lvlOverride w:ilvl="5"/>
    <w:lvlOverride w:ilvl="6"/>
    <w:lvlOverride w:ilvl="7"/>
    <w:lvlOverride w:ilvl="8"/>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3D7424"/>
    <w:rsid w:val="00022114"/>
    <w:rsid w:val="0007723E"/>
    <w:rsid w:val="00086322"/>
    <w:rsid w:val="000C79F8"/>
    <w:rsid w:val="00170222"/>
    <w:rsid w:val="001E0166"/>
    <w:rsid w:val="002435E3"/>
    <w:rsid w:val="00282095"/>
    <w:rsid w:val="002C405F"/>
    <w:rsid w:val="00325171"/>
    <w:rsid w:val="00341944"/>
    <w:rsid w:val="003C207A"/>
    <w:rsid w:val="003C6FC9"/>
    <w:rsid w:val="003D7424"/>
    <w:rsid w:val="00531CA3"/>
    <w:rsid w:val="00546CCC"/>
    <w:rsid w:val="005C4296"/>
    <w:rsid w:val="0061438A"/>
    <w:rsid w:val="006701AA"/>
    <w:rsid w:val="007800B7"/>
    <w:rsid w:val="007C6D95"/>
    <w:rsid w:val="00857155"/>
    <w:rsid w:val="00904861"/>
    <w:rsid w:val="00A14647"/>
    <w:rsid w:val="00A222B0"/>
    <w:rsid w:val="00A9663A"/>
    <w:rsid w:val="00AB2ED0"/>
    <w:rsid w:val="00AC3766"/>
    <w:rsid w:val="00AE27A4"/>
    <w:rsid w:val="00B151E2"/>
    <w:rsid w:val="00B21598"/>
    <w:rsid w:val="00BB3C59"/>
    <w:rsid w:val="00BF7931"/>
    <w:rsid w:val="00C6109D"/>
    <w:rsid w:val="00CA3DE3"/>
    <w:rsid w:val="00D028CD"/>
    <w:rsid w:val="00DD1BFA"/>
    <w:rsid w:val="00DD7A28"/>
    <w:rsid w:val="00DE63D1"/>
    <w:rsid w:val="00F10267"/>
    <w:rsid w:val="00F338B7"/>
    <w:rsid w:val="00F60DE7"/>
    <w:rsid w:val="00F64D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rules v:ext="edit">
        <o:r id="V:Rule1" type="callout" idref="#_x0000_s1039"/>
        <o:r id="V:Rule2" type="callout" idref="#_x0000_s1035"/>
        <o:r id="V:Rule3" type="callout" idref="#_x0000_s1036"/>
        <o:r id="V:Rule4" type="callout" idref="#_x0000_s1037"/>
        <o:r id="V:Rule5" type="callout" idref="#_x0000_s1038"/>
        <o:r id="V:Rule6" type="callout" idref="#_x0000_s1040"/>
        <o:r id="V:Rule7" type="callout" idref="#_x0000_s1041"/>
      </o:rules>
    </o:shapelayout>
  </w:shapeDefaults>
  <w:doNotEmbedSmartTags/>
  <w:decimalSymbol w:val=","/>
  <w:listSeparator w:val=";"/>
  <w14:docId w14:val="12E68787"/>
  <w15:docId w15:val="{6EC115B6-8D69-4530-8FD6-1B92E9F5C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207A"/>
    <w:pPr>
      <w:suppressAutoHyphens/>
      <w:spacing w:after="200" w:line="276" w:lineRule="auto"/>
    </w:pPr>
    <w:rPr>
      <w:rFonts w:ascii="Calibri" w:hAnsi="Calibri" w:cs="Calibri"/>
      <w:sz w:val="22"/>
      <w:szCs w:val="22"/>
      <w:lang w:eastAsia="zh-CN"/>
    </w:rPr>
  </w:style>
  <w:style w:type="paragraph" w:styleId="1">
    <w:name w:val="heading 1"/>
    <w:basedOn w:val="a"/>
    <w:next w:val="a"/>
    <w:uiPriority w:val="9"/>
    <w:qFormat/>
    <w:rsid w:val="003C207A"/>
    <w:pPr>
      <w:keepNext/>
      <w:tabs>
        <w:tab w:val="num" w:pos="0"/>
      </w:tabs>
      <w:spacing w:before="240" w:after="60"/>
      <w:outlineLvl w:val="0"/>
    </w:pPr>
    <w:rPr>
      <w:rFonts w:ascii="Cambria" w:hAnsi="Cambria" w:cs="Cambria"/>
      <w:b/>
      <w:bCs/>
      <w:kern w:val="2"/>
      <w:sz w:val="32"/>
      <w:szCs w:val="32"/>
    </w:rPr>
  </w:style>
  <w:style w:type="paragraph" w:styleId="2">
    <w:name w:val="heading 2"/>
    <w:basedOn w:val="a"/>
    <w:next w:val="a"/>
    <w:uiPriority w:val="9"/>
    <w:qFormat/>
    <w:rsid w:val="003C207A"/>
    <w:pPr>
      <w:keepNext/>
      <w:keepLines/>
      <w:tabs>
        <w:tab w:val="num" w:pos="0"/>
      </w:tabs>
      <w:spacing w:before="200" w:after="0" w:line="240" w:lineRule="auto"/>
      <w:outlineLvl w:val="1"/>
    </w:pPr>
    <w:rPr>
      <w:rFonts w:ascii="Cambria" w:hAnsi="Cambria" w:cs="Cambria"/>
      <w:b/>
      <w:bCs/>
      <w:color w:val="4F81BD"/>
      <w:sz w:val="26"/>
      <w:szCs w:val="26"/>
    </w:rPr>
  </w:style>
  <w:style w:type="paragraph" w:styleId="3">
    <w:name w:val="heading 3"/>
    <w:basedOn w:val="a"/>
    <w:next w:val="a"/>
    <w:qFormat/>
    <w:rsid w:val="003C207A"/>
    <w:pPr>
      <w:keepNext/>
      <w:tabs>
        <w:tab w:val="num" w:pos="0"/>
      </w:tabs>
      <w:spacing w:before="240" w:after="60" w:line="240" w:lineRule="auto"/>
      <w:outlineLvl w:val="2"/>
    </w:pPr>
    <w:rPr>
      <w:rFonts w:ascii="Cambria" w:hAnsi="Cambria" w:cs="Cambria"/>
      <w:b/>
      <w:bCs/>
      <w:sz w:val="26"/>
      <w:szCs w:val="26"/>
    </w:rPr>
  </w:style>
  <w:style w:type="paragraph" w:styleId="4">
    <w:name w:val="heading 4"/>
    <w:basedOn w:val="a"/>
    <w:next w:val="a"/>
    <w:qFormat/>
    <w:rsid w:val="003C207A"/>
    <w:pPr>
      <w:tabs>
        <w:tab w:val="num" w:pos="0"/>
      </w:tabs>
      <w:spacing w:before="200" w:after="0"/>
      <w:outlineLvl w:val="3"/>
    </w:pPr>
    <w:rPr>
      <w:rFonts w:ascii="Cambria" w:hAnsi="Cambria" w:cs="Cambria"/>
      <w:b/>
      <w:bCs/>
      <w:i/>
      <w:iCs/>
      <w:sz w:val="20"/>
      <w:szCs w:val="20"/>
    </w:rPr>
  </w:style>
  <w:style w:type="paragraph" w:styleId="5">
    <w:name w:val="heading 5"/>
    <w:basedOn w:val="a"/>
    <w:next w:val="a"/>
    <w:qFormat/>
    <w:rsid w:val="003C207A"/>
    <w:pPr>
      <w:tabs>
        <w:tab w:val="num" w:pos="0"/>
      </w:tabs>
      <w:spacing w:before="200" w:after="0"/>
      <w:outlineLvl w:val="4"/>
    </w:pPr>
    <w:rPr>
      <w:rFonts w:ascii="Cambria" w:hAnsi="Cambria" w:cs="Cambria"/>
      <w:b/>
      <w:bCs/>
      <w:color w:val="7F7F7F"/>
      <w:sz w:val="20"/>
      <w:szCs w:val="20"/>
    </w:rPr>
  </w:style>
  <w:style w:type="paragraph" w:styleId="6">
    <w:name w:val="heading 6"/>
    <w:basedOn w:val="a"/>
    <w:next w:val="a"/>
    <w:qFormat/>
    <w:rsid w:val="003C207A"/>
    <w:pPr>
      <w:tabs>
        <w:tab w:val="num" w:pos="0"/>
      </w:tabs>
      <w:spacing w:before="240" w:after="60" w:line="240" w:lineRule="auto"/>
      <w:outlineLvl w:val="5"/>
    </w:pPr>
    <w:rPr>
      <w:b/>
      <w:bCs/>
    </w:rPr>
  </w:style>
  <w:style w:type="paragraph" w:styleId="7">
    <w:name w:val="heading 7"/>
    <w:basedOn w:val="a"/>
    <w:next w:val="a"/>
    <w:qFormat/>
    <w:rsid w:val="003C207A"/>
    <w:pPr>
      <w:tabs>
        <w:tab w:val="num" w:pos="0"/>
      </w:tabs>
      <w:spacing w:before="240" w:after="60" w:line="240" w:lineRule="auto"/>
      <w:outlineLvl w:val="6"/>
    </w:pPr>
    <w:rPr>
      <w:sz w:val="24"/>
      <w:szCs w:val="24"/>
    </w:rPr>
  </w:style>
  <w:style w:type="paragraph" w:styleId="8">
    <w:name w:val="heading 8"/>
    <w:basedOn w:val="a"/>
    <w:next w:val="a"/>
    <w:qFormat/>
    <w:rsid w:val="003C207A"/>
    <w:pPr>
      <w:tabs>
        <w:tab w:val="num" w:pos="0"/>
      </w:tabs>
      <w:spacing w:after="0"/>
      <w:outlineLvl w:val="7"/>
    </w:pPr>
    <w:rPr>
      <w:rFonts w:ascii="Cambria" w:hAnsi="Cambria" w:cs="Cambria"/>
      <w:sz w:val="20"/>
      <w:szCs w:val="20"/>
    </w:rPr>
  </w:style>
  <w:style w:type="paragraph" w:styleId="9">
    <w:name w:val="heading 9"/>
    <w:basedOn w:val="a"/>
    <w:next w:val="a"/>
    <w:qFormat/>
    <w:rsid w:val="003C207A"/>
    <w:pPr>
      <w:tabs>
        <w:tab w:val="num" w:pos="0"/>
      </w:tabs>
      <w:spacing w:after="0"/>
      <w:outlineLvl w:val="8"/>
    </w:pPr>
    <w:rPr>
      <w:rFonts w:ascii="Cambria" w:hAnsi="Cambria" w:cs="Cambria"/>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C207A"/>
    <w:rPr>
      <w:rFonts w:cs="Times New Roman" w:hint="default"/>
    </w:rPr>
  </w:style>
  <w:style w:type="character" w:customStyle="1" w:styleId="WW8Num3z0">
    <w:name w:val="WW8Num3z0"/>
    <w:rsid w:val="003C207A"/>
    <w:rPr>
      <w:rFonts w:ascii="Times New Roman" w:hAnsi="Times New Roman" w:cs="Times New Roman" w:hint="default"/>
      <w:sz w:val="24"/>
      <w:szCs w:val="24"/>
    </w:rPr>
  </w:style>
  <w:style w:type="character" w:customStyle="1" w:styleId="WW8Num4z0">
    <w:name w:val="WW8Num4z0"/>
    <w:rsid w:val="003C207A"/>
    <w:rPr>
      <w:rFonts w:ascii="Symbol" w:hAnsi="Symbol" w:cs="Symbol" w:hint="default"/>
    </w:rPr>
  </w:style>
  <w:style w:type="character" w:customStyle="1" w:styleId="30">
    <w:name w:val="Основной шрифт абзаца3"/>
    <w:rsid w:val="003C207A"/>
  </w:style>
  <w:style w:type="character" w:customStyle="1" w:styleId="WW8Num5z0">
    <w:name w:val="WW8Num5z0"/>
    <w:rsid w:val="003C207A"/>
    <w:rPr>
      <w:rFonts w:ascii="Symbol" w:hAnsi="Symbol" w:cs="Symbol" w:hint="default"/>
    </w:rPr>
  </w:style>
  <w:style w:type="character" w:customStyle="1" w:styleId="20">
    <w:name w:val="Основной шрифт абзаца2"/>
    <w:rsid w:val="003C207A"/>
  </w:style>
  <w:style w:type="character" w:customStyle="1" w:styleId="WW8Num1z0">
    <w:name w:val="WW8Num1z0"/>
    <w:rsid w:val="003C207A"/>
  </w:style>
  <w:style w:type="character" w:customStyle="1" w:styleId="WW8Num3z1">
    <w:name w:val="WW8Num3z1"/>
    <w:rsid w:val="003C207A"/>
  </w:style>
  <w:style w:type="character" w:customStyle="1" w:styleId="WW8Num3z2">
    <w:name w:val="WW8Num3z2"/>
    <w:rsid w:val="003C207A"/>
  </w:style>
  <w:style w:type="character" w:customStyle="1" w:styleId="WW8Num3z3">
    <w:name w:val="WW8Num3z3"/>
    <w:rsid w:val="003C207A"/>
  </w:style>
  <w:style w:type="character" w:customStyle="1" w:styleId="WW8Num3z4">
    <w:name w:val="WW8Num3z4"/>
    <w:rsid w:val="003C207A"/>
  </w:style>
  <w:style w:type="character" w:customStyle="1" w:styleId="WW8Num3z5">
    <w:name w:val="WW8Num3z5"/>
    <w:rsid w:val="003C207A"/>
  </w:style>
  <w:style w:type="character" w:customStyle="1" w:styleId="WW8Num3z6">
    <w:name w:val="WW8Num3z6"/>
    <w:rsid w:val="003C207A"/>
  </w:style>
  <w:style w:type="character" w:customStyle="1" w:styleId="WW8Num3z7">
    <w:name w:val="WW8Num3z7"/>
    <w:rsid w:val="003C207A"/>
  </w:style>
  <w:style w:type="character" w:customStyle="1" w:styleId="WW8Num3z8">
    <w:name w:val="WW8Num3z8"/>
    <w:rsid w:val="003C207A"/>
  </w:style>
  <w:style w:type="character" w:customStyle="1" w:styleId="WW8Num6z0">
    <w:name w:val="WW8Num6z0"/>
    <w:rsid w:val="003C207A"/>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z0">
    <w:name w:val="WW8Num7z0"/>
    <w:rsid w:val="003C207A"/>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8z0">
    <w:name w:val="WW8Num8z0"/>
    <w:rsid w:val="003C207A"/>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9z0">
    <w:name w:val="WW8Num9z0"/>
    <w:rsid w:val="003C207A"/>
    <w:rPr>
      <w:rFonts w:hint="default"/>
    </w:rPr>
  </w:style>
  <w:style w:type="character" w:customStyle="1" w:styleId="WW8Num9z1">
    <w:name w:val="WW8Num9z1"/>
    <w:rsid w:val="003C207A"/>
  </w:style>
  <w:style w:type="character" w:customStyle="1" w:styleId="WW8Num9z2">
    <w:name w:val="WW8Num9z2"/>
    <w:rsid w:val="003C207A"/>
  </w:style>
  <w:style w:type="character" w:customStyle="1" w:styleId="WW8Num9z3">
    <w:name w:val="WW8Num9z3"/>
    <w:rsid w:val="003C207A"/>
  </w:style>
  <w:style w:type="character" w:customStyle="1" w:styleId="WW8Num9z4">
    <w:name w:val="WW8Num9z4"/>
    <w:rsid w:val="003C207A"/>
  </w:style>
  <w:style w:type="character" w:customStyle="1" w:styleId="WW8Num9z5">
    <w:name w:val="WW8Num9z5"/>
    <w:rsid w:val="003C207A"/>
  </w:style>
  <w:style w:type="character" w:customStyle="1" w:styleId="WW8Num9z6">
    <w:name w:val="WW8Num9z6"/>
    <w:rsid w:val="003C207A"/>
  </w:style>
  <w:style w:type="character" w:customStyle="1" w:styleId="WW8Num9z7">
    <w:name w:val="WW8Num9z7"/>
    <w:rsid w:val="003C207A"/>
  </w:style>
  <w:style w:type="character" w:customStyle="1" w:styleId="WW8Num9z8">
    <w:name w:val="WW8Num9z8"/>
    <w:rsid w:val="003C207A"/>
  </w:style>
  <w:style w:type="character" w:customStyle="1" w:styleId="WW8Num10z0">
    <w:name w:val="WW8Num10z0"/>
    <w:rsid w:val="003C207A"/>
    <w:rPr>
      <w:rFonts w:ascii="Times New Roman CYR" w:hAnsi="Times New Roman CYR" w:cs="Times New Roman CYR" w:hint="default"/>
    </w:rPr>
  </w:style>
  <w:style w:type="character" w:customStyle="1" w:styleId="WW8Num11z0">
    <w:name w:val="WW8Num11z0"/>
    <w:rsid w:val="003C207A"/>
    <w:rPr>
      <w:rFonts w:cs="Times New Roman" w:hint="default"/>
    </w:rPr>
  </w:style>
  <w:style w:type="character" w:customStyle="1" w:styleId="WW8Num11z1">
    <w:name w:val="WW8Num11z1"/>
    <w:rsid w:val="003C207A"/>
    <w:rPr>
      <w:rFonts w:cs="Times New Roman"/>
    </w:rPr>
  </w:style>
  <w:style w:type="character" w:customStyle="1" w:styleId="WW8Num12z0">
    <w:name w:val="WW8Num12z0"/>
    <w:rsid w:val="003C207A"/>
    <w:rPr>
      <w:rFonts w:hint="default"/>
    </w:rPr>
  </w:style>
  <w:style w:type="character" w:customStyle="1" w:styleId="WW8Num12z1">
    <w:name w:val="WW8Num12z1"/>
    <w:rsid w:val="003C207A"/>
  </w:style>
  <w:style w:type="character" w:customStyle="1" w:styleId="WW8Num12z2">
    <w:name w:val="WW8Num12z2"/>
    <w:rsid w:val="003C207A"/>
  </w:style>
  <w:style w:type="character" w:customStyle="1" w:styleId="WW8Num12z3">
    <w:name w:val="WW8Num12z3"/>
    <w:rsid w:val="003C207A"/>
  </w:style>
  <w:style w:type="character" w:customStyle="1" w:styleId="WW8Num12z4">
    <w:name w:val="WW8Num12z4"/>
    <w:rsid w:val="003C207A"/>
  </w:style>
  <w:style w:type="character" w:customStyle="1" w:styleId="WW8Num12z5">
    <w:name w:val="WW8Num12z5"/>
    <w:rsid w:val="003C207A"/>
  </w:style>
  <w:style w:type="character" w:customStyle="1" w:styleId="WW8Num12z6">
    <w:name w:val="WW8Num12z6"/>
    <w:rsid w:val="003C207A"/>
  </w:style>
  <w:style w:type="character" w:customStyle="1" w:styleId="WW8Num12z7">
    <w:name w:val="WW8Num12z7"/>
    <w:rsid w:val="003C207A"/>
  </w:style>
  <w:style w:type="character" w:customStyle="1" w:styleId="WW8Num12z8">
    <w:name w:val="WW8Num12z8"/>
    <w:rsid w:val="003C207A"/>
  </w:style>
  <w:style w:type="character" w:customStyle="1" w:styleId="WW8Num13z0">
    <w:name w:val="WW8Num13z0"/>
    <w:rsid w:val="003C207A"/>
    <w:rPr>
      <w:rFonts w:cs="Times New Roman" w:hint="default"/>
    </w:rPr>
  </w:style>
  <w:style w:type="character" w:customStyle="1" w:styleId="WW8Num13z1">
    <w:name w:val="WW8Num13z1"/>
    <w:rsid w:val="003C207A"/>
    <w:rPr>
      <w:rFonts w:cs="Times New Roman"/>
    </w:rPr>
  </w:style>
  <w:style w:type="character" w:customStyle="1" w:styleId="WW8Num14z0">
    <w:name w:val="WW8Num14z0"/>
    <w:rsid w:val="003C207A"/>
    <w:rPr>
      <w:rFonts w:hint="default"/>
    </w:rPr>
  </w:style>
  <w:style w:type="character" w:customStyle="1" w:styleId="WW8Num14z1">
    <w:name w:val="WW8Num14z1"/>
    <w:rsid w:val="003C207A"/>
  </w:style>
  <w:style w:type="character" w:customStyle="1" w:styleId="WW8Num14z2">
    <w:name w:val="WW8Num14z2"/>
    <w:rsid w:val="003C207A"/>
  </w:style>
  <w:style w:type="character" w:customStyle="1" w:styleId="WW8Num14z3">
    <w:name w:val="WW8Num14z3"/>
    <w:rsid w:val="003C207A"/>
  </w:style>
  <w:style w:type="character" w:customStyle="1" w:styleId="WW8Num14z4">
    <w:name w:val="WW8Num14z4"/>
    <w:rsid w:val="003C207A"/>
  </w:style>
  <w:style w:type="character" w:customStyle="1" w:styleId="WW8Num14z5">
    <w:name w:val="WW8Num14z5"/>
    <w:rsid w:val="003C207A"/>
  </w:style>
  <w:style w:type="character" w:customStyle="1" w:styleId="WW8Num14z6">
    <w:name w:val="WW8Num14z6"/>
    <w:rsid w:val="003C207A"/>
  </w:style>
  <w:style w:type="character" w:customStyle="1" w:styleId="WW8Num14z7">
    <w:name w:val="WW8Num14z7"/>
    <w:rsid w:val="003C207A"/>
  </w:style>
  <w:style w:type="character" w:customStyle="1" w:styleId="WW8Num14z8">
    <w:name w:val="WW8Num14z8"/>
    <w:rsid w:val="003C207A"/>
  </w:style>
  <w:style w:type="character" w:customStyle="1" w:styleId="WW8Num15z0">
    <w:name w:val="WW8Num15z0"/>
    <w:rsid w:val="003C207A"/>
    <w:rPr>
      <w:rFonts w:cs="Times New Roman" w:hint="default"/>
    </w:rPr>
  </w:style>
  <w:style w:type="character" w:customStyle="1" w:styleId="WW8Num15z1">
    <w:name w:val="WW8Num15z1"/>
    <w:rsid w:val="003C207A"/>
    <w:rPr>
      <w:rFonts w:cs="Times New Roman"/>
    </w:rPr>
  </w:style>
  <w:style w:type="character" w:customStyle="1" w:styleId="WW8Num16z0">
    <w:name w:val="WW8Num16z0"/>
    <w:rsid w:val="003C207A"/>
    <w:rPr>
      <w:rFonts w:ascii="Times New Roman CYR" w:hAnsi="Times New Roman CYR" w:cs="Times New Roman CYR" w:hint="default"/>
    </w:rPr>
  </w:style>
  <w:style w:type="character" w:customStyle="1" w:styleId="WW8Num17z0">
    <w:name w:val="WW8Num17z0"/>
    <w:rsid w:val="003C207A"/>
    <w:rPr>
      <w:rFonts w:hint="default"/>
    </w:rPr>
  </w:style>
  <w:style w:type="character" w:customStyle="1" w:styleId="WW8Num17z1">
    <w:name w:val="WW8Num17z1"/>
    <w:rsid w:val="003C207A"/>
  </w:style>
  <w:style w:type="character" w:customStyle="1" w:styleId="WW8Num17z2">
    <w:name w:val="WW8Num17z2"/>
    <w:rsid w:val="003C207A"/>
  </w:style>
  <w:style w:type="character" w:customStyle="1" w:styleId="WW8Num17z3">
    <w:name w:val="WW8Num17z3"/>
    <w:rsid w:val="003C207A"/>
  </w:style>
  <w:style w:type="character" w:customStyle="1" w:styleId="WW8Num17z4">
    <w:name w:val="WW8Num17z4"/>
    <w:rsid w:val="003C207A"/>
  </w:style>
  <w:style w:type="character" w:customStyle="1" w:styleId="WW8Num17z5">
    <w:name w:val="WW8Num17z5"/>
    <w:rsid w:val="003C207A"/>
  </w:style>
  <w:style w:type="character" w:customStyle="1" w:styleId="WW8Num17z6">
    <w:name w:val="WW8Num17z6"/>
    <w:rsid w:val="003C207A"/>
  </w:style>
  <w:style w:type="character" w:customStyle="1" w:styleId="WW8Num17z7">
    <w:name w:val="WW8Num17z7"/>
    <w:rsid w:val="003C207A"/>
  </w:style>
  <w:style w:type="character" w:customStyle="1" w:styleId="WW8Num17z8">
    <w:name w:val="WW8Num17z8"/>
    <w:rsid w:val="003C207A"/>
  </w:style>
  <w:style w:type="character" w:customStyle="1" w:styleId="WW8Num18z0">
    <w:name w:val="WW8Num18z0"/>
    <w:rsid w:val="003C207A"/>
    <w:rPr>
      <w:rFonts w:cs="Times New Roman" w:hint="default"/>
    </w:rPr>
  </w:style>
  <w:style w:type="character" w:customStyle="1" w:styleId="WW8Num18z1">
    <w:name w:val="WW8Num18z1"/>
    <w:rsid w:val="003C207A"/>
    <w:rPr>
      <w:rFonts w:cs="Times New Roman"/>
    </w:rPr>
  </w:style>
  <w:style w:type="character" w:customStyle="1" w:styleId="WW8Num19z0">
    <w:name w:val="WW8Num19z0"/>
    <w:rsid w:val="003C207A"/>
    <w:rPr>
      <w:rFonts w:ascii="Times New Roman CYR" w:hAnsi="Times New Roman CYR" w:cs="Times New Roman CYR" w:hint="default"/>
    </w:rPr>
  </w:style>
  <w:style w:type="character" w:customStyle="1" w:styleId="WW8Num20z0">
    <w:name w:val="WW8Num20z0"/>
    <w:rsid w:val="003C207A"/>
    <w:rPr>
      <w:rFonts w:cs="Times New Roman" w:hint="default"/>
    </w:rPr>
  </w:style>
  <w:style w:type="character" w:customStyle="1" w:styleId="WW8Num20z1">
    <w:name w:val="WW8Num20z1"/>
    <w:rsid w:val="003C207A"/>
    <w:rPr>
      <w:rFonts w:cs="Times New Roman"/>
    </w:rPr>
  </w:style>
  <w:style w:type="character" w:customStyle="1" w:styleId="WW8Num21z0">
    <w:name w:val="WW8Num21z0"/>
    <w:rsid w:val="003C207A"/>
    <w:rPr>
      <w:rFonts w:hint="default"/>
    </w:rPr>
  </w:style>
  <w:style w:type="character" w:customStyle="1" w:styleId="WW8Num22z0">
    <w:name w:val="WW8Num22z0"/>
    <w:rsid w:val="003C207A"/>
    <w:rPr>
      <w:rFonts w:hint="default"/>
    </w:rPr>
  </w:style>
  <w:style w:type="character" w:customStyle="1" w:styleId="WW8Num22z1">
    <w:name w:val="WW8Num22z1"/>
    <w:rsid w:val="003C207A"/>
  </w:style>
  <w:style w:type="character" w:customStyle="1" w:styleId="WW8Num22z2">
    <w:name w:val="WW8Num22z2"/>
    <w:rsid w:val="003C207A"/>
  </w:style>
  <w:style w:type="character" w:customStyle="1" w:styleId="WW8Num22z3">
    <w:name w:val="WW8Num22z3"/>
    <w:rsid w:val="003C207A"/>
  </w:style>
  <w:style w:type="character" w:customStyle="1" w:styleId="WW8Num22z4">
    <w:name w:val="WW8Num22z4"/>
    <w:rsid w:val="003C207A"/>
  </w:style>
  <w:style w:type="character" w:customStyle="1" w:styleId="WW8Num22z5">
    <w:name w:val="WW8Num22z5"/>
    <w:rsid w:val="003C207A"/>
  </w:style>
  <w:style w:type="character" w:customStyle="1" w:styleId="WW8Num22z6">
    <w:name w:val="WW8Num22z6"/>
    <w:rsid w:val="003C207A"/>
  </w:style>
  <w:style w:type="character" w:customStyle="1" w:styleId="WW8Num22z7">
    <w:name w:val="WW8Num22z7"/>
    <w:rsid w:val="003C207A"/>
  </w:style>
  <w:style w:type="character" w:customStyle="1" w:styleId="WW8Num22z8">
    <w:name w:val="WW8Num22z8"/>
    <w:rsid w:val="003C207A"/>
  </w:style>
  <w:style w:type="character" w:customStyle="1" w:styleId="WW8Num23z0">
    <w:name w:val="WW8Num23z0"/>
    <w:rsid w:val="003C207A"/>
    <w:rPr>
      <w:rFonts w:hint="default"/>
      <w:b w:val="0"/>
    </w:rPr>
  </w:style>
  <w:style w:type="character" w:customStyle="1" w:styleId="WW8Num23z1">
    <w:name w:val="WW8Num23z1"/>
    <w:rsid w:val="003C207A"/>
  </w:style>
  <w:style w:type="character" w:customStyle="1" w:styleId="WW8Num23z2">
    <w:name w:val="WW8Num23z2"/>
    <w:rsid w:val="003C207A"/>
  </w:style>
  <w:style w:type="character" w:customStyle="1" w:styleId="WW8Num23z3">
    <w:name w:val="WW8Num23z3"/>
    <w:rsid w:val="003C207A"/>
  </w:style>
  <w:style w:type="character" w:customStyle="1" w:styleId="WW8Num23z4">
    <w:name w:val="WW8Num23z4"/>
    <w:rsid w:val="003C207A"/>
  </w:style>
  <w:style w:type="character" w:customStyle="1" w:styleId="WW8Num23z5">
    <w:name w:val="WW8Num23z5"/>
    <w:rsid w:val="003C207A"/>
  </w:style>
  <w:style w:type="character" w:customStyle="1" w:styleId="WW8Num23z6">
    <w:name w:val="WW8Num23z6"/>
    <w:rsid w:val="003C207A"/>
  </w:style>
  <w:style w:type="character" w:customStyle="1" w:styleId="WW8Num23z7">
    <w:name w:val="WW8Num23z7"/>
    <w:rsid w:val="003C207A"/>
  </w:style>
  <w:style w:type="character" w:customStyle="1" w:styleId="WW8Num23z8">
    <w:name w:val="WW8Num23z8"/>
    <w:rsid w:val="003C207A"/>
  </w:style>
  <w:style w:type="character" w:customStyle="1" w:styleId="WW8Num24z0">
    <w:name w:val="WW8Num24z0"/>
    <w:rsid w:val="003C207A"/>
    <w:rPr>
      <w:rFonts w:hint="default"/>
    </w:rPr>
  </w:style>
  <w:style w:type="character" w:customStyle="1" w:styleId="WW8Num24z1">
    <w:name w:val="WW8Num24z1"/>
    <w:rsid w:val="003C207A"/>
  </w:style>
  <w:style w:type="character" w:customStyle="1" w:styleId="WW8Num24z2">
    <w:name w:val="WW8Num24z2"/>
    <w:rsid w:val="003C207A"/>
  </w:style>
  <w:style w:type="character" w:customStyle="1" w:styleId="WW8Num24z3">
    <w:name w:val="WW8Num24z3"/>
    <w:rsid w:val="003C207A"/>
  </w:style>
  <w:style w:type="character" w:customStyle="1" w:styleId="WW8Num24z4">
    <w:name w:val="WW8Num24z4"/>
    <w:rsid w:val="003C207A"/>
  </w:style>
  <w:style w:type="character" w:customStyle="1" w:styleId="WW8Num24z5">
    <w:name w:val="WW8Num24z5"/>
    <w:rsid w:val="003C207A"/>
  </w:style>
  <w:style w:type="character" w:customStyle="1" w:styleId="WW8Num24z6">
    <w:name w:val="WW8Num24z6"/>
    <w:rsid w:val="003C207A"/>
  </w:style>
  <w:style w:type="character" w:customStyle="1" w:styleId="WW8Num24z7">
    <w:name w:val="WW8Num24z7"/>
    <w:rsid w:val="003C207A"/>
  </w:style>
  <w:style w:type="character" w:customStyle="1" w:styleId="WW8Num24z8">
    <w:name w:val="WW8Num24z8"/>
    <w:rsid w:val="003C207A"/>
  </w:style>
  <w:style w:type="character" w:customStyle="1" w:styleId="WW8Num25z0">
    <w:name w:val="WW8Num25z0"/>
    <w:rsid w:val="003C207A"/>
    <w:rPr>
      <w:rFonts w:ascii="Times New Roman" w:hAnsi="Times New Roman" w:cs="Times New Roman" w:hint="default"/>
      <w:sz w:val="24"/>
      <w:szCs w:val="24"/>
    </w:rPr>
  </w:style>
  <w:style w:type="character" w:customStyle="1" w:styleId="WW8Num25z1">
    <w:name w:val="WW8Num25z1"/>
    <w:rsid w:val="003C207A"/>
    <w:rPr>
      <w:rFonts w:cs="Times New Roman"/>
    </w:rPr>
  </w:style>
  <w:style w:type="character" w:customStyle="1" w:styleId="WW8Num26z0">
    <w:name w:val="WW8Num26z0"/>
    <w:rsid w:val="003C207A"/>
    <w:rPr>
      <w:rFonts w:ascii="Symbol" w:hAnsi="Symbol" w:cs="Symbol" w:hint="default"/>
    </w:rPr>
  </w:style>
  <w:style w:type="character" w:customStyle="1" w:styleId="WW8Num26z1">
    <w:name w:val="WW8Num26z1"/>
    <w:rsid w:val="003C207A"/>
    <w:rPr>
      <w:rFonts w:ascii="Courier New" w:hAnsi="Courier New" w:cs="Courier New" w:hint="default"/>
    </w:rPr>
  </w:style>
  <w:style w:type="character" w:customStyle="1" w:styleId="WW8Num26z2">
    <w:name w:val="WW8Num26z2"/>
    <w:rsid w:val="003C207A"/>
    <w:rPr>
      <w:rFonts w:ascii="Wingdings" w:hAnsi="Wingdings" w:cs="Wingdings" w:hint="default"/>
    </w:rPr>
  </w:style>
  <w:style w:type="character" w:customStyle="1" w:styleId="WW8Num27z0">
    <w:name w:val="WW8Num27z0"/>
    <w:rsid w:val="003C207A"/>
    <w:rPr>
      <w:rFonts w:cs="Times New Roman" w:hint="default"/>
    </w:rPr>
  </w:style>
  <w:style w:type="character" w:customStyle="1" w:styleId="WW8Num27z1">
    <w:name w:val="WW8Num27z1"/>
    <w:rsid w:val="003C207A"/>
    <w:rPr>
      <w:rFonts w:cs="Times New Roman"/>
    </w:rPr>
  </w:style>
  <w:style w:type="character" w:customStyle="1" w:styleId="WW8Num28z0">
    <w:name w:val="WW8Num28z0"/>
    <w:rsid w:val="003C207A"/>
    <w:rPr>
      <w:rFonts w:cs="Times New Roman" w:hint="default"/>
    </w:rPr>
  </w:style>
  <w:style w:type="character" w:customStyle="1" w:styleId="WW8Num29z0">
    <w:name w:val="WW8Num29z0"/>
    <w:rsid w:val="003C207A"/>
    <w:rPr>
      <w:rFonts w:cs="Times New Roman" w:hint="default"/>
    </w:rPr>
  </w:style>
  <w:style w:type="character" w:customStyle="1" w:styleId="WW8Num29z1">
    <w:name w:val="WW8Num29z1"/>
    <w:rsid w:val="003C207A"/>
    <w:rPr>
      <w:rFonts w:cs="Times New Roman"/>
    </w:rPr>
  </w:style>
  <w:style w:type="character" w:customStyle="1" w:styleId="WW8Num30z0">
    <w:name w:val="WW8Num30z0"/>
    <w:rsid w:val="003C207A"/>
    <w:rPr>
      <w:rFonts w:cs="Times New Roman" w:hint="default"/>
    </w:rPr>
  </w:style>
  <w:style w:type="character" w:customStyle="1" w:styleId="WW8Num30z1">
    <w:name w:val="WW8Num30z1"/>
    <w:rsid w:val="003C207A"/>
    <w:rPr>
      <w:rFonts w:cs="Times New Roman"/>
    </w:rPr>
  </w:style>
  <w:style w:type="character" w:customStyle="1" w:styleId="WW8Num31z0">
    <w:name w:val="WW8Num31z0"/>
    <w:rsid w:val="003C207A"/>
    <w:rPr>
      <w:rFonts w:hint="default"/>
    </w:rPr>
  </w:style>
  <w:style w:type="character" w:customStyle="1" w:styleId="WW8Num31z1">
    <w:name w:val="WW8Num31z1"/>
    <w:rsid w:val="003C207A"/>
  </w:style>
  <w:style w:type="character" w:customStyle="1" w:styleId="WW8Num31z2">
    <w:name w:val="WW8Num31z2"/>
    <w:rsid w:val="003C207A"/>
  </w:style>
  <w:style w:type="character" w:customStyle="1" w:styleId="WW8Num31z3">
    <w:name w:val="WW8Num31z3"/>
    <w:rsid w:val="003C207A"/>
  </w:style>
  <w:style w:type="character" w:customStyle="1" w:styleId="WW8Num31z4">
    <w:name w:val="WW8Num31z4"/>
    <w:rsid w:val="003C207A"/>
  </w:style>
  <w:style w:type="character" w:customStyle="1" w:styleId="WW8Num31z5">
    <w:name w:val="WW8Num31z5"/>
    <w:rsid w:val="003C207A"/>
  </w:style>
  <w:style w:type="character" w:customStyle="1" w:styleId="WW8Num31z6">
    <w:name w:val="WW8Num31z6"/>
    <w:rsid w:val="003C207A"/>
  </w:style>
  <w:style w:type="character" w:customStyle="1" w:styleId="WW8Num31z7">
    <w:name w:val="WW8Num31z7"/>
    <w:rsid w:val="003C207A"/>
  </w:style>
  <w:style w:type="character" w:customStyle="1" w:styleId="WW8Num31z8">
    <w:name w:val="WW8Num31z8"/>
    <w:rsid w:val="003C207A"/>
  </w:style>
  <w:style w:type="character" w:customStyle="1" w:styleId="WW8Num32z0">
    <w:name w:val="WW8Num32z0"/>
    <w:rsid w:val="003C207A"/>
    <w:rPr>
      <w:rFonts w:ascii="Times New Roman CYR" w:hAnsi="Times New Roman CYR" w:cs="Times New Roman CYR" w:hint="default"/>
    </w:rPr>
  </w:style>
  <w:style w:type="character" w:customStyle="1" w:styleId="WW8Num33z0">
    <w:name w:val="WW8Num33z0"/>
    <w:rsid w:val="003C207A"/>
    <w:rPr>
      <w:rFonts w:hint="default"/>
      <w:sz w:val="28"/>
      <w:szCs w:val="28"/>
    </w:rPr>
  </w:style>
  <w:style w:type="character" w:customStyle="1" w:styleId="WW8Num33z1">
    <w:name w:val="WW8Num33z1"/>
    <w:rsid w:val="003C207A"/>
  </w:style>
  <w:style w:type="character" w:customStyle="1" w:styleId="WW8Num33z2">
    <w:name w:val="WW8Num33z2"/>
    <w:rsid w:val="003C207A"/>
  </w:style>
  <w:style w:type="character" w:customStyle="1" w:styleId="WW8Num33z3">
    <w:name w:val="WW8Num33z3"/>
    <w:rsid w:val="003C207A"/>
  </w:style>
  <w:style w:type="character" w:customStyle="1" w:styleId="WW8Num33z4">
    <w:name w:val="WW8Num33z4"/>
    <w:rsid w:val="003C207A"/>
  </w:style>
  <w:style w:type="character" w:customStyle="1" w:styleId="WW8Num33z5">
    <w:name w:val="WW8Num33z5"/>
    <w:rsid w:val="003C207A"/>
  </w:style>
  <w:style w:type="character" w:customStyle="1" w:styleId="WW8Num33z6">
    <w:name w:val="WW8Num33z6"/>
    <w:rsid w:val="003C207A"/>
  </w:style>
  <w:style w:type="character" w:customStyle="1" w:styleId="WW8Num33z7">
    <w:name w:val="WW8Num33z7"/>
    <w:rsid w:val="003C207A"/>
  </w:style>
  <w:style w:type="character" w:customStyle="1" w:styleId="WW8Num33z8">
    <w:name w:val="WW8Num33z8"/>
    <w:rsid w:val="003C207A"/>
  </w:style>
  <w:style w:type="character" w:customStyle="1" w:styleId="WW8Num34z0">
    <w:name w:val="WW8Num34z0"/>
    <w:rsid w:val="003C207A"/>
    <w:rPr>
      <w:rFonts w:cs="Times New Roman" w:hint="default"/>
    </w:rPr>
  </w:style>
  <w:style w:type="character" w:customStyle="1" w:styleId="WW8Num34z1">
    <w:name w:val="WW8Num34z1"/>
    <w:rsid w:val="003C207A"/>
    <w:rPr>
      <w:rFonts w:cs="Times New Roman"/>
    </w:rPr>
  </w:style>
  <w:style w:type="character" w:customStyle="1" w:styleId="WW8Num35z0">
    <w:name w:val="WW8Num35z0"/>
    <w:rsid w:val="003C207A"/>
    <w:rPr>
      <w:rFonts w:cs="Times New Roman" w:hint="default"/>
    </w:rPr>
  </w:style>
  <w:style w:type="character" w:customStyle="1" w:styleId="WW8Num35z1">
    <w:name w:val="WW8Num35z1"/>
    <w:rsid w:val="003C207A"/>
    <w:rPr>
      <w:rFonts w:cs="Times New Roman"/>
    </w:rPr>
  </w:style>
  <w:style w:type="character" w:customStyle="1" w:styleId="WW8Num36z0">
    <w:name w:val="WW8Num36z0"/>
    <w:rsid w:val="003C207A"/>
    <w:rPr>
      <w:rFonts w:hint="default"/>
      <w:sz w:val="32"/>
      <w:szCs w:val="32"/>
    </w:rPr>
  </w:style>
  <w:style w:type="character" w:customStyle="1" w:styleId="WW8Num36z1">
    <w:name w:val="WW8Num36z1"/>
    <w:rsid w:val="003C207A"/>
    <w:rPr>
      <w:rFonts w:hint="default"/>
    </w:rPr>
  </w:style>
  <w:style w:type="character" w:customStyle="1" w:styleId="WW8Num37z0">
    <w:name w:val="WW8Num37z0"/>
    <w:rsid w:val="003C207A"/>
    <w:rPr>
      <w:rFonts w:ascii="Times New Roman CYR" w:hAnsi="Times New Roman CYR" w:cs="Times New Roman CYR" w:hint="default"/>
    </w:rPr>
  </w:style>
  <w:style w:type="character" w:customStyle="1" w:styleId="WW8NumSt21z0">
    <w:name w:val="WW8NumSt21z0"/>
    <w:rsid w:val="003C207A"/>
    <w:rPr>
      <w:rFonts w:ascii="Symbol" w:hAnsi="Symbol" w:cs="Symbol" w:hint="default"/>
    </w:rPr>
  </w:style>
  <w:style w:type="character" w:customStyle="1" w:styleId="10">
    <w:name w:val="Основной шрифт абзаца1"/>
    <w:rsid w:val="003C207A"/>
  </w:style>
  <w:style w:type="character" w:customStyle="1" w:styleId="a3">
    <w:name w:val="Текст выноски Знак"/>
    <w:uiPriority w:val="99"/>
    <w:qFormat/>
    <w:rsid w:val="003C207A"/>
    <w:rPr>
      <w:rFonts w:ascii="Tahoma" w:hAnsi="Tahoma" w:cs="Tahoma"/>
      <w:sz w:val="16"/>
      <w:szCs w:val="16"/>
    </w:rPr>
  </w:style>
  <w:style w:type="character" w:customStyle="1" w:styleId="a4">
    <w:name w:val="Верхний колонтитул Знак"/>
    <w:link w:val="11"/>
    <w:uiPriority w:val="99"/>
    <w:qFormat/>
    <w:rsid w:val="003C207A"/>
    <w:rPr>
      <w:rFonts w:cs="Times New Roman"/>
    </w:rPr>
  </w:style>
  <w:style w:type="character" w:customStyle="1" w:styleId="a5">
    <w:name w:val="Нижний колонтитул Знак"/>
    <w:uiPriority w:val="99"/>
    <w:qFormat/>
    <w:rsid w:val="003C207A"/>
    <w:rPr>
      <w:rFonts w:cs="Times New Roman"/>
    </w:rPr>
  </w:style>
  <w:style w:type="character" w:styleId="a6">
    <w:name w:val="line number"/>
    <w:rsid w:val="003C207A"/>
    <w:rPr>
      <w:rFonts w:cs="Times New Roman"/>
    </w:rPr>
  </w:style>
  <w:style w:type="character" w:customStyle="1" w:styleId="a7">
    <w:name w:val="ОснТекст Знак"/>
    <w:rsid w:val="003C207A"/>
    <w:rPr>
      <w:rFonts w:ascii="Times New Roman" w:hAnsi="Times New Roman" w:cs="Times New Roman"/>
      <w:sz w:val="24"/>
    </w:rPr>
  </w:style>
  <w:style w:type="character" w:customStyle="1" w:styleId="12">
    <w:name w:val="Заголовок 1 Знак"/>
    <w:uiPriority w:val="9"/>
    <w:rsid w:val="003C207A"/>
    <w:rPr>
      <w:rFonts w:ascii="Cambria" w:eastAsia="Times New Roman" w:hAnsi="Cambria" w:cs="Times New Roman"/>
      <w:b/>
      <w:bCs/>
      <w:kern w:val="2"/>
      <w:sz w:val="32"/>
      <w:szCs w:val="32"/>
    </w:rPr>
  </w:style>
  <w:style w:type="character" w:styleId="a8">
    <w:name w:val="Hyperlink"/>
    <w:rsid w:val="003C207A"/>
    <w:rPr>
      <w:color w:val="0000FF"/>
      <w:u w:val="single"/>
    </w:rPr>
  </w:style>
  <w:style w:type="character" w:customStyle="1" w:styleId="a9">
    <w:name w:val="Подзаголовок Знак"/>
    <w:qFormat/>
    <w:rsid w:val="003C207A"/>
    <w:rPr>
      <w:rFonts w:ascii="Cambria" w:eastAsia="Times New Roman" w:hAnsi="Cambria" w:cs="Times New Roman"/>
      <w:sz w:val="24"/>
      <w:szCs w:val="24"/>
    </w:rPr>
  </w:style>
  <w:style w:type="character" w:styleId="aa">
    <w:name w:val="Strong"/>
    <w:qFormat/>
    <w:rsid w:val="003C207A"/>
    <w:rPr>
      <w:b/>
      <w:bCs/>
    </w:rPr>
  </w:style>
  <w:style w:type="character" w:customStyle="1" w:styleId="21">
    <w:name w:val="Заголовок 2 Знак"/>
    <w:uiPriority w:val="9"/>
    <w:rsid w:val="003C207A"/>
    <w:rPr>
      <w:rFonts w:ascii="Cambria" w:hAnsi="Cambria" w:cs="Cambria"/>
      <w:b/>
      <w:bCs/>
      <w:color w:val="4F81BD"/>
      <w:sz w:val="26"/>
      <w:szCs w:val="26"/>
    </w:rPr>
  </w:style>
  <w:style w:type="character" w:customStyle="1" w:styleId="31">
    <w:name w:val="Заголовок 3 Знак"/>
    <w:rsid w:val="003C207A"/>
    <w:rPr>
      <w:rFonts w:ascii="Cambria" w:hAnsi="Cambria" w:cs="Cambria"/>
      <w:b/>
      <w:bCs/>
      <w:sz w:val="26"/>
      <w:szCs w:val="26"/>
    </w:rPr>
  </w:style>
  <w:style w:type="character" w:customStyle="1" w:styleId="40">
    <w:name w:val="Заголовок 4 Знак"/>
    <w:rsid w:val="003C207A"/>
    <w:rPr>
      <w:rFonts w:ascii="Cambria" w:hAnsi="Cambria" w:cs="Cambria"/>
      <w:b/>
      <w:bCs/>
      <w:i/>
      <w:iCs/>
    </w:rPr>
  </w:style>
  <w:style w:type="character" w:customStyle="1" w:styleId="50">
    <w:name w:val="Заголовок 5 Знак"/>
    <w:rsid w:val="003C207A"/>
    <w:rPr>
      <w:rFonts w:ascii="Cambria" w:hAnsi="Cambria" w:cs="Cambria"/>
      <w:b/>
      <w:bCs/>
      <w:color w:val="7F7F7F"/>
    </w:rPr>
  </w:style>
  <w:style w:type="character" w:customStyle="1" w:styleId="60">
    <w:name w:val="Заголовок 6 Знак"/>
    <w:rsid w:val="003C207A"/>
    <w:rPr>
      <w:b/>
      <w:bCs/>
      <w:sz w:val="22"/>
      <w:szCs w:val="22"/>
    </w:rPr>
  </w:style>
  <w:style w:type="character" w:customStyle="1" w:styleId="70">
    <w:name w:val="Заголовок 7 Знак"/>
    <w:rsid w:val="003C207A"/>
    <w:rPr>
      <w:sz w:val="24"/>
      <w:szCs w:val="24"/>
    </w:rPr>
  </w:style>
  <w:style w:type="character" w:customStyle="1" w:styleId="80">
    <w:name w:val="Заголовок 8 Знак"/>
    <w:rsid w:val="003C207A"/>
    <w:rPr>
      <w:rFonts w:ascii="Cambria" w:hAnsi="Cambria" w:cs="Cambria"/>
    </w:rPr>
  </w:style>
  <w:style w:type="character" w:customStyle="1" w:styleId="90">
    <w:name w:val="Заголовок 9 Знак"/>
    <w:rsid w:val="003C207A"/>
    <w:rPr>
      <w:rFonts w:ascii="Cambria" w:hAnsi="Cambria" w:cs="Cambria"/>
      <w:i/>
      <w:iCs/>
      <w:spacing w:val="5"/>
    </w:rPr>
  </w:style>
  <w:style w:type="character" w:customStyle="1" w:styleId="ab">
    <w:name w:val="Основной текст Знак"/>
    <w:qFormat/>
    <w:rsid w:val="003C207A"/>
    <w:rPr>
      <w:rFonts w:ascii="Times New Roman" w:hAnsi="Times New Roman" w:cs="Times New Roman"/>
      <w:sz w:val="22"/>
      <w:szCs w:val="22"/>
      <w:shd w:val="clear" w:color="auto" w:fill="FFFFFF"/>
    </w:rPr>
  </w:style>
  <w:style w:type="character" w:customStyle="1" w:styleId="744">
    <w:name w:val="Заголовок №7 (4)4"/>
    <w:rsid w:val="003C207A"/>
    <w:rPr>
      <w:sz w:val="22"/>
      <w:szCs w:val="22"/>
      <w:lang w:bidi="ar-SA"/>
    </w:rPr>
  </w:style>
  <w:style w:type="character" w:customStyle="1" w:styleId="41">
    <w:name w:val="Основной текст (4)_"/>
    <w:rsid w:val="003C207A"/>
    <w:rPr>
      <w:sz w:val="22"/>
      <w:szCs w:val="22"/>
      <w:shd w:val="clear" w:color="auto" w:fill="FFFFFF"/>
    </w:rPr>
  </w:style>
  <w:style w:type="character" w:customStyle="1" w:styleId="43">
    <w:name w:val="Основной текст (4)3"/>
    <w:rsid w:val="003C207A"/>
  </w:style>
  <w:style w:type="character" w:customStyle="1" w:styleId="FontStyle11">
    <w:name w:val="Font Style11"/>
    <w:rsid w:val="003C207A"/>
    <w:rPr>
      <w:rFonts w:ascii="Times New Roman" w:hAnsi="Times New Roman" w:cs="Times New Roman"/>
      <w:sz w:val="26"/>
      <w:szCs w:val="26"/>
    </w:rPr>
  </w:style>
  <w:style w:type="character" w:customStyle="1" w:styleId="61">
    <w:name w:val="Знак Знак6"/>
    <w:rsid w:val="003C207A"/>
    <w:rPr>
      <w:rFonts w:ascii="Times New Roman" w:eastAsia="Times New Roman" w:hAnsi="Times New Roman" w:cs="Times New Roman"/>
      <w:shd w:val="clear" w:color="auto" w:fill="FFFFFF"/>
    </w:rPr>
  </w:style>
  <w:style w:type="character" w:customStyle="1" w:styleId="ac">
    <w:name w:val="Заголовок без нумерации Знак"/>
    <w:rsid w:val="003C207A"/>
    <w:rPr>
      <w:rFonts w:ascii="Times New Roman" w:hAnsi="Times New Roman" w:cs="Times New Roman"/>
      <w:b/>
      <w:sz w:val="24"/>
    </w:rPr>
  </w:style>
  <w:style w:type="character" w:styleId="ad">
    <w:name w:val="FollowedHyperlink"/>
    <w:rsid w:val="003C207A"/>
    <w:rPr>
      <w:color w:val="800080"/>
      <w:u w:val="single"/>
    </w:rPr>
  </w:style>
  <w:style w:type="character" w:customStyle="1" w:styleId="32">
    <w:name w:val="Основной текст с отступом 3 Знак"/>
    <w:rsid w:val="003C207A"/>
    <w:rPr>
      <w:rFonts w:ascii="Times New Roman" w:hAnsi="Times New Roman" w:cs="Times New Roman"/>
      <w:sz w:val="16"/>
      <w:szCs w:val="16"/>
    </w:rPr>
  </w:style>
  <w:style w:type="character" w:customStyle="1" w:styleId="ae">
    <w:name w:val="Знак Знак"/>
    <w:rsid w:val="003C207A"/>
    <w:rPr>
      <w:sz w:val="24"/>
      <w:lang w:val="ru-RU" w:bidi="ar-SA"/>
    </w:rPr>
  </w:style>
  <w:style w:type="character" w:customStyle="1" w:styleId="af">
    <w:name w:val="Название Знак"/>
    <w:rsid w:val="003C207A"/>
    <w:rPr>
      <w:rFonts w:ascii="Cambria" w:hAnsi="Cambria" w:cs="Cambria"/>
      <w:spacing w:val="5"/>
      <w:sz w:val="52"/>
      <w:szCs w:val="52"/>
    </w:rPr>
  </w:style>
  <w:style w:type="character" w:styleId="af0">
    <w:name w:val="Emphasis"/>
    <w:qFormat/>
    <w:rsid w:val="003C207A"/>
    <w:rPr>
      <w:b/>
      <w:bCs/>
      <w:i/>
      <w:iCs/>
      <w:spacing w:val="10"/>
      <w:shd w:val="clear" w:color="auto" w:fill="auto"/>
    </w:rPr>
  </w:style>
  <w:style w:type="character" w:customStyle="1" w:styleId="22">
    <w:name w:val="Цитата 2 Знак"/>
    <w:rsid w:val="003C207A"/>
    <w:rPr>
      <w:i/>
      <w:iCs/>
    </w:rPr>
  </w:style>
  <w:style w:type="character" w:customStyle="1" w:styleId="af1">
    <w:name w:val="Выделенная цитата Знак"/>
    <w:rsid w:val="003C207A"/>
    <w:rPr>
      <w:b/>
      <w:bCs/>
      <w:i/>
      <w:iCs/>
    </w:rPr>
  </w:style>
  <w:style w:type="character" w:styleId="af2">
    <w:name w:val="Subtle Emphasis"/>
    <w:qFormat/>
    <w:rsid w:val="003C207A"/>
    <w:rPr>
      <w:i/>
      <w:iCs/>
    </w:rPr>
  </w:style>
  <w:style w:type="character" w:styleId="af3">
    <w:name w:val="Intense Emphasis"/>
    <w:qFormat/>
    <w:rsid w:val="003C207A"/>
    <w:rPr>
      <w:b/>
      <w:bCs/>
    </w:rPr>
  </w:style>
  <w:style w:type="character" w:styleId="af4">
    <w:name w:val="Subtle Reference"/>
    <w:qFormat/>
    <w:rsid w:val="003C207A"/>
    <w:rPr>
      <w:smallCaps/>
    </w:rPr>
  </w:style>
  <w:style w:type="character" w:styleId="af5">
    <w:name w:val="Intense Reference"/>
    <w:qFormat/>
    <w:rsid w:val="003C207A"/>
    <w:rPr>
      <w:smallCaps/>
      <w:spacing w:val="5"/>
      <w:u w:val="single"/>
    </w:rPr>
  </w:style>
  <w:style w:type="character" w:styleId="af6">
    <w:name w:val="Book Title"/>
    <w:qFormat/>
    <w:rsid w:val="003C207A"/>
    <w:rPr>
      <w:i/>
      <w:iCs/>
      <w:smallCaps/>
      <w:spacing w:val="5"/>
    </w:rPr>
  </w:style>
  <w:style w:type="character" w:customStyle="1" w:styleId="docuntyped-number">
    <w:name w:val="doc__untyped-number"/>
    <w:rsid w:val="003C207A"/>
  </w:style>
  <w:style w:type="character" w:customStyle="1" w:styleId="62">
    <w:name w:val="Знак Знак6"/>
    <w:rsid w:val="003C207A"/>
    <w:rPr>
      <w:rFonts w:ascii="Times New Roman" w:eastAsia="Times New Roman" w:hAnsi="Times New Roman" w:cs="Times New Roman"/>
      <w:shd w:val="clear" w:color="auto" w:fill="FFFFFF"/>
    </w:rPr>
  </w:style>
  <w:style w:type="character" w:customStyle="1" w:styleId="495pt">
    <w:name w:val="Основной текст (4) + 9;5 pt"/>
    <w:rsid w:val="003C207A"/>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ru-RU" w:bidi="ru-RU"/>
    </w:rPr>
  </w:style>
  <w:style w:type="character" w:customStyle="1" w:styleId="apple-converted-space">
    <w:name w:val="apple-converted-space"/>
    <w:rsid w:val="003C207A"/>
  </w:style>
  <w:style w:type="character" w:customStyle="1" w:styleId="mismatch">
    <w:name w:val="mismatch"/>
    <w:rsid w:val="003C207A"/>
  </w:style>
  <w:style w:type="character" w:customStyle="1" w:styleId="af7">
    <w:name w:val="Основной текст с отступом Знак"/>
    <w:rsid w:val="003C207A"/>
    <w:rPr>
      <w:rFonts w:ascii="Times New Roman" w:hAnsi="Times New Roman" w:cs="Times New Roman"/>
      <w:b/>
      <w:sz w:val="24"/>
      <w:lang w:bidi="ru-RU"/>
    </w:rPr>
  </w:style>
  <w:style w:type="character" w:customStyle="1" w:styleId="23">
    <w:name w:val="Основной текст 2 Знак"/>
    <w:rsid w:val="003C207A"/>
    <w:rPr>
      <w:rFonts w:ascii="Times New Roman" w:hAnsi="Times New Roman" w:cs="Times New Roman"/>
      <w:b/>
      <w:sz w:val="24"/>
      <w:lang w:bidi="ru-RU"/>
    </w:rPr>
  </w:style>
  <w:style w:type="character" w:customStyle="1" w:styleId="cipi-number">
    <w:name w:val="cipi-number"/>
    <w:basedOn w:val="10"/>
    <w:rsid w:val="003C207A"/>
  </w:style>
  <w:style w:type="paragraph" w:customStyle="1" w:styleId="13">
    <w:name w:val="Заголовок1"/>
    <w:basedOn w:val="a"/>
    <w:next w:val="af8"/>
    <w:rsid w:val="003C207A"/>
    <w:pPr>
      <w:keepNext/>
      <w:spacing w:before="240" w:after="120"/>
    </w:pPr>
    <w:rPr>
      <w:rFonts w:ascii="Liberation Sans" w:eastAsia="Noto Sans CJK SC" w:hAnsi="Liberation Sans" w:cs="Lohit Devanagari"/>
      <w:sz w:val="28"/>
      <w:szCs w:val="28"/>
    </w:rPr>
  </w:style>
  <w:style w:type="paragraph" w:styleId="af8">
    <w:name w:val="Body Text"/>
    <w:basedOn w:val="a"/>
    <w:link w:val="14"/>
    <w:rsid w:val="003C207A"/>
    <w:pPr>
      <w:shd w:val="clear" w:color="auto" w:fill="FFFFFF"/>
      <w:spacing w:after="5100" w:line="278" w:lineRule="exact"/>
      <w:ind w:hanging="2000"/>
    </w:pPr>
    <w:rPr>
      <w:rFonts w:ascii="Times New Roman" w:hAnsi="Times New Roman" w:cs="Times New Roman"/>
    </w:rPr>
  </w:style>
  <w:style w:type="paragraph" w:styleId="af9">
    <w:name w:val="List"/>
    <w:basedOn w:val="af8"/>
    <w:rsid w:val="003C207A"/>
    <w:rPr>
      <w:rFonts w:cs="Mangal"/>
    </w:rPr>
  </w:style>
  <w:style w:type="paragraph" w:styleId="afa">
    <w:name w:val="caption"/>
    <w:basedOn w:val="a"/>
    <w:qFormat/>
    <w:rsid w:val="003C207A"/>
    <w:pPr>
      <w:suppressLineNumbers/>
      <w:spacing w:before="120" w:after="120"/>
    </w:pPr>
    <w:rPr>
      <w:rFonts w:cs="Lohit Devanagari"/>
      <w:i/>
      <w:iCs/>
      <w:sz w:val="24"/>
      <w:szCs w:val="24"/>
    </w:rPr>
  </w:style>
  <w:style w:type="paragraph" w:customStyle="1" w:styleId="33">
    <w:name w:val="Указатель3"/>
    <w:basedOn w:val="a"/>
    <w:rsid w:val="003C207A"/>
    <w:pPr>
      <w:suppressLineNumbers/>
    </w:pPr>
    <w:rPr>
      <w:rFonts w:cs="Lohit Devanagari"/>
    </w:rPr>
  </w:style>
  <w:style w:type="paragraph" w:customStyle="1" w:styleId="34">
    <w:name w:val="Название объекта3"/>
    <w:basedOn w:val="a"/>
    <w:rsid w:val="003C207A"/>
    <w:pPr>
      <w:suppressLineNumbers/>
      <w:spacing w:before="120" w:after="120"/>
    </w:pPr>
    <w:rPr>
      <w:rFonts w:cs="Lohit Devanagari"/>
      <w:i/>
      <w:iCs/>
      <w:sz w:val="24"/>
      <w:szCs w:val="24"/>
    </w:rPr>
  </w:style>
  <w:style w:type="paragraph" w:customStyle="1" w:styleId="24">
    <w:name w:val="Указатель2"/>
    <w:basedOn w:val="a"/>
    <w:rsid w:val="003C207A"/>
    <w:pPr>
      <w:suppressLineNumbers/>
    </w:pPr>
    <w:rPr>
      <w:rFonts w:cs="Lohit Devanagari"/>
    </w:rPr>
  </w:style>
  <w:style w:type="paragraph" w:customStyle="1" w:styleId="15">
    <w:name w:val="Заголовок1"/>
    <w:basedOn w:val="a"/>
    <w:next w:val="a"/>
    <w:qFormat/>
    <w:rsid w:val="003C207A"/>
    <w:pPr>
      <w:pBdr>
        <w:top w:val="none" w:sz="0" w:space="0" w:color="000000"/>
        <w:left w:val="none" w:sz="0" w:space="0" w:color="000000"/>
        <w:bottom w:val="single" w:sz="4" w:space="1" w:color="000000"/>
        <w:right w:val="none" w:sz="0" w:space="0" w:color="000000"/>
      </w:pBdr>
      <w:spacing w:line="240" w:lineRule="auto"/>
      <w:contextualSpacing/>
    </w:pPr>
    <w:rPr>
      <w:rFonts w:ascii="Cambria" w:hAnsi="Cambria" w:cs="Cambria"/>
      <w:spacing w:val="5"/>
      <w:sz w:val="52"/>
      <w:szCs w:val="52"/>
    </w:rPr>
  </w:style>
  <w:style w:type="paragraph" w:customStyle="1" w:styleId="25">
    <w:name w:val="Название объекта2"/>
    <w:basedOn w:val="a"/>
    <w:rsid w:val="003C207A"/>
    <w:pPr>
      <w:suppressLineNumbers/>
      <w:spacing w:before="120" w:after="120"/>
    </w:pPr>
    <w:rPr>
      <w:rFonts w:cs="Mangal"/>
      <w:i/>
      <w:iCs/>
      <w:sz w:val="24"/>
      <w:szCs w:val="24"/>
    </w:rPr>
  </w:style>
  <w:style w:type="paragraph" w:customStyle="1" w:styleId="16">
    <w:name w:val="Указатель1"/>
    <w:basedOn w:val="a"/>
    <w:rsid w:val="003C207A"/>
    <w:pPr>
      <w:suppressLineNumbers/>
    </w:pPr>
    <w:rPr>
      <w:rFonts w:cs="Mangal"/>
    </w:rPr>
  </w:style>
  <w:style w:type="paragraph" w:customStyle="1" w:styleId="17">
    <w:name w:val="Абзац списка1"/>
    <w:basedOn w:val="a"/>
    <w:rsid w:val="003C207A"/>
    <w:pPr>
      <w:ind w:left="720"/>
    </w:pPr>
  </w:style>
  <w:style w:type="paragraph" w:styleId="afb">
    <w:name w:val="Balloon Text"/>
    <w:basedOn w:val="a"/>
    <w:uiPriority w:val="99"/>
    <w:qFormat/>
    <w:rsid w:val="003C207A"/>
    <w:pPr>
      <w:spacing w:after="0" w:line="240" w:lineRule="auto"/>
    </w:pPr>
    <w:rPr>
      <w:rFonts w:ascii="Tahoma" w:hAnsi="Tahoma" w:cs="Tahoma"/>
      <w:sz w:val="16"/>
      <w:szCs w:val="16"/>
    </w:rPr>
  </w:style>
  <w:style w:type="paragraph" w:customStyle="1" w:styleId="afc">
    <w:name w:val="Колонтитул"/>
    <w:basedOn w:val="a"/>
    <w:qFormat/>
    <w:rsid w:val="003C207A"/>
    <w:pPr>
      <w:suppressLineNumbers/>
      <w:tabs>
        <w:tab w:val="center" w:pos="4819"/>
        <w:tab w:val="right" w:pos="9638"/>
      </w:tabs>
    </w:pPr>
  </w:style>
  <w:style w:type="paragraph" w:styleId="afd">
    <w:name w:val="header"/>
    <w:basedOn w:val="a"/>
    <w:link w:val="18"/>
    <w:uiPriority w:val="99"/>
    <w:rsid w:val="003C207A"/>
    <w:pPr>
      <w:tabs>
        <w:tab w:val="center" w:pos="4677"/>
        <w:tab w:val="right" w:pos="9355"/>
      </w:tabs>
      <w:spacing w:after="0" w:line="240" w:lineRule="auto"/>
    </w:pPr>
    <w:rPr>
      <w:sz w:val="20"/>
      <w:szCs w:val="20"/>
    </w:rPr>
  </w:style>
  <w:style w:type="paragraph" w:styleId="afe">
    <w:name w:val="footer"/>
    <w:basedOn w:val="a"/>
    <w:link w:val="19"/>
    <w:uiPriority w:val="99"/>
    <w:rsid w:val="003C207A"/>
    <w:pPr>
      <w:tabs>
        <w:tab w:val="center" w:pos="4677"/>
        <w:tab w:val="right" w:pos="9355"/>
      </w:tabs>
      <w:spacing w:after="0" w:line="240" w:lineRule="auto"/>
    </w:pPr>
    <w:rPr>
      <w:sz w:val="20"/>
      <w:szCs w:val="20"/>
    </w:rPr>
  </w:style>
  <w:style w:type="paragraph" w:customStyle="1" w:styleId="aff">
    <w:name w:val="ОснТекст"/>
    <w:basedOn w:val="a"/>
    <w:rsid w:val="003C207A"/>
    <w:pPr>
      <w:ind w:firstLine="540"/>
      <w:jc w:val="both"/>
    </w:pPr>
    <w:rPr>
      <w:rFonts w:ascii="Times New Roman" w:hAnsi="Times New Roman" w:cs="Times New Roman"/>
      <w:sz w:val="24"/>
      <w:szCs w:val="20"/>
    </w:rPr>
  </w:style>
  <w:style w:type="paragraph" w:styleId="aff0">
    <w:name w:val="No Spacing"/>
    <w:qFormat/>
    <w:rsid w:val="003C207A"/>
    <w:pPr>
      <w:suppressAutoHyphens/>
    </w:pPr>
    <w:rPr>
      <w:rFonts w:ascii="Calibri" w:hAnsi="Calibri" w:cs="Calibri"/>
      <w:sz w:val="22"/>
      <w:szCs w:val="22"/>
      <w:lang w:eastAsia="zh-CN"/>
    </w:rPr>
  </w:style>
  <w:style w:type="paragraph" w:styleId="aff1">
    <w:name w:val="List Paragraph"/>
    <w:basedOn w:val="a"/>
    <w:qFormat/>
    <w:rsid w:val="003C207A"/>
    <w:pPr>
      <w:ind w:left="720"/>
      <w:contextualSpacing/>
    </w:pPr>
    <w:rPr>
      <w:rFonts w:cs="Times New Roman"/>
    </w:rPr>
  </w:style>
  <w:style w:type="paragraph" w:customStyle="1" w:styleId="1a">
    <w:name w:val="Заголовок таблицы ссылок1"/>
    <w:basedOn w:val="1"/>
    <w:next w:val="a"/>
    <w:rsid w:val="003C207A"/>
    <w:pPr>
      <w:keepLines/>
      <w:tabs>
        <w:tab w:val="clear" w:pos="0"/>
      </w:tabs>
      <w:spacing w:before="480" w:after="0"/>
      <w:outlineLvl w:val="9"/>
    </w:pPr>
    <w:rPr>
      <w:color w:val="365F91"/>
      <w:kern w:val="0"/>
      <w:sz w:val="28"/>
      <w:szCs w:val="28"/>
    </w:rPr>
  </w:style>
  <w:style w:type="paragraph" w:styleId="1b">
    <w:name w:val="toc 1"/>
    <w:basedOn w:val="a"/>
    <w:next w:val="a"/>
    <w:rsid w:val="003C207A"/>
  </w:style>
  <w:style w:type="paragraph" w:styleId="aff2">
    <w:name w:val="Subtitle"/>
    <w:basedOn w:val="a"/>
    <w:next w:val="a"/>
    <w:qFormat/>
    <w:rsid w:val="003C207A"/>
    <w:pPr>
      <w:spacing w:after="60"/>
      <w:jc w:val="center"/>
    </w:pPr>
    <w:rPr>
      <w:rFonts w:ascii="Cambria" w:hAnsi="Cambria" w:cs="Cambria"/>
      <w:sz w:val="24"/>
      <w:szCs w:val="24"/>
    </w:rPr>
  </w:style>
  <w:style w:type="paragraph" w:customStyle="1" w:styleId="ConsPlusTitle">
    <w:name w:val="ConsPlusTitle"/>
    <w:rsid w:val="003C207A"/>
    <w:pPr>
      <w:widowControl w:val="0"/>
      <w:suppressAutoHyphens/>
      <w:autoSpaceDE w:val="0"/>
    </w:pPr>
    <w:rPr>
      <w:b/>
      <w:bCs/>
      <w:sz w:val="24"/>
      <w:szCs w:val="24"/>
      <w:lang w:eastAsia="zh-CN"/>
    </w:rPr>
  </w:style>
  <w:style w:type="paragraph" w:customStyle="1" w:styleId="ConsPlusNonformat">
    <w:name w:val="ConsPlusNonformat"/>
    <w:rsid w:val="003C207A"/>
    <w:pPr>
      <w:widowControl w:val="0"/>
      <w:suppressAutoHyphens/>
      <w:autoSpaceDE w:val="0"/>
    </w:pPr>
    <w:rPr>
      <w:rFonts w:ascii="Courier New" w:hAnsi="Courier New" w:cs="Courier New"/>
      <w:lang w:eastAsia="zh-CN"/>
    </w:rPr>
  </w:style>
  <w:style w:type="paragraph" w:customStyle="1" w:styleId="410">
    <w:name w:val="Основной текст (4)1"/>
    <w:basedOn w:val="a"/>
    <w:rsid w:val="003C207A"/>
    <w:pPr>
      <w:shd w:val="clear" w:color="auto" w:fill="FFFFFF"/>
      <w:spacing w:before="180" w:after="180" w:line="283" w:lineRule="exact"/>
      <w:ind w:hanging="940"/>
      <w:jc w:val="both"/>
    </w:pPr>
  </w:style>
  <w:style w:type="paragraph" w:customStyle="1" w:styleId="ConsPlusNormal">
    <w:name w:val="ConsPlusNormal"/>
    <w:qFormat/>
    <w:rsid w:val="003C207A"/>
    <w:pPr>
      <w:widowControl w:val="0"/>
      <w:suppressAutoHyphens/>
      <w:autoSpaceDE w:val="0"/>
      <w:ind w:firstLine="720"/>
    </w:pPr>
    <w:rPr>
      <w:rFonts w:ascii="Arial" w:hAnsi="Arial" w:cs="Arial"/>
      <w:lang w:eastAsia="zh-CN"/>
    </w:rPr>
  </w:style>
  <w:style w:type="paragraph" w:styleId="aff3">
    <w:name w:val="Normal (Web)"/>
    <w:basedOn w:val="a"/>
    <w:rsid w:val="003C207A"/>
    <w:pPr>
      <w:spacing w:before="280" w:after="280" w:line="240" w:lineRule="auto"/>
      <w:ind w:left="4560"/>
      <w:jc w:val="both"/>
    </w:pPr>
    <w:rPr>
      <w:rFonts w:ascii="Times New Roman" w:hAnsi="Times New Roman" w:cs="Times New Roman"/>
      <w:b/>
      <w:sz w:val="24"/>
      <w:szCs w:val="24"/>
    </w:rPr>
  </w:style>
  <w:style w:type="paragraph" w:customStyle="1" w:styleId="aff4">
    <w:name w:val="Заголовок без нумерации"/>
    <w:basedOn w:val="3"/>
    <w:rsid w:val="003C207A"/>
    <w:pPr>
      <w:tabs>
        <w:tab w:val="clear" w:pos="0"/>
        <w:tab w:val="left" w:pos="851"/>
      </w:tabs>
      <w:spacing w:after="240"/>
      <w:outlineLvl w:val="9"/>
    </w:pPr>
    <w:rPr>
      <w:rFonts w:ascii="Times New Roman" w:hAnsi="Times New Roman" w:cs="Times New Roman"/>
      <w:bCs w:val="0"/>
      <w:sz w:val="24"/>
      <w:szCs w:val="20"/>
    </w:rPr>
  </w:style>
  <w:style w:type="paragraph" w:customStyle="1" w:styleId="310">
    <w:name w:val="Основной текст с отступом 31"/>
    <w:basedOn w:val="a"/>
    <w:rsid w:val="003C207A"/>
    <w:pPr>
      <w:spacing w:after="120" w:line="240" w:lineRule="auto"/>
      <w:ind w:left="283"/>
    </w:pPr>
    <w:rPr>
      <w:rFonts w:ascii="Times New Roman" w:hAnsi="Times New Roman" w:cs="Times New Roman"/>
      <w:sz w:val="16"/>
      <w:szCs w:val="16"/>
    </w:rPr>
  </w:style>
  <w:style w:type="paragraph" w:customStyle="1" w:styleId="1c">
    <w:name w:val="Название объекта1"/>
    <w:basedOn w:val="a"/>
    <w:next w:val="a"/>
    <w:qFormat/>
    <w:rsid w:val="003C207A"/>
    <w:pPr>
      <w:spacing w:before="120" w:after="120"/>
      <w:jc w:val="right"/>
    </w:pPr>
    <w:rPr>
      <w:rFonts w:ascii="Times New Roman" w:hAnsi="Times New Roman" w:cs="Times New Roman"/>
      <w:bCs/>
      <w:sz w:val="24"/>
    </w:rPr>
  </w:style>
  <w:style w:type="paragraph" w:styleId="26">
    <w:name w:val="Quote"/>
    <w:basedOn w:val="a"/>
    <w:next w:val="a"/>
    <w:qFormat/>
    <w:rsid w:val="003C207A"/>
    <w:pPr>
      <w:spacing w:before="200" w:after="0"/>
      <w:ind w:left="360" w:right="360"/>
    </w:pPr>
    <w:rPr>
      <w:i/>
      <w:iCs/>
      <w:sz w:val="20"/>
      <w:szCs w:val="20"/>
    </w:rPr>
  </w:style>
  <w:style w:type="paragraph" w:styleId="aff5">
    <w:name w:val="Intense Quote"/>
    <w:basedOn w:val="a"/>
    <w:next w:val="a"/>
    <w:qFormat/>
    <w:rsid w:val="003C207A"/>
    <w:pPr>
      <w:pBdr>
        <w:top w:val="none" w:sz="0" w:space="0" w:color="000000"/>
        <w:left w:val="none" w:sz="0" w:space="0" w:color="000000"/>
        <w:bottom w:val="single" w:sz="4" w:space="1" w:color="000000"/>
        <w:right w:val="none" w:sz="0" w:space="0" w:color="000000"/>
      </w:pBdr>
      <w:spacing w:before="200" w:after="280"/>
      <w:ind w:left="1008" w:right="1152"/>
      <w:jc w:val="both"/>
    </w:pPr>
    <w:rPr>
      <w:b/>
      <w:bCs/>
      <w:i/>
      <w:iCs/>
      <w:sz w:val="20"/>
      <w:szCs w:val="20"/>
    </w:rPr>
  </w:style>
  <w:style w:type="paragraph" w:customStyle="1" w:styleId="xl65">
    <w:name w:val="xl65"/>
    <w:basedOn w:val="a"/>
    <w:rsid w:val="003C207A"/>
    <w:pPr>
      <w:pBdr>
        <w:top w:val="none" w:sz="0" w:space="0" w:color="000000"/>
        <w:left w:val="none" w:sz="0" w:space="0" w:color="000000"/>
        <w:bottom w:val="single" w:sz="8" w:space="0" w:color="000000"/>
        <w:right w:val="single" w:sz="8" w:space="0" w:color="000000"/>
      </w:pBdr>
      <w:spacing w:before="280" w:after="280" w:line="240" w:lineRule="auto"/>
      <w:textAlignment w:val="top"/>
    </w:pPr>
    <w:rPr>
      <w:rFonts w:ascii="Times New Roman" w:hAnsi="Times New Roman" w:cs="Times New Roman"/>
      <w:b/>
      <w:bCs/>
      <w:sz w:val="20"/>
      <w:szCs w:val="20"/>
    </w:rPr>
  </w:style>
  <w:style w:type="paragraph" w:customStyle="1" w:styleId="xl66">
    <w:name w:val="xl66"/>
    <w:basedOn w:val="a"/>
    <w:rsid w:val="003C207A"/>
    <w:pPr>
      <w:pBdr>
        <w:top w:val="none" w:sz="0" w:space="0" w:color="000000"/>
        <w:left w:val="none" w:sz="0" w:space="0" w:color="000000"/>
        <w:bottom w:val="single" w:sz="8" w:space="0" w:color="000000"/>
        <w:right w:val="single" w:sz="8" w:space="0" w:color="000000"/>
      </w:pBdr>
      <w:spacing w:before="280" w:after="280" w:line="240" w:lineRule="auto"/>
      <w:textAlignment w:val="top"/>
    </w:pPr>
    <w:rPr>
      <w:rFonts w:ascii="Times New Roman" w:hAnsi="Times New Roman" w:cs="Times New Roman"/>
      <w:sz w:val="20"/>
      <w:szCs w:val="20"/>
    </w:rPr>
  </w:style>
  <w:style w:type="paragraph" w:customStyle="1" w:styleId="xl67">
    <w:name w:val="xl67"/>
    <w:basedOn w:val="a"/>
    <w:rsid w:val="003C207A"/>
    <w:pPr>
      <w:pBdr>
        <w:top w:val="none" w:sz="0" w:space="0" w:color="000000"/>
        <w:left w:val="none" w:sz="0" w:space="0" w:color="000000"/>
        <w:bottom w:val="single" w:sz="8"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68">
    <w:name w:val="xl68"/>
    <w:basedOn w:val="a"/>
    <w:rsid w:val="003C207A"/>
    <w:pPr>
      <w:pBdr>
        <w:top w:val="none" w:sz="0" w:space="0" w:color="000000"/>
        <w:left w:val="none" w:sz="0" w:space="0" w:color="000000"/>
        <w:bottom w:val="none" w:sz="0" w:space="0" w:color="000000"/>
        <w:right w:val="single" w:sz="8" w:space="0" w:color="000000"/>
      </w:pBdr>
      <w:spacing w:before="280" w:after="280" w:line="240" w:lineRule="auto"/>
      <w:textAlignment w:val="top"/>
    </w:pPr>
    <w:rPr>
      <w:rFonts w:ascii="Times New Roman" w:hAnsi="Times New Roman" w:cs="Times New Roman"/>
      <w:sz w:val="20"/>
      <w:szCs w:val="20"/>
    </w:rPr>
  </w:style>
  <w:style w:type="paragraph" w:customStyle="1" w:styleId="xl69">
    <w:name w:val="xl69"/>
    <w:basedOn w:val="a"/>
    <w:rsid w:val="003C207A"/>
    <w:pPr>
      <w:pBdr>
        <w:top w:val="none" w:sz="0" w:space="0" w:color="000000"/>
        <w:left w:val="single" w:sz="8" w:space="0" w:color="000000"/>
        <w:bottom w:val="single" w:sz="8"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16"/>
      <w:szCs w:val="16"/>
    </w:rPr>
  </w:style>
  <w:style w:type="paragraph" w:customStyle="1" w:styleId="xl70">
    <w:name w:val="xl70"/>
    <w:basedOn w:val="a"/>
    <w:rsid w:val="003C207A"/>
    <w:pPr>
      <w:pBdr>
        <w:top w:val="none" w:sz="0" w:space="0" w:color="000000"/>
        <w:left w:val="none" w:sz="0" w:space="0" w:color="000000"/>
        <w:bottom w:val="single" w:sz="8" w:space="0" w:color="000000"/>
        <w:right w:val="single" w:sz="8" w:space="0" w:color="000000"/>
      </w:pBdr>
      <w:shd w:val="clear" w:color="auto" w:fill="FFFFFF"/>
      <w:spacing w:before="280" w:after="280" w:line="240" w:lineRule="auto"/>
      <w:jc w:val="right"/>
      <w:textAlignment w:val="top"/>
    </w:pPr>
    <w:rPr>
      <w:rFonts w:ascii="Times New Roman" w:hAnsi="Times New Roman" w:cs="Times New Roman"/>
      <w:sz w:val="20"/>
      <w:szCs w:val="20"/>
    </w:rPr>
  </w:style>
  <w:style w:type="paragraph" w:customStyle="1" w:styleId="xl71">
    <w:name w:val="xl71"/>
    <w:basedOn w:val="a"/>
    <w:rsid w:val="003C207A"/>
    <w:pPr>
      <w:pBdr>
        <w:top w:val="single" w:sz="8" w:space="0" w:color="000000"/>
        <w:left w:val="none" w:sz="0" w:space="0" w:color="000000"/>
        <w:bottom w:val="single" w:sz="8" w:space="0" w:color="000000"/>
        <w:right w:val="single" w:sz="8" w:space="0" w:color="000000"/>
      </w:pBdr>
      <w:spacing w:before="280" w:after="280" w:line="240" w:lineRule="auto"/>
      <w:textAlignment w:val="top"/>
    </w:pPr>
    <w:rPr>
      <w:rFonts w:ascii="Times New Roman" w:hAnsi="Times New Roman" w:cs="Times New Roman"/>
      <w:sz w:val="20"/>
      <w:szCs w:val="20"/>
    </w:rPr>
  </w:style>
  <w:style w:type="paragraph" w:customStyle="1" w:styleId="xl72">
    <w:name w:val="xl72"/>
    <w:basedOn w:val="a"/>
    <w:rsid w:val="003C207A"/>
    <w:pPr>
      <w:pBdr>
        <w:top w:val="single" w:sz="8" w:space="0" w:color="000000"/>
        <w:left w:val="none" w:sz="0" w:space="0" w:color="000000"/>
        <w:bottom w:val="single" w:sz="8"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73">
    <w:name w:val="xl73"/>
    <w:basedOn w:val="a"/>
    <w:rsid w:val="003C207A"/>
    <w:pPr>
      <w:pBdr>
        <w:top w:val="single" w:sz="8" w:space="0" w:color="000000"/>
        <w:left w:val="none" w:sz="0" w:space="0" w:color="000000"/>
        <w:bottom w:val="single" w:sz="8" w:space="0" w:color="000000"/>
        <w:right w:val="single" w:sz="8" w:space="0" w:color="000000"/>
      </w:pBdr>
      <w:spacing w:before="280" w:after="280" w:line="240" w:lineRule="auto"/>
      <w:jc w:val="right"/>
      <w:textAlignment w:val="top"/>
    </w:pPr>
    <w:rPr>
      <w:rFonts w:ascii="Times New Roman" w:hAnsi="Times New Roman" w:cs="Times New Roman"/>
      <w:sz w:val="20"/>
      <w:szCs w:val="20"/>
    </w:rPr>
  </w:style>
  <w:style w:type="paragraph" w:customStyle="1" w:styleId="xl74">
    <w:name w:val="xl74"/>
    <w:basedOn w:val="a"/>
    <w:rsid w:val="003C207A"/>
    <w:pPr>
      <w:pBdr>
        <w:top w:val="none" w:sz="0" w:space="0" w:color="000000"/>
        <w:left w:val="none" w:sz="0" w:space="0" w:color="000000"/>
        <w:bottom w:val="single" w:sz="8" w:space="0" w:color="000000"/>
        <w:right w:val="single" w:sz="8" w:space="0" w:color="000000"/>
      </w:pBdr>
      <w:spacing w:before="280" w:after="280" w:line="240" w:lineRule="auto"/>
      <w:jc w:val="right"/>
      <w:textAlignment w:val="top"/>
    </w:pPr>
    <w:rPr>
      <w:rFonts w:ascii="Times New Roman" w:hAnsi="Times New Roman" w:cs="Times New Roman"/>
      <w:sz w:val="20"/>
      <w:szCs w:val="20"/>
    </w:rPr>
  </w:style>
  <w:style w:type="paragraph" w:customStyle="1" w:styleId="xl75">
    <w:name w:val="xl75"/>
    <w:basedOn w:val="a"/>
    <w:rsid w:val="003C207A"/>
    <w:pPr>
      <w:pBdr>
        <w:top w:val="single" w:sz="8" w:space="0" w:color="000000"/>
        <w:left w:val="single" w:sz="8" w:space="0" w:color="000000"/>
        <w:bottom w:val="single" w:sz="8" w:space="0" w:color="000000"/>
        <w:right w:val="single" w:sz="8" w:space="0" w:color="000000"/>
      </w:pBdr>
      <w:spacing w:before="280" w:after="280" w:line="240" w:lineRule="auto"/>
    </w:pPr>
    <w:rPr>
      <w:rFonts w:ascii="Times New Roman" w:hAnsi="Times New Roman" w:cs="Times New Roman"/>
      <w:b/>
      <w:bCs/>
      <w:sz w:val="20"/>
      <w:szCs w:val="20"/>
    </w:rPr>
  </w:style>
  <w:style w:type="paragraph" w:customStyle="1" w:styleId="xl76">
    <w:name w:val="xl76"/>
    <w:basedOn w:val="a"/>
    <w:rsid w:val="003C207A"/>
    <w:pPr>
      <w:pBdr>
        <w:top w:val="single" w:sz="8" w:space="0" w:color="000000"/>
        <w:left w:val="single" w:sz="8" w:space="0" w:color="000000"/>
        <w:bottom w:val="single" w:sz="8" w:space="0" w:color="000000"/>
        <w:right w:val="single" w:sz="8" w:space="0" w:color="000000"/>
      </w:pBdr>
      <w:spacing w:before="280" w:after="280" w:line="240" w:lineRule="auto"/>
      <w:textAlignment w:val="top"/>
    </w:pPr>
    <w:rPr>
      <w:rFonts w:ascii="Times New Roman" w:hAnsi="Times New Roman" w:cs="Times New Roman"/>
      <w:b/>
      <w:bCs/>
      <w:sz w:val="20"/>
      <w:szCs w:val="20"/>
    </w:rPr>
  </w:style>
  <w:style w:type="paragraph" w:customStyle="1" w:styleId="xl77">
    <w:name w:val="xl77"/>
    <w:basedOn w:val="a"/>
    <w:rsid w:val="003C207A"/>
    <w:pPr>
      <w:pBdr>
        <w:top w:val="single" w:sz="8" w:space="0" w:color="000000"/>
        <w:left w:val="single" w:sz="8" w:space="0" w:color="000000"/>
        <w:bottom w:val="single" w:sz="8" w:space="0" w:color="000000"/>
        <w:right w:val="single" w:sz="8" w:space="0" w:color="000000"/>
      </w:pBdr>
      <w:spacing w:before="280" w:after="280" w:line="240" w:lineRule="auto"/>
      <w:jc w:val="right"/>
      <w:textAlignment w:val="top"/>
    </w:pPr>
    <w:rPr>
      <w:rFonts w:ascii="Times New Roman" w:hAnsi="Times New Roman" w:cs="Times New Roman"/>
      <w:sz w:val="20"/>
      <w:szCs w:val="20"/>
    </w:rPr>
  </w:style>
  <w:style w:type="paragraph" w:customStyle="1" w:styleId="xl78">
    <w:name w:val="xl78"/>
    <w:basedOn w:val="a"/>
    <w:rsid w:val="003C207A"/>
    <w:pPr>
      <w:pBdr>
        <w:top w:val="single" w:sz="8" w:space="0" w:color="000000"/>
        <w:left w:val="single" w:sz="8" w:space="0" w:color="000000"/>
        <w:bottom w:val="single" w:sz="8" w:space="0" w:color="000000"/>
        <w:right w:val="single" w:sz="8" w:space="0" w:color="000000"/>
      </w:pBdr>
      <w:spacing w:before="280" w:after="280" w:line="240" w:lineRule="auto"/>
      <w:jc w:val="center"/>
      <w:textAlignment w:val="top"/>
    </w:pPr>
    <w:rPr>
      <w:rFonts w:ascii="Times New Roman" w:hAnsi="Times New Roman" w:cs="Times New Roman"/>
      <w:sz w:val="20"/>
      <w:szCs w:val="20"/>
    </w:rPr>
  </w:style>
  <w:style w:type="paragraph" w:customStyle="1" w:styleId="xl79">
    <w:name w:val="xl79"/>
    <w:basedOn w:val="a"/>
    <w:rsid w:val="003C207A"/>
    <w:pPr>
      <w:pBdr>
        <w:top w:val="single" w:sz="8" w:space="0" w:color="000000"/>
        <w:left w:val="single" w:sz="8" w:space="0" w:color="000000"/>
        <w:bottom w:val="single" w:sz="8" w:space="0" w:color="000000"/>
        <w:right w:val="single" w:sz="8" w:space="0" w:color="000000"/>
      </w:pBdr>
      <w:spacing w:before="280" w:after="280" w:line="240" w:lineRule="auto"/>
      <w:textAlignment w:val="top"/>
    </w:pPr>
    <w:rPr>
      <w:rFonts w:ascii="Times New Roman" w:hAnsi="Times New Roman" w:cs="Times New Roman"/>
      <w:sz w:val="20"/>
      <w:szCs w:val="20"/>
    </w:rPr>
  </w:style>
  <w:style w:type="paragraph" w:customStyle="1" w:styleId="xl80">
    <w:name w:val="xl80"/>
    <w:basedOn w:val="a"/>
    <w:rsid w:val="003C207A"/>
    <w:pPr>
      <w:pBdr>
        <w:top w:val="single" w:sz="8" w:space="0" w:color="000000"/>
        <w:left w:val="single" w:sz="8" w:space="0" w:color="000000"/>
        <w:bottom w:val="single" w:sz="8" w:space="0" w:color="000000"/>
        <w:right w:val="single" w:sz="8" w:space="0" w:color="000000"/>
      </w:pBdr>
      <w:shd w:val="clear" w:color="auto" w:fill="FFFFFF"/>
      <w:spacing w:before="280" w:after="280" w:line="240" w:lineRule="auto"/>
      <w:textAlignment w:val="top"/>
    </w:pPr>
    <w:rPr>
      <w:rFonts w:ascii="Times New Roman" w:hAnsi="Times New Roman" w:cs="Times New Roman"/>
      <w:sz w:val="20"/>
      <w:szCs w:val="20"/>
    </w:rPr>
  </w:style>
  <w:style w:type="paragraph" w:customStyle="1" w:styleId="xl81">
    <w:name w:val="xl81"/>
    <w:basedOn w:val="a"/>
    <w:rsid w:val="003C207A"/>
    <w:pPr>
      <w:pBdr>
        <w:top w:val="single" w:sz="8" w:space="0" w:color="000000"/>
        <w:left w:val="single" w:sz="8" w:space="0" w:color="000000"/>
        <w:bottom w:val="single" w:sz="8" w:space="0" w:color="000000"/>
        <w:right w:val="single" w:sz="8" w:space="0" w:color="000000"/>
      </w:pBdr>
      <w:shd w:val="clear" w:color="auto" w:fill="FFFFFF"/>
      <w:spacing w:before="280" w:after="280" w:line="240" w:lineRule="auto"/>
      <w:jc w:val="right"/>
      <w:textAlignment w:val="top"/>
    </w:pPr>
    <w:rPr>
      <w:rFonts w:ascii="Times New Roman" w:hAnsi="Times New Roman" w:cs="Times New Roman"/>
      <w:sz w:val="20"/>
      <w:szCs w:val="20"/>
    </w:rPr>
  </w:style>
  <w:style w:type="paragraph" w:customStyle="1" w:styleId="xl82">
    <w:name w:val="xl82"/>
    <w:basedOn w:val="a"/>
    <w:rsid w:val="003C207A"/>
    <w:pPr>
      <w:pBdr>
        <w:top w:val="single" w:sz="8" w:space="0" w:color="000000"/>
        <w:left w:val="single" w:sz="8" w:space="0" w:color="000000"/>
        <w:bottom w:val="single" w:sz="8"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83">
    <w:name w:val="xl83"/>
    <w:basedOn w:val="a"/>
    <w:rsid w:val="003C207A"/>
    <w:pPr>
      <w:pBdr>
        <w:top w:val="single" w:sz="8" w:space="0" w:color="000000"/>
        <w:left w:val="none" w:sz="0" w:space="0" w:color="000000"/>
        <w:bottom w:val="single" w:sz="8" w:space="0" w:color="000000"/>
        <w:right w:val="single" w:sz="8" w:space="0" w:color="000000"/>
      </w:pBdr>
      <w:spacing w:before="280" w:after="280" w:line="240" w:lineRule="auto"/>
      <w:textAlignment w:val="top"/>
    </w:pPr>
    <w:rPr>
      <w:rFonts w:ascii="Times New Roman" w:hAnsi="Times New Roman" w:cs="Times New Roman"/>
      <w:b/>
      <w:bCs/>
      <w:sz w:val="20"/>
      <w:szCs w:val="20"/>
    </w:rPr>
  </w:style>
  <w:style w:type="paragraph" w:customStyle="1" w:styleId="xl84">
    <w:name w:val="xl84"/>
    <w:basedOn w:val="a"/>
    <w:rsid w:val="003C207A"/>
    <w:pPr>
      <w:pBdr>
        <w:top w:val="single" w:sz="8" w:space="0" w:color="000000"/>
        <w:left w:val="none" w:sz="0" w:space="0" w:color="000000"/>
        <w:bottom w:val="single" w:sz="8" w:space="0" w:color="000000"/>
        <w:right w:val="single" w:sz="8" w:space="0" w:color="000000"/>
      </w:pBdr>
      <w:spacing w:before="280" w:after="280" w:line="240" w:lineRule="auto"/>
      <w:jc w:val="right"/>
      <w:textAlignment w:val="top"/>
    </w:pPr>
    <w:rPr>
      <w:rFonts w:ascii="Times New Roman" w:hAnsi="Times New Roman" w:cs="Times New Roman"/>
      <w:b/>
      <w:bCs/>
      <w:sz w:val="20"/>
      <w:szCs w:val="20"/>
    </w:rPr>
  </w:style>
  <w:style w:type="paragraph" w:customStyle="1" w:styleId="xl85">
    <w:name w:val="xl85"/>
    <w:basedOn w:val="a"/>
    <w:rsid w:val="003C207A"/>
    <w:pPr>
      <w:pBdr>
        <w:top w:val="none" w:sz="0" w:space="0" w:color="000000"/>
        <w:left w:val="none" w:sz="0" w:space="0" w:color="000000"/>
        <w:bottom w:val="single" w:sz="8" w:space="0" w:color="000000"/>
        <w:right w:val="single" w:sz="8" w:space="0" w:color="000000"/>
      </w:pBdr>
      <w:spacing w:before="280" w:after="280" w:line="240" w:lineRule="auto"/>
      <w:jc w:val="right"/>
      <w:textAlignment w:val="top"/>
    </w:pPr>
    <w:rPr>
      <w:rFonts w:ascii="Times New Roman" w:hAnsi="Times New Roman" w:cs="Times New Roman"/>
      <w:b/>
      <w:bCs/>
      <w:sz w:val="20"/>
      <w:szCs w:val="20"/>
    </w:rPr>
  </w:style>
  <w:style w:type="paragraph" w:customStyle="1" w:styleId="xl86">
    <w:name w:val="xl86"/>
    <w:basedOn w:val="a"/>
    <w:rsid w:val="003C207A"/>
    <w:pPr>
      <w:pBdr>
        <w:top w:val="single" w:sz="8" w:space="0" w:color="000000"/>
        <w:left w:val="single" w:sz="8" w:space="0" w:color="000000"/>
        <w:bottom w:val="single" w:sz="8" w:space="0" w:color="000000"/>
        <w:right w:val="single" w:sz="8" w:space="0" w:color="000000"/>
      </w:pBdr>
      <w:spacing w:before="280" w:after="280" w:line="240" w:lineRule="auto"/>
      <w:jc w:val="center"/>
    </w:pPr>
    <w:rPr>
      <w:rFonts w:ascii="Times New Roman" w:hAnsi="Times New Roman" w:cs="Times New Roman"/>
      <w:b/>
      <w:bCs/>
      <w:sz w:val="16"/>
      <w:szCs w:val="16"/>
    </w:rPr>
  </w:style>
  <w:style w:type="paragraph" w:customStyle="1" w:styleId="xl87">
    <w:name w:val="xl87"/>
    <w:basedOn w:val="a"/>
    <w:rsid w:val="003C207A"/>
    <w:pPr>
      <w:pBdr>
        <w:top w:val="single" w:sz="8" w:space="0" w:color="000000"/>
        <w:left w:val="single" w:sz="8" w:space="0" w:color="000000"/>
        <w:bottom w:val="single" w:sz="8" w:space="0" w:color="000000"/>
        <w:right w:val="single" w:sz="8" w:space="0" w:color="000000"/>
      </w:pBdr>
      <w:spacing w:before="280" w:after="280" w:line="240" w:lineRule="auto"/>
      <w:jc w:val="center"/>
      <w:textAlignment w:val="top"/>
    </w:pPr>
    <w:rPr>
      <w:rFonts w:ascii="Times New Roman" w:hAnsi="Times New Roman" w:cs="Times New Roman"/>
      <w:sz w:val="16"/>
      <w:szCs w:val="16"/>
    </w:rPr>
  </w:style>
  <w:style w:type="paragraph" w:customStyle="1" w:styleId="xl88">
    <w:name w:val="xl88"/>
    <w:basedOn w:val="a"/>
    <w:rsid w:val="003C207A"/>
    <w:pPr>
      <w:pBdr>
        <w:top w:val="single" w:sz="8" w:space="0" w:color="000000"/>
        <w:left w:val="single" w:sz="8" w:space="0" w:color="000000"/>
        <w:bottom w:val="single" w:sz="8"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16"/>
      <w:szCs w:val="16"/>
    </w:rPr>
  </w:style>
  <w:style w:type="paragraph" w:customStyle="1" w:styleId="xl89">
    <w:name w:val="xl89"/>
    <w:basedOn w:val="a"/>
    <w:rsid w:val="003C207A"/>
    <w:pPr>
      <w:pBdr>
        <w:top w:val="single" w:sz="8" w:space="0" w:color="000000"/>
        <w:left w:val="single" w:sz="8" w:space="0" w:color="000000"/>
        <w:bottom w:val="single" w:sz="8" w:space="0" w:color="000000"/>
        <w:right w:val="single" w:sz="8" w:space="0" w:color="000000"/>
      </w:pBdr>
      <w:spacing w:before="280" w:after="280" w:line="240" w:lineRule="auto"/>
      <w:jc w:val="center"/>
    </w:pPr>
    <w:rPr>
      <w:rFonts w:ascii="Times New Roman" w:hAnsi="Times New Roman" w:cs="Times New Roman"/>
      <w:b/>
      <w:bCs/>
      <w:sz w:val="20"/>
      <w:szCs w:val="20"/>
    </w:rPr>
  </w:style>
  <w:style w:type="paragraph" w:customStyle="1" w:styleId="xl90">
    <w:name w:val="xl90"/>
    <w:basedOn w:val="a"/>
    <w:rsid w:val="003C207A"/>
    <w:pPr>
      <w:spacing w:before="280" w:after="280" w:line="240" w:lineRule="auto"/>
    </w:pPr>
    <w:rPr>
      <w:rFonts w:ascii="Times New Roman" w:hAnsi="Times New Roman" w:cs="Times New Roman"/>
      <w:sz w:val="24"/>
      <w:szCs w:val="24"/>
    </w:rPr>
  </w:style>
  <w:style w:type="paragraph" w:customStyle="1" w:styleId="xl91">
    <w:name w:val="xl91"/>
    <w:basedOn w:val="a"/>
    <w:rsid w:val="003C207A"/>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sz w:val="24"/>
      <w:szCs w:val="24"/>
    </w:rPr>
  </w:style>
  <w:style w:type="paragraph" w:customStyle="1" w:styleId="xl92">
    <w:name w:val="xl92"/>
    <w:basedOn w:val="a"/>
    <w:rsid w:val="003C207A"/>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color w:val="333333"/>
      <w:sz w:val="24"/>
      <w:szCs w:val="24"/>
    </w:rPr>
  </w:style>
  <w:style w:type="paragraph" w:customStyle="1" w:styleId="xl93">
    <w:name w:val="xl93"/>
    <w:basedOn w:val="a"/>
    <w:rsid w:val="003C207A"/>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Arial" w:hAnsi="Arial" w:cs="Arial"/>
      <w:sz w:val="20"/>
      <w:szCs w:val="20"/>
    </w:rPr>
  </w:style>
  <w:style w:type="paragraph" w:customStyle="1" w:styleId="xl94">
    <w:name w:val="xl94"/>
    <w:basedOn w:val="a"/>
    <w:rsid w:val="003C207A"/>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Arial" w:hAnsi="Arial" w:cs="Arial"/>
      <w:color w:val="333333"/>
      <w:sz w:val="20"/>
      <w:szCs w:val="20"/>
    </w:rPr>
  </w:style>
  <w:style w:type="paragraph" w:customStyle="1" w:styleId="xl95">
    <w:name w:val="xl95"/>
    <w:basedOn w:val="a"/>
    <w:rsid w:val="003C207A"/>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Arial" w:hAnsi="Arial" w:cs="Arial"/>
      <w:color w:val="333333"/>
      <w:sz w:val="20"/>
      <w:szCs w:val="20"/>
    </w:rPr>
  </w:style>
  <w:style w:type="paragraph" w:customStyle="1" w:styleId="xl96">
    <w:name w:val="xl96"/>
    <w:basedOn w:val="a"/>
    <w:rsid w:val="003C207A"/>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Arial" w:hAnsi="Arial" w:cs="Arial"/>
      <w:sz w:val="18"/>
      <w:szCs w:val="18"/>
    </w:rPr>
  </w:style>
  <w:style w:type="paragraph" w:customStyle="1" w:styleId="xl97">
    <w:name w:val="xl97"/>
    <w:basedOn w:val="a"/>
    <w:rsid w:val="003C207A"/>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Arial" w:hAnsi="Arial" w:cs="Arial"/>
      <w:color w:val="333333"/>
      <w:sz w:val="18"/>
      <w:szCs w:val="18"/>
    </w:rPr>
  </w:style>
  <w:style w:type="paragraph" w:customStyle="1" w:styleId="xl98">
    <w:name w:val="xl98"/>
    <w:basedOn w:val="a"/>
    <w:rsid w:val="003C207A"/>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sz w:val="24"/>
      <w:szCs w:val="24"/>
    </w:rPr>
  </w:style>
  <w:style w:type="paragraph" w:customStyle="1" w:styleId="xl99">
    <w:name w:val="xl99"/>
    <w:basedOn w:val="a"/>
    <w:rsid w:val="003C207A"/>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Arial" w:hAnsi="Arial" w:cs="Arial"/>
      <w:color w:val="333333"/>
      <w:sz w:val="18"/>
      <w:szCs w:val="18"/>
    </w:rPr>
  </w:style>
  <w:style w:type="paragraph" w:customStyle="1" w:styleId="xl100">
    <w:name w:val="xl100"/>
    <w:basedOn w:val="a"/>
    <w:rsid w:val="003C207A"/>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Arial" w:hAnsi="Arial" w:cs="Arial"/>
      <w:sz w:val="18"/>
      <w:szCs w:val="18"/>
    </w:rPr>
  </w:style>
  <w:style w:type="paragraph" w:customStyle="1" w:styleId="xl101">
    <w:name w:val="xl101"/>
    <w:basedOn w:val="a"/>
    <w:rsid w:val="003C207A"/>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Arial" w:hAnsi="Arial" w:cs="Arial"/>
      <w:sz w:val="20"/>
      <w:szCs w:val="20"/>
    </w:rPr>
  </w:style>
  <w:style w:type="paragraph" w:customStyle="1" w:styleId="xl102">
    <w:name w:val="xl102"/>
    <w:basedOn w:val="a"/>
    <w:rsid w:val="003C207A"/>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103">
    <w:name w:val="xl103"/>
    <w:basedOn w:val="a"/>
    <w:rsid w:val="003C207A"/>
    <w:pPr>
      <w:pBdr>
        <w:top w:val="none" w:sz="0" w:space="0" w:color="000000"/>
        <w:left w:val="single" w:sz="4" w:space="0" w:color="000000"/>
        <w:bottom w:val="none" w:sz="0" w:space="0" w:color="000000"/>
        <w:right w:val="single" w:sz="4" w:space="0" w:color="000000"/>
      </w:pBdr>
      <w:spacing w:before="280" w:after="280" w:line="240" w:lineRule="auto"/>
    </w:pPr>
    <w:rPr>
      <w:rFonts w:ascii="Times New Roman" w:hAnsi="Times New Roman" w:cs="Times New Roman"/>
      <w:sz w:val="24"/>
      <w:szCs w:val="24"/>
    </w:rPr>
  </w:style>
  <w:style w:type="paragraph" w:customStyle="1" w:styleId="xl104">
    <w:name w:val="xl104"/>
    <w:basedOn w:val="a"/>
    <w:rsid w:val="003C207A"/>
    <w:pPr>
      <w:pBdr>
        <w:top w:val="single" w:sz="4" w:space="0" w:color="000000"/>
        <w:left w:val="single" w:sz="4" w:space="0" w:color="000000"/>
        <w:bottom w:val="single" w:sz="8" w:space="0" w:color="000000"/>
        <w:right w:val="single" w:sz="4" w:space="0" w:color="000000"/>
      </w:pBdr>
      <w:shd w:val="clear" w:color="auto" w:fill="FFFFFF"/>
      <w:spacing w:before="280" w:after="280" w:line="240" w:lineRule="auto"/>
      <w:textAlignment w:val="top"/>
    </w:pPr>
    <w:rPr>
      <w:rFonts w:ascii="Arial" w:hAnsi="Arial" w:cs="Arial"/>
      <w:sz w:val="18"/>
      <w:szCs w:val="18"/>
    </w:rPr>
  </w:style>
  <w:style w:type="paragraph" w:customStyle="1" w:styleId="xl105">
    <w:name w:val="xl105"/>
    <w:basedOn w:val="a"/>
    <w:rsid w:val="003C207A"/>
    <w:pPr>
      <w:pBdr>
        <w:top w:val="single" w:sz="4" w:space="0" w:color="000000"/>
        <w:left w:val="single" w:sz="4" w:space="0" w:color="000000"/>
        <w:bottom w:val="single" w:sz="8" w:space="0" w:color="000000"/>
        <w:right w:val="single" w:sz="4" w:space="0" w:color="000000"/>
      </w:pBdr>
      <w:shd w:val="clear" w:color="auto" w:fill="FFFFFF"/>
      <w:spacing w:before="280" w:after="280" w:line="240" w:lineRule="auto"/>
      <w:jc w:val="center"/>
      <w:textAlignment w:val="top"/>
    </w:pPr>
    <w:rPr>
      <w:rFonts w:ascii="Arial" w:hAnsi="Arial" w:cs="Arial"/>
      <w:color w:val="333333"/>
      <w:sz w:val="20"/>
      <w:szCs w:val="20"/>
    </w:rPr>
  </w:style>
  <w:style w:type="paragraph" w:customStyle="1" w:styleId="xl106">
    <w:name w:val="xl106"/>
    <w:basedOn w:val="a"/>
    <w:rsid w:val="003C207A"/>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b/>
      <w:bCs/>
      <w:color w:val="333333"/>
      <w:sz w:val="24"/>
      <w:szCs w:val="24"/>
    </w:rPr>
  </w:style>
  <w:style w:type="paragraph" w:customStyle="1" w:styleId="xl107">
    <w:name w:val="xl107"/>
    <w:basedOn w:val="a"/>
    <w:rsid w:val="003C207A"/>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b/>
      <w:bCs/>
      <w:color w:val="333333"/>
      <w:sz w:val="24"/>
      <w:szCs w:val="24"/>
    </w:rPr>
  </w:style>
  <w:style w:type="paragraph" w:customStyle="1" w:styleId="xl108">
    <w:name w:val="xl108"/>
    <w:basedOn w:val="a"/>
    <w:rsid w:val="003C207A"/>
    <w:pPr>
      <w:pBdr>
        <w:top w:val="single" w:sz="8" w:space="0" w:color="000000"/>
        <w:left w:val="single" w:sz="4" w:space="0" w:color="000000"/>
        <w:bottom w:val="single" w:sz="4"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109">
    <w:name w:val="xl109"/>
    <w:basedOn w:val="a"/>
    <w:rsid w:val="003C207A"/>
    <w:pPr>
      <w:pBdr>
        <w:top w:val="single" w:sz="4" w:space="0" w:color="000000"/>
        <w:left w:val="single" w:sz="4" w:space="0" w:color="000000"/>
        <w:bottom w:val="single" w:sz="4"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110">
    <w:name w:val="xl110"/>
    <w:basedOn w:val="a"/>
    <w:rsid w:val="003C207A"/>
    <w:pPr>
      <w:pBdr>
        <w:top w:val="single" w:sz="4" w:space="0" w:color="000000"/>
        <w:left w:val="single" w:sz="4" w:space="0" w:color="000000"/>
        <w:bottom w:val="single" w:sz="8"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111">
    <w:name w:val="xl111"/>
    <w:basedOn w:val="a"/>
    <w:rsid w:val="003C207A"/>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Arial" w:hAnsi="Arial" w:cs="Arial"/>
      <w:sz w:val="18"/>
      <w:szCs w:val="18"/>
    </w:rPr>
  </w:style>
  <w:style w:type="paragraph" w:customStyle="1" w:styleId="xl112">
    <w:name w:val="xl112"/>
    <w:basedOn w:val="a"/>
    <w:rsid w:val="003C207A"/>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jc w:val="center"/>
      <w:textAlignment w:val="top"/>
    </w:pPr>
    <w:rPr>
      <w:rFonts w:ascii="Arial" w:hAnsi="Arial" w:cs="Arial"/>
      <w:color w:val="333333"/>
      <w:sz w:val="20"/>
      <w:szCs w:val="20"/>
    </w:rPr>
  </w:style>
  <w:style w:type="paragraph" w:customStyle="1" w:styleId="xl113">
    <w:name w:val="xl113"/>
    <w:basedOn w:val="a"/>
    <w:rsid w:val="003C207A"/>
    <w:pPr>
      <w:pBdr>
        <w:top w:val="single" w:sz="8" w:space="0" w:color="000000"/>
        <w:left w:val="single" w:sz="4" w:space="0" w:color="000000"/>
        <w:bottom w:val="single" w:sz="4"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b/>
      <w:bCs/>
      <w:sz w:val="20"/>
      <w:szCs w:val="20"/>
    </w:rPr>
  </w:style>
  <w:style w:type="paragraph" w:customStyle="1" w:styleId="xl114">
    <w:name w:val="xl114"/>
    <w:basedOn w:val="a"/>
    <w:rsid w:val="003C207A"/>
    <w:pPr>
      <w:pBdr>
        <w:top w:val="single" w:sz="4" w:space="0" w:color="000000"/>
        <w:left w:val="single" w:sz="4" w:space="0" w:color="000000"/>
        <w:bottom w:val="single" w:sz="8" w:space="0" w:color="000000"/>
        <w:right w:val="single" w:sz="4" w:space="0" w:color="000000"/>
      </w:pBdr>
      <w:shd w:val="clear" w:color="auto" w:fill="FFFFFF"/>
      <w:spacing w:before="280" w:after="280" w:line="240" w:lineRule="auto"/>
      <w:jc w:val="center"/>
      <w:textAlignment w:val="top"/>
    </w:pPr>
    <w:rPr>
      <w:rFonts w:ascii="Arial" w:hAnsi="Arial" w:cs="Arial"/>
      <w:sz w:val="18"/>
      <w:szCs w:val="18"/>
    </w:rPr>
  </w:style>
  <w:style w:type="paragraph" w:customStyle="1" w:styleId="xl115">
    <w:name w:val="xl115"/>
    <w:basedOn w:val="a"/>
    <w:rsid w:val="003C207A"/>
    <w:pPr>
      <w:pBdr>
        <w:top w:val="single" w:sz="4" w:space="0" w:color="000000"/>
        <w:left w:val="single" w:sz="4" w:space="0" w:color="000000"/>
        <w:bottom w:val="single" w:sz="8" w:space="0" w:color="000000"/>
        <w:right w:val="single" w:sz="4" w:space="0" w:color="000000"/>
      </w:pBdr>
      <w:shd w:val="clear" w:color="auto" w:fill="FFFFFF"/>
      <w:spacing w:before="280" w:after="280" w:line="240" w:lineRule="auto"/>
      <w:jc w:val="center"/>
      <w:textAlignment w:val="top"/>
    </w:pPr>
    <w:rPr>
      <w:rFonts w:ascii="Arial" w:hAnsi="Arial" w:cs="Arial"/>
      <w:color w:val="333333"/>
      <w:sz w:val="18"/>
      <w:szCs w:val="18"/>
    </w:rPr>
  </w:style>
  <w:style w:type="paragraph" w:customStyle="1" w:styleId="xl116">
    <w:name w:val="xl116"/>
    <w:basedOn w:val="a"/>
    <w:rsid w:val="003C207A"/>
    <w:pPr>
      <w:pBdr>
        <w:top w:val="none" w:sz="0" w:space="0" w:color="000000"/>
        <w:left w:val="single" w:sz="8" w:space="0" w:color="000000"/>
        <w:bottom w:val="none" w:sz="0"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117">
    <w:name w:val="xl117"/>
    <w:basedOn w:val="a"/>
    <w:rsid w:val="003C207A"/>
    <w:pPr>
      <w:pBdr>
        <w:top w:val="single" w:sz="8"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Arial" w:hAnsi="Arial" w:cs="Arial"/>
      <w:b/>
      <w:bCs/>
      <w:sz w:val="18"/>
      <w:szCs w:val="18"/>
    </w:rPr>
  </w:style>
  <w:style w:type="paragraph" w:customStyle="1" w:styleId="xl118">
    <w:name w:val="xl118"/>
    <w:basedOn w:val="a"/>
    <w:rsid w:val="003C207A"/>
    <w:pPr>
      <w:pBdr>
        <w:top w:val="single" w:sz="4" w:space="0" w:color="000000"/>
        <w:left w:val="single" w:sz="4" w:space="0" w:color="000000"/>
        <w:bottom w:val="single" w:sz="8" w:space="0" w:color="000000"/>
        <w:right w:val="single" w:sz="4" w:space="0" w:color="000000"/>
      </w:pBdr>
      <w:shd w:val="clear" w:color="auto" w:fill="FFFFFF"/>
      <w:spacing w:before="280" w:after="280" w:line="240" w:lineRule="auto"/>
      <w:textAlignment w:val="top"/>
    </w:pPr>
    <w:rPr>
      <w:rFonts w:ascii="Arial" w:hAnsi="Arial" w:cs="Arial"/>
      <w:sz w:val="20"/>
      <w:szCs w:val="20"/>
    </w:rPr>
  </w:style>
  <w:style w:type="paragraph" w:customStyle="1" w:styleId="xl119">
    <w:name w:val="xl119"/>
    <w:basedOn w:val="a"/>
    <w:rsid w:val="003C207A"/>
    <w:pPr>
      <w:pBdr>
        <w:top w:val="single" w:sz="4" w:space="0" w:color="000000"/>
        <w:left w:val="single" w:sz="4" w:space="0" w:color="000000"/>
        <w:bottom w:val="single" w:sz="8" w:space="0" w:color="000000"/>
        <w:right w:val="single" w:sz="4" w:space="0" w:color="000000"/>
      </w:pBdr>
      <w:shd w:val="clear" w:color="auto" w:fill="FFFFFF"/>
      <w:spacing w:before="280" w:after="280" w:line="240" w:lineRule="auto"/>
      <w:jc w:val="center"/>
      <w:textAlignment w:val="top"/>
    </w:pPr>
    <w:rPr>
      <w:rFonts w:ascii="Arial" w:hAnsi="Arial" w:cs="Arial"/>
      <w:sz w:val="20"/>
      <w:szCs w:val="20"/>
    </w:rPr>
  </w:style>
  <w:style w:type="paragraph" w:customStyle="1" w:styleId="xl120">
    <w:name w:val="xl120"/>
    <w:basedOn w:val="a"/>
    <w:rsid w:val="003C207A"/>
    <w:pPr>
      <w:pBdr>
        <w:top w:val="single" w:sz="4" w:space="0" w:color="000000"/>
        <w:left w:val="single" w:sz="4" w:space="0" w:color="000000"/>
        <w:bottom w:val="single" w:sz="8" w:space="0" w:color="000000"/>
        <w:right w:val="single" w:sz="4" w:space="0" w:color="000000"/>
      </w:pBdr>
      <w:shd w:val="clear" w:color="auto" w:fill="FFFFFF"/>
      <w:spacing w:before="280" w:after="280" w:line="240" w:lineRule="auto"/>
      <w:textAlignment w:val="top"/>
    </w:pPr>
    <w:rPr>
      <w:rFonts w:ascii="Arial" w:hAnsi="Arial" w:cs="Arial"/>
      <w:color w:val="333333"/>
      <w:sz w:val="20"/>
      <w:szCs w:val="20"/>
    </w:rPr>
  </w:style>
  <w:style w:type="paragraph" w:customStyle="1" w:styleId="xl121">
    <w:name w:val="xl121"/>
    <w:basedOn w:val="a"/>
    <w:rsid w:val="003C207A"/>
    <w:pPr>
      <w:pBdr>
        <w:top w:val="single" w:sz="8" w:space="0" w:color="000000"/>
        <w:left w:val="single" w:sz="8" w:space="0" w:color="000000"/>
        <w:bottom w:val="single" w:sz="8" w:space="0" w:color="000000"/>
        <w:right w:val="single" w:sz="8" w:space="0" w:color="000000"/>
      </w:pBdr>
      <w:spacing w:before="280" w:after="280" w:line="240" w:lineRule="auto"/>
      <w:jc w:val="center"/>
      <w:textAlignment w:val="center"/>
    </w:pPr>
    <w:rPr>
      <w:rFonts w:ascii="Times New Roman" w:hAnsi="Times New Roman" w:cs="Times New Roman"/>
      <w:b/>
      <w:bCs/>
      <w:sz w:val="20"/>
      <w:szCs w:val="20"/>
    </w:rPr>
  </w:style>
  <w:style w:type="paragraph" w:customStyle="1" w:styleId="xl122">
    <w:name w:val="xl122"/>
    <w:basedOn w:val="a"/>
    <w:rsid w:val="003C207A"/>
    <w:pPr>
      <w:pBdr>
        <w:top w:val="single" w:sz="8" w:space="0" w:color="000000"/>
        <w:left w:val="none" w:sz="0" w:space="0" w:color="000000"/>
        <w:bottom w:val="single" w:sz="8" w:space="0" w:color="000000"/>
        <w:right w:val="single" w:sz="8" w:space="0" w:color="000000"/>
      </w:pBdr>
      <w:spacing w:before="280" w:after="280" w:line="240" w:lineRule="auto"/>
      <w:jc w:val="center"/>
      <w:textAlignment w:val="top"/>
    </w:pPr>
    <w:rPr>
      <w:rFonts w:ascii="Times New Roman" w:hAnsi="Times New Roman" w:cs="Times New Roman"/>
      <w:sz w:val="20"/>
      <w:szCs w:val="20"/>
    </w:rPr>
  </w:style>
  <w:style w:type="paragraph" w:customStyle="1" w:styleId="xl123">
    <w:name w:val="xl123"/>
    <w:basedOn w:val="a"/>
    <w:rsid w:val="003C207A"/>
    <w:pPr>
      <w:pBdr>
        <w:top w:val="none" w:sz="0" w:space="0" w:color="000000"/>
        <w:left w:val="none" w:sz="0" w:space="0" w:color="000000"/>
        <w:bottom w:val="single" w:sz="8" w:space="0" w:color="000000"/>
        <w:right w:val="single" w:sz="8" w:space="0" w:color="000000"/>
      </w:pBdr>
      <w:spacing w:before="280" w:after="280" w:line="240" w:lineRule="auto"/>
      <w:jc w:val="center"/>
      <w:textAlignment w:val="top"/>
    </w:pPr>
    <w:rPr>
      <w:rFonts w:ascii="Times New Roman" w:hAnsi="Times New Roman" w:cs="Times New Roman"/>
      <w:sz w:val="20"/>
      <w:szCs w:val="20"/>
    </w:rPr>
  </w:style>
  <w:style w:type="paragraph" w:customStyle="1" w:styleId="xl124">
    <w:name w:val="xl124"/>
    <w:basedOn w:val="a"/>
    <w:rsid w:val="003C207A"/>
    <w:pPr>
      <w:pBdr>
        <w:top w:val="single" w:sz="8" w:space="0" w:color="000000"/>
        <w:left w:val="none" w:sz="0" w:space="0" w:color="000000"/>
        <w:bottom w:val="single" w:sz="8" w:space="0" w:color="000000"/>
        <w:right w:val="single" w:sz="8" w:space="0" w:color="000000"/>
      </w:pBdr>
      <w:spacing w:before="280" w:after="280" w:line="240" w:lineRule="auto"/>
      <w:jc w:val="center"/>
      <w:textAlignment w:val="top"/>
    </w:pPr>
    <w:rPr>
      <w:rFonts w:ascii="Times New Roman" w:hAnsi="Times New Roman" w:cs="Times New Roman"/>
      <w:b/>
      <w:bCs/>
      <w:sz w:val="20"/>
      <w:szCs w:val="20"/>
    </w:rPr>
  </w:style>
  <w:style w:type="paragraph" w:customStyle="1" w:styleId="xl125">
    <w:name w:val="xl125"/>
    <w:basedOn w:val="a"/>
    <w:rsid w:val="003C207A"/>
    <w:pPr>
      <w:pBdr>
        <w:top w:val="none" w:sz="0" w:space="0" w:color="000000"/>
        <w:left w:val="none" w:sz="0" w:space="0" w:color="000000"/>
        <w:bottom w:val="none" w:sz="0" w:space="0" w:color="000000"/>
        <w:right w:val="single" w:sz="8" w:space="0" w:color="000000"/>
      </w:pBdr>
      <w:spacing w:before="280" w:after="280" w:line="240" w:lineRule="auto"/>
      <w:jc w:val="center"/>
      <w:textAlignment w:val="top"/>
    </w:pPr>
    <w:rPr>
      <w:rFonts w:ascii="Times New Roman" w:hAnsi="Times New Roman" w:cs="Times New Roman"/>
      <w:sz w:val="20"/>
      <w:szCs w:val="20"/>
    </w:rPr>
  </w:style>
  <w:style w:type="paragraph" w:customStyle="1" w:styleId="xl126">
    <w:name w:val="xl126"/>
    <w:basedOn w:val="a"/>
    <w:rsid w:val="003C207A"/>
    <w:pPr>
      <w:pBdr>
        <w:top w:val="none" w:sz="0" w:space="0" w:color="000000"/>
        <w:left w:val="none" w:sz="0" w:space="0" w:color="000000"/>
        <w:bottom w:val="single" w:sz="8" w:space="0" w:color="000000"/>
        <w:right w:val="single" w:sz="8" w:space="0" w:color="000000"/>
      </w:pBdr>
      <w:spacing w:before="280" w:after="280" w:line="240" w:lineRule="auto"/>
      <w:jc w:val="center"/>
      <w:textAlignment w:val="top"/>
    </w:pPr>
    <w:rPr>
      <w:rFonts w:ascii="Times New Roman" w:hAnsi="Times New Roman" w:cs="Times New Roman"/>
      <w:b/>
      <w:bCs/>
      <w:sz w:val="20"/>
      <w:szCs w:val="20"/>
    </w:rPr>
  </w:style>
  <w:style w:type="paragraph" w:customStyle="1" w:styleId="xl127">
    <w:name w:val="xl127"/>
    <w:basedOn w:val="a"/>
    <w:rsid w:val="003C207A"/>
    <w:pPr>
      <w:pBdr>
        <w:top w:val="single" w:sz="8"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Arial" w:hAnsi="Arial" w:cs="Arial"/>
      <w:b/>
      <w:bCs/>
      <w:color w:val="333333"/>
      <w:sz w:val="20"/>
      <w:szCs w:val="20"/>
    </w:rPr>
  </w:style>
  <w:style w:type="paragraph" w:customStyle="1" w:styleId="xl128">
    <w:name w:val="xl128"/>
    <w:basedOn w:val="a"/>
    <w:rsid w:val="003C207A"/>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jc w:val="center"/>
      <w:textAlignment w:val="top"/>
    </w:pPr>
    <w:rPr>
      <w:rFonts w:ascii="Arial" w:hAnsi="Arial" w:cs="Arial"/>
      <w:color w:val="333333"/>
      <w:sz w:val="18"/>
      <w:szCs w:val="18"/>
    </w:rPr>
  </w:style>
  <w:style w:type="paragraph" w:customStyle="1" w:styleId="xl129">
    <w:name w:val="xl129"/>
    <w:basedOn w:val="a"/>
    <w:rsid w:val="003C207A"/>
    <w:pPr>
      <w:pBdr>
        <w:top w:val="single" w:sz="4" w:space="0" w:color="000000"/>
        <w:left w:val="single" w:sz="4" w:space="0" w:color="000000"/>
        <w:bottom w:val="single" w:sz="8" w:space="0" w:color="000000"/>
        <w:right w:val="single" w:sz="4"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130">
    <w:name w:val="xl130"/>
    <w:basedOn w:val="a"/>
    <w:rsid w:val="003C207A"/>
    <w:pPr>
      <w:pBdr>
        <w:top w:val="single" w:sz="8"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Arial" w:hAnsi="Arial" w:cs="Arial"/>
      <w:b/>
      <w:bCs/>
      <w:sz w:val="20"/>
      <w:szCs w:val="20"/>
    </w:rPr>
  </w:style>
  <w:style w:type="paragraph" w:customStyle="1" w:styleId="xl131">
    <w:name w:val="xl131"/>
    <w:basedOn w:val="a"/>
    <w:rsid w:val="003C207A"/>
    <w:pPr>
      <w:spacing w:before="280" w:after="280" w:line="240" w:lineRule="auto"/>
      <w:jc w:val="center"/>
    </w:pPr>
    <w:rPr>
      <w:rFonts w:ascii="Times New Roman" w:hAnsi="Times New Roman" w:cs="Times New Roman"/>
      <w:sz w:val="24"/>
      <w:szCs w:val="24"/>
    </w:rPr>
  </w:style>
  <w:style w:type="paragraph" w:customStyle="1" w:styleId="xl132">
    <w:name w:val="xl132"/>
    <w:basedOn w:val="a"/>
    <w:rsid w:val="003C207A"/>
    <w:pPr>
      <w:spacing w:before="280" w:after="280" w:line="240" w:lineRule="auto"/>
      <w:jc w:val="center"/>
      <w:textAlignment w:val="center"/>
    </w:pPr>
    <w:rPr>
      <w:rFonts w:ascii="Times New Roman" w:hAnsi="Times New Roman" w:cs="Times New Roman"/>
      <w:sz w:val="24"/>
      <w:szCs w:val="24"/>
    </w:rPr>
  </w:style>
  <w:style w:type="paragraph" w:customStyle="1" w:styleId="xl133">
    <w:name w:val="xl133"/>
    <w:basedOn w:val="a"/>
    <w:rsid w:val="003C207A"/>
    <w:pPr>
      <w:pBdr>
        <w:top w:val="single" w:sz="8" w:space="0" w:color="000000"/>
        <w:left w:val="none" w:sz="0" w:space="0" w:color="000000"/>
        <w:bottom w:val="single" w:sz="8" w:space="0" w:color="000000"/>
        <w:right w:val="single" w:sz="8" w:space="0" w:color="000000"/>
      </w:pBdr>
      <w:shd w:val="clear" w:color="auto" w:fill="FFFFFF"/>
      <w:spacing w:before="280" w:after="280" w:line="240" w:lineRule="auto"/>
      <w:jc w:val="right"/>
      <w:textAlignment w:val="top"/>
    </w:pPr>
    <w:rPr>
      <w:rFonts w:ascii="Times New Roman" w:hAnsi="Times New Roman" w:cs="Times New Roman"/>
      <w:b/>
      <w:bCs/>
      <w:sz w:val="20"/>
      <w:szCs w:val="20"/>
    </w:rPr>
  </w:style>
  <w:style w:type="paragraph" w:customStyle="1" w:styleId="xl134">
    <w:name w:val="xl134"/>
    <w:basedOn w:val="a"/>
    <w:rsid w:val="003C207A"/>
    <w:pPr>
      <w:pBdr>
        <w:top w:val="none" w:sz="0" w:space="0" w:color="000000"/>
        <w:left w:val="none" w:sz="0" w:space="0" w:color="000000"/>
        <w:bottom w:val="single" w:sz="8" w:space="0" w:color="000000"/>
        <w:right w:val="single" w:sz="8" w:space="0" w:color="000000"/>
      </w:pBdr>
      <w:shd w:val="clear" w:color="auto" w:fill="FFFFFF"/>
      <w:spacing w:before="280" w:after="280" w:line="240" w:lineRule="auto"/>
      <w:jc w:val="right"/>
      <w:textAlignment w:val="top"/>
    </w:pPr>
    <w:rPr>
      <w:rFonts w:ascii="Times New Roman" w:hAnsi="Times New Roman" w:cs="Times New Roman"/>
      <w:sz w:val="20"/>
      <w:szCs w:val="20"/>
    </w:rPr>
  </w:style>
  <w:style w:type="paragraph" w:customStyle="1" w:styleId="xl135">
    <w:name w:val="xl135"/>
    <w:basedOn w:val="a"/>
    <w:rsid w:val="003C207A"/>
    <w:pPr>
      <w:pBdr>
        <w:top w:val="none" w:sz="0" w:space="0" w:color="000000"/>
        <w:left w:val="none" w:sz="0" w:space="0" w:color="000000"/>
        <w:bottom w:val="single" w:sz="8" w:space="0" w:color="000000"/>
        <w:right w:val="single" w:sz="8" w:space="0" w:color="000000"/>
      </w:pBdr>
      <w:spacing w:before="280" w:after="280" w:line="240" w:lineRule="auto"/>
      <w:jc w:val="right"/>
      <w:textAlignment w:val="top"/>
    </w:pPr>
    <w:rPr>
      <w:rFonts w:ascii="Times New Roman" w:hAnsi="Times New Roman" w:cs="Times New Roman"/>
      <w:sz w:val="20"/>
      <w:szCs w:val="20"/>
    </w:rPr>
  </w:style>
  <w:style w:type="paragraph" w:customStyle="1" w:styleId="xl136">
    <w:name w:val="xl136"/>
    <w:basedOn w:val="a"/>
    <w:rsid w:val="003C207A"/>
    <w:pPr>
      <w:pBdr>
        <w:top w:val="none" w:sz="0" w:space="0" w:color="000000"/>
        <w:left w:val="none" w:sz="0" w:space="0" w:color="000000"/>
        <w:bottom w:val="single" w:sz="8" w:space="0" w:color="000000"/>
        <w:right w:val="single" w:sz="8" w:space="0" w:color="000000"/>
      </w:pBdr>
      <w:shd w:val="clear" w:color="auto" w:fill="FFFFFF"/>
      <w:spacing w:before="280" w:after="280" w:line="240" w:lineRule="auto"/>
      <w:jc w:val="right"/>
      <w:textAlignment w:val="top"/>
    </w:pPr>
    <w:rPr>
      <w:rFonts w:ascii="Times New Roman" w:hAnsi="Times New Roman" w:cs="Times New Roman"/>
      <w:b/>
      <w:bCs/>
      <w:sz w:val="20"/>
      <w:szCs w:val="20"/>
    </w:rPr>
  </w:style>
  <w:style w:type="paragraph" w:customStyle="1" w:styleId="xl137">
    <w:name w:val="xl137"/>
    <w:basedOn w:val="a"/>
    <w:rsid w:val="003C207A"/>
    <w:pPr>
      <w:pBdr>
        <w:top w:val="none" w:sz="0" w:space="0" w:color="000000"/>
        <w:left w:val="none" w:sz="0" w:space="0" w:color="000000"/>
        <w:bottom w:val="single" w:sz="8" w:space="0" w:color="000000"/>
        <w:right w:val="single" w:sz="8" w:space="0" w:color="000000"/>
      </w:pBdr>
      <w:spacing w:before="280" w:after="280" w:line="240" w:lineRule="auto"/>
      <w:jc w:val="center"/>
      <w:textAlignment w:val="top"/>
    </w:pPr>
    <w:rPr>
      <w:rFonts w:ascii="Times New Roman" w:hAnsi="Times New Roman" w:cs="Times New Roman"/>
      <w:sz w:val="24"/>
      <w:szCs w:val="24"/>
    </w:rPr>
  </w:style>
  <w:style w:type="paragraph" w:customStyle="1" w:styleId="xl138">
    <w:name w:val="xl138"/>
    <w:basedOn w:val="a"/>
    <w:rsid w:val="003C207A"/>
    <w:pPr>
      <w:pBdr>
        <w:top w:val="single" w:sz="8" w:space="0" w:color="000000"/>
        <w:left w:val="none" w:sz="0" w:space="0" w:color="000000"/>
        <w:bottom w:val="single" w:sz="8" w:space="0" w:color="000000"/>
        <w:right w:val="single" w:sz="8" w:space="0" w:color="000000"/>
      </w:pBdr>
      <w:shd w:val="clear" w:color="auto" w:fill="FFFFFF"/>
      <w:spacing w:before="280" w:after="280" w:line="240" w:lineRule="auto"/>
      <w:jc w:val="right"/>
      <w:textAlignment w:val="top"/>
    </w:pPr>
    <w:rPr>
      <w:rFonts w:ascii="Times New Roman" w:hAnsi="Times New Roman" w:cs="Times New Roman"/>
      <w:sz w:val="20"/>
      <w:szCs w:val="20"/>
    </w:rPr>
  </w:style>
  <w:style w:type="paragraph" w:customStyle="1" w:styleId="xl139">
    <w:name w:val="xl139"/>
    <w:basedOn w:val="a"/>
    <w:rsid w:val="003C207A"/>
    <w:pPr>
      <w:pBdr>
        <w:top w:val="single" w:sz="8" w:space="0" w:color="000000"/>
        <w:left w:val="single" w:sz="8" w:space="0" w:color="000000"/>
        <w:bottom w:val="single" w:sz="8" w:space="0" w:color="000000"/>
        <w:right w:val="single" w:sz="8" w:space="0" w:color="000000"/>
      </w:pBdr>
      <w:spacing w:before="280" w:after="280" w:line="240" w:lineRule="auto"/>
      <w:jc w:val="right"/>
      <w:textAlignment w:val="top"/>
    </w:pPr>
    <w:rPr>
      <w:rFonts w:ascii="Times New Roman" w:hAnsi="Times New Roman" w:cs="Times New Roman"/>
      <w:sz w:val="18"/>
      <w:szCs w:val="18"/>
    </w:rPr>
  </w:style>
  <w:style w:type="paragraph" w:customStyle="1" w:styleId="xl140">
    <w:name w:val="xl140"/>
    <w:basedOn w:val="a"/>
    <w:rsid w:val="003C207A"/>
    <w:pPr>
      <w:pBdr>
        <w:top w:val="single" w:sz="8" w:space="0" w:color="000000"/>
        <w:left w:val="single" w:sz="8" w:space="0" w:color="000000"/>
        <w:bottom w:val="single" w:sz="8" w:space="0" w:color="000000"/>
        <w:right w:val="single" w:sz="8" w:space="0" w:color="000000"/>
      </w:pBdr>
      <w:shd w:val="clear" w:color="auto" w:fill="FFFFFF"/>
      <w:spacing w:before="280" w:after="280" w:line="240" w:lineRule="auto"/>
      <w:jc w:val="right"/>
      <w:textAlignment w:val="top"/>
    </w:pPr>
    <w:rPr>
      <w:rFonts w:ascii="Times New Roman" w:hAnsi="Times New Roman" w:cs="Times New Roman"/>
      <w:sz w:val="18"/>
      <w:szCs w:val="18"/>
    </w:rPr>
  </w:style>
  <w:style w:type="paragraph" w:customStyle="1" w:styleId="xl141">
    <w:name w:val="xl141"/>
    <w:basedOn w:val="a"/>
    <w:rsid w:val="003C207A"/>
    <w:pPr>
      <w:pBdr>
        <w:top w:val="none" w:sz="0" w:space="0" w:color="000000"/>
        <w:left w:val="single" w:sz="4" w:space="0" w:color="000000"/>
        <w:bottom w:val="none" w:sz="0" w:space="0" w:color="000000"/>
        <w:right w:val="single" w:sz="4" w:space="0" w:color="000000"/>
      </w:pBdr>
      <w:spacing w:before="280" w:after="280" w:line="240" w:lineRule="auto"/>
      <w:jc w:val="center"/>
    </w:pPr>
    <w:rPr>
      <w:rFonts w:ascii="Times New Roman" w:hAnsi="Times New Roman" w:cs="Times New Roman"/>
      <w:sz w:val="24"/>
      <w:szCs w:val="24"/>
    </w:rPr>
  </w:style>
  <w:style w:type="paragraph" w:customStyle="1" w:styleId="xl142">
    <w:name w:val="xl142"/>
    <w:basedOn w:val="a"/>
    <w:rsid w:val="003C207A"/>
    <w:pPr>
      <w:pBdr>
        <w:top w:val="none" w:sz="0" w:space="0" w:color="000000"/>
        <w:left w:val="single" w:sz="4" w:space="0" w:color="000000"/>
        <w:bottom w:val="none" w:sz="0" w:space="0" w:color="000000"/>
        <w:right w:val="single" w:sz="4" w:space="0" w:color="000000"/>
      </w:pBdr>
      <w:spacing w:before="280" w:after="280" w:line="240" w:lineRule="auto"/>
      <w:jc w:val="center"/>
      <w:textAlignment w:val="center"/>
    </w:pPr>
    <w:rPr>
      <w:rFonts w:ascii="Times New Roman" w:hAnsi="Times New Roman" w:cs="Times New Roman"/>
      <w:sz w:val="24"/>
      <w:szCs w:val="24"/>
    </w:rPr>
  </w:style>
  <w:style w:type="paragraph" w:customStyle="1" w:styleId="xl143">
    <w:name w:val="xl143"/>
    <w:basedOn w:val="a"/>
    <w:rsid w:val="003C207A"/>
    <w:pPr>
      <w:pBdr>
        <w:top w:val="single" w:sz="8" w:space="0" w:color="000000"/>
        <w:left w:val="single" w:sz="8" w:space="0" w:color="000000"/>
        <w:bottom w:val="single" w:sz="4" w:space="0" w:color="000000"/>
        <w:right w:val="single" w:sz="4" w:space="0" w:color="000000"/>
      </w:pBdr>
      <w:spacing w:before="280" w:after="280" w:line="240" w:lineRule="auto"/>
      <w:jc w:val="center"/>
    </w:pPr>
    <w:rPr>
      <w:rFonts w:ascii="Times New Roman" w:hAnsi="Times New Roman" w:cs="Times New Roman"/>
      <w:b/>
      <w:bCs/>
      <w:sz w:val="24"/>
      <w:szCs w:val="24"/>
    </w:rPr>
  </w:style>
  <w:style w:type="paragraph" w:customStyle="1" w:styleId="xl144">
    <w:name w:val="xl144"/>
    <w:basedOn w:val="a"/>
    <w:rsid w:val="003C207A"/>
    <w:pPr>
      <w:pBdr>
        <w:top w:val="single" w:sz="8" w:space="0" w:color="000000"/>
        <w:left w:val="single" w:sz="4" w:space="0" w:color="000000"/>
        <w:bottom w:val="single" w:sz="4" w:space="0" w:color="000000"/>
        <w:right w:val="single" w:sz="4" w:space="0" w:color="000000"/>
      </w:pBdr>
      <w:spacing w:before="280" w:after="280" w:line="240" w:lineRule="auto"/>
      <w:jc w:val="center"/>
    </w:pPr>
    <w:rPr>
      <w:rFonts w:ascii="Times New Roman" w:hAnsi="Times New Roman" w:cs="Times New Roman"/>
      <w:b/>
      <w:bCs/>
      <w:sz w:val="24"/>
      <w:szCs w:val="24"/>
    </w:rPr>
  </w:style>
  <w:style w:type="paragraph" w:customStyle="1" w:styleId="xl145">
    <w:name w:val="xl145"/>
    <w:basedOn w:val="a"/>
    <w:rsid w:val="003C207A"/>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b/>
      <w:bCs/>
      <w:sz w:val="24"/>
      <w:szCs w:val="24"/>
    </w:rPr>
  </w:style>
  <w:style w:type="paragraph" w:customStyle="1" w:styleId="xl146">
    <w:name w:val="xl146"/>
    <w:basedOn w:val="a"/>
    <w:rsid w:val="003C207A"/>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b/>
      <w:bCs/>
      <w:sz w:val="24"/>
      <w:szCs w:val="24"/>
    </w:rPr>
  </w:style>
  <w:style w:type="paragraph" w:customStyle="1" w:styleId="xl147">
    <w:name w:val="xl147"/>
    <w:basedOn w:val="a"/>
    <w:rsid w:val="003C207A"/>
    <w:pPr>
      <w:spacing w:before="280" w:after="280" w:line="240" w:lineRule="auto"/>
    </w:pPr>
    <w:rPr>
      <w:rFonts w:ascii="Times New Roman" w:hAnsi="Times New Roman" w:cs="Times New Roman"/>
      <w:b/>
      <w:bCs/>
      <w:sz w:val="24"/>
      <w:szCs w:val="24"/>
    </w:rPr>
  </w:style>
  <w:style w:type="paragraph" w:customStyle="1" w:styleId="xl148">
    <w:name w:val="xl148"/>
    <w:basedOn w:val="a"/>
    <w:rsid w:val="003C207A"/>
    <w:pPr>
      <w:pBdr>
        <w:top w:val="single" w:sz="4" w:space="0" w:color="000000"/>
        <w:left w:val="single" w:sz="8" w:space="0" w:color="000000"/>
        <w:bottom w:val="single" w:sz="4" w:space="0" w:color="000000"/>
        <w:right w:val="single" w:sz="4" w:space="0" w:color="000000"/>
      </w:pBdr>
      <w:spacing w:before="280" w:after="280" w:line="240" w:lineRule="auto"/>
      <w:jc w:val="center"/>
    </w:pPr>
    <w:rPr>
      <w:rFonts w:ascii="Times New Roman" w:hAnsi="Times New Roman" w:cs="Times New Roman"/>
      <w:sz w:val="24"/>
      <w:szCs w:val="24"/>
    </w:rPr>
  </w:style>
  <w:style w:type="paragraph" w:customStyle="1" w:styleId="xl149">
    <w:name w:val="xl149"/>
    <w:basedOn w:val="a"/>
    <w:rsid w:val="003C207A"/>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hAnsi="Times New Roman" w:cs="Times New Roman"/>
      <w:sz w:val="24"/>
      <w:szCs w:val="24"/>
    </w:rPr>
  </w:style>
  <w:style w:type="paragraph" w:customStyle="1" w:styleId="xl150">
    <w:name w:val="xl150"/>
    <w:basedOn w:val="a"/>
    <w:rsid w:val="003C207A"/>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sz w:val="24"/>
      <w:szCs w:val="24"/>
    </w:rPr>
  </w:style>
  <w:style w:type="paragraph" w:customStyle="1" w:styleId="xl151">
    <w:name w:val="xl151"/>
    <w:basedOn w:val="a"/>
    <w:rsid w:val="003C207A"/>
    <w:pPr>
      <w:pBdr>
        <w:top w:val="single" w:sz="4" w:space="0" w:color="000000"/>
        <w:left w:val="single" w:sz="8" w:space="0" w:color="000000"/>
        <w:bottom w:val="single" w:sz="8" w:space="0" w:color="000000"/>
        <w:right w:val="single" w:sz="4" w:space="0" w:color="000000"/>
      </w:pBdr>
      <w:spacing w:before="280" w:after="280" w:line="240" w:lineRule="auto"/>
      <w:jc w:val="center"/>
    </w:pPr>
    <w:rPr>
      <w:rFonts w:ascii="Times New Roman" w:hAnsi="Times New Roman" w:cs="Times New Roman"/>
      <w:sz w:val="24"/>
      <w:szCs w:val="24"/>
    </w:rPr>
  </w:style>
  <w:style w:type="paragraph" w:customStyle="1" w:styleId="xl152">
    <w:name w:val="xl152"/>
    <w:basedOn w:val="a"/>
    <w:rsid w:val="003C207A"/>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hAnsi="Times New Roman" w:cs="Times New Roman"/>
      <w:sz w:val="24"/>
      <w:szCs w:val="24"/>
    </w:rPr>
  </w:style>
  <w:style w:type="paragraph" w:customStyle="1" w:styleId="xl153">
    <w:name w:val="xl153"/>
    <w:basedOn w:val="a"/>
    <w:rsid w:val="003C207A"/>
    <w:pPr>
      <w:pBdr>
        <w:top w:val="single" w:sz="8"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hAnsi="Times New Roman" w:cs="Times New Roman"/>
      <w:b/>
      <w:bCs/>
      <w:sz w:val="24"/>
      <w:szCs w:val="24"/>
    </w:rPr>
  </w:style>
  <w:style w:type="paragraph" w:customStyle="1" w:styleId="xl154">
    <w:name w:val="xl154"/>
    <w:basedOn w:val="a"/>
    <w:rsid w:val="003C207A"/>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b/>
      <w:bCs/>
      <w:sz w:val="24"/>
      <w:szCs w:val="24"/>
    </w:rPr>
  </w:style>
  <w:style w:type="paragraph" w:customStyle="1" w:styleId="xl155">
    <w:name w:val="xl155"/>
    <w:basedOn w:val="a"/>
    <w:rsid w:val="003C207A"/>
    <w:pPr>
      <w:pBdr>
        <w:top w:val="single" w:sz="8" w:space="0" w:color="000000"/>
        <w:left w:val="none" w:sz="0" w:space="0" w:color="000000"/>
        <w:bottom w:val="single" w:sz="8" w:space="0" w:color="000000"/>
        <w:right w:val="none" w:sz="0" w:space="0" w:color="000000"/>
      </w:pBdr>
      <w:spacing w:before="280" w:after="280" w:line="240" w:lineRule="auto"/>
    </w:pPr>
    <w:rPr>
      <w:rFonts w:ascii="Times New Roman" w:hAnsi="Times New Roman" w:cs="Times New Roman"/>
      <w:b/>
      <w:bCs/>
      <w:sz w:val="24"/>
      <w:szCs w:val="24"/>
    </w:rPr>
  </w:style>
  <w:style w:type="paragraph" w:customStyle="1" w:styleId="xl156">
    <w:name w:val="xl156"/>
    <w:basedOn w:val="a"/>
    <w:rsid w:val="003C207A"/>
    <w:pPr>
      <w:pBdr>
        <w:top w:val="single" w:sz="8" w:space="0" w:color="000000"/>
        <w:left w:val="none" w:sz="0" w:space="0" w:color="000000"/>
        <w:bottom w:val="single" w:sz="8" w:space="0" w:color="000000"/>
        <w:right w:val="single" w:sz="8" w:space="0" w:color="000000"/>
      </w:pBdr>
      <w:spacing w:before="280" w:after="280" w:line="240" w:lineRule="auto"/>
    </w:pPr>
    <w:rPr>
      <w:rFonts w:ascii="Times New Roman" w:hAnsi="Times New Roman" w:cs="Times New Roman"/>
      <w:b/>
      <w:bCs/>
      <w:sz w:val="24"/>
      <w:szCs w:val="24"/>
    </w:rPr>
  </w:style>
  <w:style w:type="paragraph" w:customStyle="1" w:styleId="xl157">
    <w:name w:val="xl157"/>
    <w:basedOn w:val="a"/>
    <w:rsid w:val="003C207A"/>
    <w:pPr>
      <w:pBdr>
        <w:top w:val="single" w:sz="4" w:space="0" w:color="000000"/>
        <w:left w:val="single" w:sz="8" w:space="0" w:color="000000"/>
        <w:bottom w:val="single" w:sz="4" w:space="0" w:color="000000"/>
        <w:right w:val="single" w:sz="4" w:space="0" w:color="000000"/>
      </w:pBdr>
      <w:spacing w:before="280" w:after="280" w:line="240" w:lineRule="auto"/>
      <w:jc w:val="center"/>
    </w:pPr>
    <w:rPr>
      <w:rFonts w:ascii="Times New Roman" w:hAnsi="Times New Roman" w:cs="Times New Roman"/>
      <w:b/>
      <w:bCs/>
      <w:sz w:val="24"/>
      <w:szCs w:val="24"/>
    </w:rPr>
  </w:style>
  <w:style w:type="paragraph" w:customStyle="1" w:styleId="xl158">
    <w:name w:val="xl158"/>
    <w:basedOn w:val="a"/>
    <w:rsid w:val="003C207A"/>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hAnsi="Times New Roman" w:cs="Times New Roman"/>
      <w:b/>
      <w:bCs/>
      <w:sz w:val="24"/>
      <w:szCs w:val="24"/>
    </w:rPr>
  </w:style>
  <w:style w:type="paragraph" w:customStyle="1" w:styleId="xl159">
    <w:name w:val="xl159"/>
    <w:basedOn w:val="a"/>
    <w:rsid w:val="003C207A"/>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b/>
      <w:bCs/>
      <w:sz w:val="24"/>
      <w:szCs w:val="24"/>
    </w:rPr>
  </w:style>
  <w:style w:type="paragraph" w:customStyle="1" w:styleId="xl160">
    <w:name w:val="xl160"/>
    <w:basedOn w:val="a"/>
    <w:rsid w:val="003C207A"/>
    <w:pPr>
      <w:pBdr>
        <w:top w:val="single" w:sz="4" w:space="0" w:color="000000"/>
        <w:left w:val="single" w:sz="4" w:space="0" w:color="000000"/>
        <w:bottom w:val="single" w:sz="4"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b/>
      <w:bCs/>
      <w:sz w:val="20"/>
      <w:szCs w:val="20"/>
    </w:rPr>
  </w:style>
  <w:style w:type="paragraph" w:customStyle="1" w:styleId="xl161">
    <w:name w:val="xl161"/>
    <w:basedOn w:val="a"/>
    <w:rsid w:val="003C207A"/>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Arial" w:hAnsi="Arial" w:cs="Arial"/>
      <w:b/>
      <w:bCs/>
      <w:color w:val="333333"/>
      <w:sz w:val="18"/>
      <w:szCs w:val="18"/>
    </w:rPr>
  </w:style>
  <w:style w:type="paragraph" w:customStyle="1" w:styleId="xl162">
    <w:name w:val="xl162"/>
    <w:basedOn w:val="a"/>
    <w:rsid w:val="003C207A"/>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hAnsi="Times New Roman" w:cs="Times New Roman"/>
      <w:b/>
      <w:bCs/>
      <w:sz w:val="24"/>
      <w:szCs w:val="24"/>
    </w:rPr>
  </w:style>
  <w:style w:type="paragraph" w:customStyle="1" w:styleId="xl163">
    <w:name w:val="xl163"/>
    <w:basedOn w:val="a"/>
    <w:rsid w:val="003C207A"/>
    <w:pPr>
      <w:pBdr>
        <w:top w:val="single" w:sz="4" w:space="0" w:color="000000"/>
        <w:left w:val="single" w:sz="4" w:space="0" w:color="000000"/>
        <w:bottom w:val="single" w:sz="8"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b/>
      <w:bCs/>
      <w:sz w:val="20"/>
      <w:szCs w:val="20"/>
    </w:rPr>
  </w:style>
  <w:style w:type="paragraph" w:customStyle="1" w:styleId="xl164">
    <w:name w:val="xl164"/>
    <w:basedOn w:val="a"/>
    <w:rsid w:val="003C207A"/>
    <w:pPr>
      <w:pBdr>
        <w:top w:val="none" w:sz="0" w:space="0" w:color="000000"/>
        <w:left w:val="none" w:sz="0" w:space="0" w:color="000000"/>
        <w:bottom w:val="none" w:sz="0"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165">
    <w:name w:val="xl165"/>
    <w:basedOn w:val="a"/>
    <w:rsid w:val="003C207A"/>
    <w:pPr>
      <w:pBdr>
        <w:top w:val="single" w:sz="4" w:space="0" w:color="000000"/>
        <w:left w:val="single" w:sz="8" w:space="0" w:color="000000"/>
        <w:bottom w:val="single" w:sz="8" w:space="0" w:color="000000"/>
        <w:right w:val="single" w:sz="4" w:space="0" w:color="000000"/>
      </w:pBdr>
      <w:spacing w:before="280" w:after="280" w:line="240" w:lineRule="auto"/>
      <w:jc w:val="center"/>
    </w:pPr>
    <w:rPr>
      <w:rFonts w:ascii="Times New Roman" w:hAnsi="Times New Roman" w:cs="Times New Roman"/>
      <w:b/>
      <w:bCs/>
      <w:sz w:val="24"/>
      <w:szCs w:val="24"/>
    </w:rPr>
  </w:style>
  <w:style w:type="paragraph" w:customStyle="1" w:styleId="xl166">
    <w:name w:val="xl166"/>
    <w:basedOn w:val="a"/>
    <w:rsid w:val="003C207A"/>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hAnsi="Times New Roman" w:cs="Times New Roman"/>
      <w:b/>
      <w:bCs/>
      <w:color w:val="333333"/>
      <w:sz w:val="24"/>
      <w:szCs w:val="24"/>
    </w:rPr>
  </w:style>
  <w:style w:type="paragraph" w:customStyle="1" w:styleId="xl167">
    <w:name w:val="xl167"/>
    <w:basedOn w:val="a"/>
    <w:rsid w:val="003C207A"/>
    <w:pPr>
      <w:pBdr>
        <w:top w:val="single" w:sz="4" w:space="0" w:color="000000"/>
        <w:left w:val="single" w:sz="4" w:space="0" w:color="000000"/>
        <w:bottom w:val="single" w:sz="8" w:space="0" w:color="000000"/>
        <w:right w:val="single" w:sz="4" w:space="0" w:color="000000"/>
      </w:pBdr>
      <w:spacing w:before="280" w:after="280" w:line="240" w:lineRule="auto"/>
      <w:jc w:val="center"/>
    </w:pPr>
    <w:rPr>
      <w:rFonts w:ascii="Times New Roman" w:hAnsi="Times New Roman" w:cs="Times New Roman"/>
      <w:b/>
      <w:bCs/>
      <w:sz w:val="24"/>
      <w:szCs w:val="24"/>
    </w:rPr>
  </w:style>
  <w:style w:type="paragraph" w:customStyle="1" w:styleId="xl168">
    <w:name w:val="xl168"/>
    <w:basedOn w:val="a"/>
    <w:rsid w:val="003C207A"/>
    <w:pPr>
      <w:pBdr>
        <w:top w:val="single" w:sz="4" w:space="0" w:color="000000"/>
        <w:left w:val="single" w:sz="4" w:space="0" w:color="000000"/>
        <w:bottom w:val="single" w:sz="8" w:space="0" w:color="000000"/>
        <w:right w:val="single" w:sz="4" w:space="0" w:color="000000"/>
      </w:pBdr>
      <w:shd w:val="clear" w:color="auto" w:fill="FFFFFF"/>
      <w:spacing w:before="280" w:after="280" w:line="240" w:lineRule="auto"/>
      <w:jc w:val="center"/>
      <w:textAlignment w:val="top"/>
    </w:pPr>
    <w:rPr>
      <w:rFonts w:ascii="Arial" w:hAnsi="Arial" w:cs="Arial"/>
      <w:b/>
      <w:bCs/>
      <w:color w:val="333333"/>
      <w:sz w:val="20"/>
      <w:szCs w:val="20"/>
    </w:rPr>
  </w:style>
  <w:style w:type="paragraph" w:customStyle="1" w:styleId="xl169">
    <w:name w:val="xl169"/>
    <w:basedOn w:val="a"/>
    <w:rsid w:val="003C207A"/>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hAnsi="Times New Roman" w:cs="Times New Roman"/>
      <w:b/>
      <w:bCs/>
      <w:sz w:val="24"/>
      <w:szCs w:val="24"/>
    </w:rPr>
  </w:style>
  <w:style w:type="paragraph" w:customStyle="1" w:styleId="xl170">
    <w:name w:val="xl170"/>
    <w:basedOn w:val="a"/>
    <w:rsid w:val="003C207A"/>
    <w:pPr>
      <w:pBdr>
        <w:top w:val="none" w:sz="0" w:space="0" w:color="000000"/>
        <w:left w:val="single" w:sz="4" w:space="0" w:color="000000"/>
        <w:bottom w:val="none" w:sz="0" w:space="0" w:color="000000"/>
        <w:right w:val="single" w:sz="4" w:space="0" w:color="000000"/>
      </w:pBdr>
      <w:spacing w:before="280" w:after="280" w:line="240" w:lineRule="auto"/>
    </w:pPr>
    <w:rPr>
      <w:rFonts w:ascii="Times New Roman" w:hAnsi="Times New Roman" w:cs="Times New Roman"/>
      <w:sz w:val="2"/>
      <w:szCs w:val="2"/>
    </w:rPr>
  </w:style>
  <w:style w:type="paragraph" w:customStyle="1" w:styleId="xl171">
    <w:name w:val="xl171"/>
    <w:basedOn w:val="a"/>
    <w:rsid w:val="003C207A"/>
    <w:pPr>
      <w:pBdr>
        <w:top w:val="none" w:sz="0" w:space="0" w:color="000000"/>
        <w:left w:val="none" w:sz="0" w:space="0" w:color="000000"/>
        <w:bottom w:val="none" w:sz="0" w:space="0" w:color="000000"/>
        <w:right w:val="single" w:sz="4" w:space="0" w:color="000000"/>
      </w:pBdr>
      <w:spacing w:before="280" w:after="280" w:line="240" w:lineRule="auto"/>
      <w:jc w:val="center"/>
    </w:pPr>
    <w:rPr>
      <w:rFonts w:ascii="Times New Roman" w:hAnsi="Times New Roman" w:cs="Times New Roman"/>
      <w:sz w:val="24"/>
      <w:szCs w:val="24"/>
    </w:rPr>
  </w:style>
  <w:style w:type="paragraph" w:customStyle="1" w:styleId="xl172">
    <w:name w:val="xl172"/>
    <w:basedOn w:val="a"/>
    <w:rsid w:val="003C207A"/>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Arial" w:hAnsi="Arial" w:cs="Arial"/>
      <w:sz w:val="20"/>
      <w:szCs w:val="20"/>
    </w:rPr>
  </w:style>
  <w:style w:type="paragraph" w:customStyle="1" w:styleId="xl173">
    <w:name w:val="xl173"/>
    <w:basedOn w:val="a"/>
    <w:rsid w:val="003C207A"/>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jc w:val="center"/>
      <w:textAlignment w:val="top"/>
    </w:pPr>
    <w:rPr>
      <w:rFonts w:ascii="Arial" w:hAnsi="Arial" w:cs="Arial"/>
      <w:sz w:val="20"/>
      <w:szCs w:val="20"/>
    </w:rPr>
  </w:style>
  <w:style w:type="paragraph" w:customStyle="1" w:styleId="xl174">
    <w:name w:val="xl174"/>
    <w:basedOn w:val="a"/>
    <w:rsid w:val="003C207A"/>
    <w:pPr>
      <w:pBdr>
        <w:top w:val="single" w:sz="8" w:space="0" w:color="000000"/>
        <w:left w:val="single" w:sz="8" w:space="0" w:color="000000"/>
        <w:bottom w:val="none" w:sz="0" w:space="0" w:color="000000"/>
        <w:right w:val="single" w:sz="8" w:space="0" w:color="000000"/>
      </w:pBdr>
      <w:spacing w:before="280" w:after="280" w:line="240" w:lineRule="auto"/>
      <w:textAlignment w:val="top"/>
    </w:pPr>
    <w:rPr>
      <w:rFonts w:ascii="Times New Roman" w:hAnsi="Times New Roman" w:cs="Times New Roman"/>
      <w:sz w:val="20"/>
      <w:szCs w:val="20"/>
    </w:rPr>
  </w:style>
  <w:style w:type="paragraph" w:customStyle="1" w:styleId="xl175">
    <w:name w:val="xl175"/>
    <w:basedOn w:val="a"/>
    <w:rsid w:val="003C207A"/>
    <w:pPr>
      <w:pBdr>
        <w:top w:val="none" w:sz="0" w:space="0" w:color="000000"/>
        <w:left w:val="single" w:sz="8" w:space="0" w:color="000000"/>
        <w:bottom w:val="single" w:sz="8" w:space="0" w:color="000000"/>
        <w:right w:val="single" w:sz="8" w:space="0" w:color="000000"/>
      </w:pBdr>
      <w:spacing w:before="280" w:after="280" w:line="240" w:lineRule="auto"/>
      <w:textAlignment w:val="top"/>
    </w:pPr>
    <w:rPr>
      <w:rFonts w:ascii="Times New Roman" w:hAnsi="Times New Roman" w:cs="Times New Roman"/>
      <w:sz w:val="20"/>
      <w:szCs w:val="20"/>
    </w:rPr>
  </w:style>
  <w:style w:type="paragraph" w:customStyle="1" w:styleId="xl176">
    <w:name w:val="xl176"/>
    <w:basedOn w:val="a"/>
    <w:rsid w:val="003C207A"/>
    <w:pPr>
      <w:pBdr>
        <w:top w:val="single" w:sz="8" w:space="0" w:color="000000"/>
        <w:left w:val="single" w:sz="8" w:space="0" w:color="000000"/>
        <w:bottom w:val="none" w:sz="0" w:space="0" w:color="000000"/>
        <w:right w:val="single" w:sz="8" w:space="0" w:color="000000"/>
      </w:pBdr>
      <w:spacing w:before="280" w:after="280" w:line="240" w:lineRule="auto"/>
      <w:jc w:val="center"/>
      <w:textAlignment w:val="top"/>
    </w:pPr>
    <w:rPr>
      <w:rFonts w:ascii="Times New Roman" w:hAnsi="Times New Roman" w:cs="Times New Roman"/>
      <w:sz w:val="20"/>
      <w:szCs w:val="20"/>
    </w:rPr>
  </w:style>
  <w:style w:type="paragraph" w:customStyle="1" w:styleId="xl177">
    <w:name w:val="xl177"/>
    <w:basedOn w:val="a"/>
    <w:rsid w:val="003C207A"/>
    <w:pPr>
      <w:pBdr>
        <w:top w:val="none" w:sz="0" w:space="0" w:color="000000"/>
        <w:left w:val="single" w:sz="8" w:space="0" w:color="000000"/>
        <w:bottom w:val="single" w:sz="8" w:space="0" w:color="000000"/>
        <w:right w:val="single" w:sz="8" w:space="0" w:color="000000"/>
      </w:pBdr>
      <w:spacing w:before="280" w:after="280" w:line="240" w:lineRule="auto"/>
      <w:jc w:val="center"/>
      <w:textAlignment w:val="top"/>
    </w:pPr>
    <w:rPr>
      <w:rFonts w:ascii="Times New Roman" w:hAnsi="Times New Roman" w:cs="Times New Roman"/>
      <w:sz w:val="20"/>
      <w:szCs w:val="20"/>
    </w:rPr>
  </w:style>
  <w:style w:type="paragraph" w:customStyle="1" w:styleId="xl178">
    <w:name w:val="xl178"/>
    <w:basedOn w:val="a"/>
    <w:rsid w:val="003C207A"/>
    <w:pPr>
      <w:pBdr>
        <w:top w:val="single" w:sz="8" w:space="0" w:color="000000"/>
        <w:left w:val="single" w:sz="8" w:space="0" w:color="000000"/>
        <w:bottom w:val="none" w:sz="0"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16"/>
      <w:szCs w:val="16"/>
    </w:rPr>
  </w:style>
  <w:style w:type="paragraph" w:customStyle="1" w:styleId="xl179">
    <w:name w:val="xl179"/>
    <w:basedOn w:val="a"/>
    <w:rsid w:val="003C207A"/>
    <w:pPr>
      <w:pBdr>
        <w:top w:val="single" w:sz="8" w:space="0" w:color="000000"/>
        <w:left w:val="single" w:sz="8" w:space="0" w:color="000000"/>
        <w:bottom w:val="single" w:sz="8" w:space="0" w:color="000000"/>
        <w:right w:val="none" w:sz="0" w:space="0" w:color="000000"/>
      </w:pBdr>
      <w:spacing w:before="280" w:after="280" w:line="240" w:lineRule="auto"/>
      <w:jc w:val="center"/>
    </w:pPr>
    <w:rPr>
      <w:rFonts w:ascii="Times New Roman" w:hAnsi="Times New Roman" w:cs="Times New Roman"/>
      <w:b/>
      <w:bCs/>
      <w:sz w:val="24"/>
      <w:szCs w:val="24"/>
    </w:rPr>
  </w:style>
  <w:style w:type="paragraph" w:customStyle="1" w:styleId="xl180">
    <w:name w:val="xl180"/>
    <w:basedOn w:val="a"/>
    <w:rsid w:val="003C207A"/>
    <w:pPr>
      <w:pBdr>
        <w:top w:val="single" w:sz="8" w:space="0" w:color="000000"/>
        <w:left w:val="none" w:sz="0" w:space="0" w:color="000000"/>
        <w:bottom w:val="single" w:sz="8" w:space="0" w:color="000000"/>
        <w:right w:val="none" w:sz="0" w:space="0" w:color="000000"/>
      </w:pBdr>
      <w:spacing w:before="280" w:after="280" w:line="240" w:lineRule="auto"/>
      <w:jc w:val="center"/>
    </w:pPr>
    <w:rPr>
      <w:rFonts w:ascii="Times New Roman" w:hAnsi="Times New Roman" w:cs="Times New Roman"/>
      <w:b/>
      <w:bCs/>
      <w:sz w:val="24"/>
      <w:szCs w:val="24"/>
    </w:rPr>
  </w:style>
  <w:style w:type="paragraph" w:customStyle="1" w:styleId="xl181">
    <w:name w:val="xl181"/>
    <w:basedOn w:val="a"/>
    <w:rsid w:val="003C207A"/>
    <w:pPr>
      <w:pBdr>
        <w:top w:val="single" w:sz="8" w:space="0" w:color="000000"/>
        <w:left w:val="single" w:sz="8" w:space="0" w:color="000000"/>
        <w:bottom w:val="none" w:sz="0" w:space="0" w:color="000000"/>
        <w:right w:val="single" w:sz="8" w:space="0" w:color="000000"/>
      </w:pBdr>
      <w:shd w:val="clear" w:color="auto" w:fill="FFFFFF"/>
      <w:spacing w:before="280" w:after="280" w:line="240" w:lineRule="auto"/>
      <w:jc w:val="right"/>
      <w:textAlignment w:val="top"/>
    </w:pPr>
    <w:rPr>
      <w:rFonts w:ascii="Times New Roman" w:hAnsi="Times New Roman" w:cs="Times New Roman"/>
      <w:sz w:val="20"/>
      <w:szCs w:val="20"/>
    </w:rPr>
  </w:style>
  <w:style w:type="paragraph" w:customStyle="1" w:styleId="xl182">
    <w:name w:val="xl182"/>
    <w:basedOn w:val="a"/>
    <w:rsid w:val="003C207A"/>
    <w:pPr>
      <w:pBdr>
        <w:top w:val="none" w:sz="0" w:space="0" w:color="000000"/>
        <w:left w:val="single" w:sz="8" w:space="0" w:color="000000"/>
        <w:bottom w:val="single" w:sz="8" w:space="0" w:color="000000"/>
        <w:right w:val="single" w:sz="8" w:space="0" w:color="000000"/>
      </w:pBdr>
      <w:shd w:val="clear" w:color="auto" w:fill="FFFFFF"/>
      <w:spacing w:before="280" w:after="280" w:line="240" w:lineRule="auto"/>
      <w:jc w:val="right"/>
      <w:textAlignment w:val="top"/>
    </w:pPr>
    <w:rPr>
      <w:rFonts w:ascii="Times New Roman" w:hAnsi="Times New Roman" w:cs="Times New Roman"/>
      <w:sz w:val="20"/>
      <w:szCs w:val="20"/>
    </w:rPr>
  </w:style>
  <w:style w:type="paragraph" w:customStyle="1" w:styleId="xl183">
    <w:name w:val="xl183"/>
    <w:basedOn w:val="a"/>
    <w:rsid w:val="003C207A"/>
    <w:pPr>
      <w:pBdr>
        <w:top w:val="single" w:sz="8" w:space="0" w:color="000000"/>
        <w:left w:val="single" w:sz="8" w:space="0" w:color="000000"/>
        <w:bottom w:val="none" w:sz="0" w:space="0" w:color="000000"/>
        <w:right w:val="single" w:sz="8" w:space="0" w:color="000000"/>
      </w:pBdr>
      <w:spacing w:before="280" w:after="280" w:line="240" w:lineRule="auto"/>
      <w:jc w:val="right"/>
      <w:textAlignment w:val="top"/>
    </w:pPr>
    <w:rPr>
      <w:rFonts w:ascii="Times New Roman" w:hAnsi="Times New Roman" w:cs="Times New Roman"/>
      <w:sz w:val="20"/>
      <w:szCs w:val="20"/>
    </w:rPr>
  </w:style>
  <w:style w:type="paragraph" w:customStyle="1" w:styleId="xl184">
    <w:name w:val="xl184"/>
    <w:basedOn w:val="a"/>
    <w:rsid w:val="003C207A"/>
    <w:pPr>
      <w:pBdr>
        <w:top w:val="none" w:sz="0" w:space="0" w:color="000000"/>
        <w:left w:val="single" w:sz="8" w:space="0" w:color="000000"/>
        <w:bottom w:val="single" w:sz="8" w:space="0" w:color="000000"/>
        <w:right w:val="single" w:sz="8" w:space="0" w:color="000000"/>
      </w:pBdr>
      <w:spacing w:before="280" w:after="280" w:line="240" w:lineRule="auto"/>
      <w:jc w:val="right"/>
      <w:textAlignment w:val="top"/>
    </w:pPr>
    <w:rPr>
      <w:rFonts w:ascii="Times New Roman" w:hAnsi="Times New Roman" w:cs="Times New Roman"/>
      <w:sz w:val="20"/>
      <w:szCs w:val="20"/>
    </w:rPr>
  </w:style>
  <w:style w:type="paragraph" w:customStyle="1" w:styleId="xl185">
    <w:name w:val="xl185"/>
    <w:basedOn w:val="a"/>
    <w:rsid w:val="003C207A"/>
    <w:pPr>
      <w:pBdr>
        <w:top w:val="single" w:sz="8" w:space="0" w:color="000000"/>
        <w:left w:val="single" w:sz="8" w:space="0" w:color="000000"/>
        <w:bottom w:val="none" w:sz="0"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186">
    <w:name w:val="xl186"/>
    <w:basedOn w:val="a"/>
    <w:rsid w:val="003C207A"/>
    <w:pPr>
      <w:pBdr>
        <w:top w:val="none" w:sz="0" w:space="0" w:color="000000"/>
        <w:left w:val="single" w:sz="8" w:space="0" w:color="000000"/>
        <w:bottom w:val="single" w:sz="8"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20"/>
      <w:szCs w:val="20"/>
    </w:rPr>
  </w:style>
  <w:style w:type="paragraph" w:customStyle="1" w:styleId="xl187">
    <w:name w:val="xl187"/>
    <w:basedOn w:val="a"/>
    <w:rsid w:val="003C207A"/>
    <w:pPr>
      <w:pBdr>
        <w:top w:val="single" w:sz="8" w:space="0" w:color="000000"/>
        <w:left w:val="single" w:sz="8" w:space="0" w:color="000000"/>
        <w:bottom w:val="none" w:sz="0" w:space="0" w:color="000000"/>
        <w:right w:val="single" w:sz="8" w:space="0" w:color="000000"/>
      </w:pBdr>
      <w:spacing w:before="280" w:after="280" w:line="240" w:lineRule="auto"/>
      <w:jc w:val="right"/>
      <w:textAlignment w:val="top"/>
    </w:pPr>
    <w:rPr>
      <w:rFonts w:ascii="Times New Roman" w:hAnsi="Times New Roman" w:cs="Times New Roman"/>
      <w:sz w:val="20"/>
      <w:szCs w:val="20"/>
    </w:rPr>
  </w:style>
  <w:style w:type="paragraph" w:customStyle="1" w:styleId="xl188">
    <w:name w:val="xl188"/>
    <w:basedOn w:val="a"/>
    <w:rsid w:val="003C207A"/>
    <w:pPr>
      <w:pBdr>
        <w:top w:val="none" w:sz="0" w:space="0" w:color="000000"/>
        <w:left w:val="single" w:sz="8" w:space="0" w:color="000000"/>
        <w:bottom w:val="single" w:sz="8" w:space="0" w:color="000000"/>
        <w:right w:val="single" w:sz="8" w:space="0" w:color="000000"/>
      </w:pBdr>
      <w:spacing w:before="280" w:after="280" w:line="240" w:lineRule="auto"/>
      <w:jc w:val="right"/>
      <w:textAlignment w:val="top"/>
    </w:pPr>
    <w:rPr>
      <w:rFonts w:ascii="Times New Roman" w:hAnsi="Times New Roman" w:cs="Times New Roman"/>
      <w:sz w:val="20"/>
      <w:szCs w:val="20"/>
    </w:rPr>
  </w:style>
  <w:style w:type="paragraph" w:customStyle="1" w:styleId="xl189">
    <w:name w:val="xl189"/>
    <w:basedOn w:val="a"/>
    <w:rsid w:val="003C207A"/>
    <w:pPr>
      <w:pBdr>
        <w:top w:val="none" w:sz="0" w:space="0" w:color="000000"/>
        <w:left w:val="single" w:sz="8" w:space="0" w:color="000000"/>
        <w:bottom w:val="none" w:sz="0" w:space="0" w:color="000000"/>
        <w:right w:val="single" w:sz="8" w:space="0" w:color="000000"/>
      </w:pBdr>
      <w:shd w:val="clear" w:color="auto" w:fill="FFFFFF"/>
      <w:spacing w:before="280" w:after="280" w:line="240" w:lineRule="auto"/>
      <w:jc w:val="right"/>
      <w:textAlignment w:val="top"/>
    </w:pPr>
    <w:rPr>
      <w:rFonts w:ascii="Times New Roman" w:hAnsi="Times New Roman" w:cs="Times New Roman"/>
      <w:sz w:val="20"/>
      <w:szCs w:val="20"/>
    </w:rPr>
  </w:style>
  <w:style w:type="paragraph" w:customStyle="1" w:styleId="xl190">
    <w:name w:val="xl190"/>
    <w:basedOn w:val="a"/>
    <w:rsid w:val="003C207A"/>
    <w:pPr>
      <w:pBdr>
        <w:top w:val="none" w:sz="0" w:space="0" w:color="000000"/>
        <w:left w:val="single" w:sz="8" w:space="0" w:color="000000"/>
        <w:bottom w:val="none" w:sz="0" w:space="0" w:color="000000"/>
        <w:right w:val="single" w:sz="8" w:space="0" w:color="000000"/>
      </w:pBdr>
      <w:shd w:val="clear" w:color="auto" w:fill="FFFFFF"/>
      <w:spacing w:before="280" w:after="280" w:line="240" w:lineRule="auto"/>
      <w:jc w:val="center"/>
      <w:textAlignment w:val="top"/>
    </w:pPr>
    <w:rPr>
      <w:rFonts w:ascii="Times New Roman" w:hAnsi="Times New Roman" w:cs="Times New Roman"/>
      <w:sz w:val="16"/>
      <w:szCs w:val="16"/>
    </w:rPr>
  </w:style>
  <w:style w:type="paragraph" w:customStyle="1" w:styleId="xl191">
    <w:name w:val="xl191"/>
    <w:basedOn w:val="a"/>
    <w:rsid w:val="003C207A"/>
    <w:pPr>
      <w:pBdr>
        <w:top w:val="none" w:sz="0" w:space="0" w:color="000000"/>
        <w:left w:val="single" w:sz="8" w:space="0" w:color="000000"/>
        <w:bottom w:val="none" w:sz="0" w:space="0" w:color="000000"/>
        <w:right w:val="single" w:sz="8" w:space="0" w:color="000000"/>
      </w:pBdr>
      <w:spacing w:before="280" w:after="280" w:line="240" w:lineRule="auto"/>
      <w:textAlignment w:val="top"/>
    </w:pPr>
    <w:rPr>
      <w:rFonts w:ascii="Times New Roman" w:hAnsi="Times New Roman" w:cs="Times New Roman"/>
      <w:sz w:val="20"/>
      <w:szCs w:val="20"/>
    </w:rPr>
  </w:style>
  <w:style w:type="paragraph" w:customStyle="1" w:styleId="xl192">
    <w:name w:val="xl192"/>
    <w:basedOn w:val="a"/>
    <w:rsid w:val="003C207A"/>
    <w:pPr>
      <w:pBdr>
        <w:top w:val="none" w:sz="0" w:space="0" w:color="000000"/>
        <w:left w:val="single" w:sz="8" w:space="0" w:color="000000"/>
        <w:bottom w:val="none" w:sz="0" w:space="0" w:color="000000"/>
        <w:right w:val="single" w:sz="8" w:space="0" w:color="000000"/>
      </w:pBdr>
      <w:spacing w:before="280" w:after="280" w:line="240" w:lineRule="auto"/>
      <w:jc w:val="right"/>
      <w:textAlignment w:val="top"/>
    </w:pPr>
    <w:rPr>
      <w:rFonts w:ascii="Times New Roman" w:hAnsi="Times New Roman" w:cs="Times New Roman"/>
      <w:sz w:val="20"/>
      <w:szCs w:val="20"/>
    </w:rPr>
  </w:style>
  <w:style w:type="paragraph" w:customStyle="1" w:styleId="aff6">
    <w:name w:val="Знак"/>
    <w:basedOn w:val="a"/>
    <w:rsid w:val="003C207A"/>
    <w:pPr>
      <w:spacing w:after="160" w:line="240" w:lineRule="exact"/>
    </w:pPr>
    <w:rPr>
      <w:rFonts w:ascii="Times New Roman" w:hAnsi="Times New Roman" w:cs="Times New Roman"/>
      <w:sz w:val="28"/>
      <w:szCs w:val="20"/>
      <w:lang w:val="en-US"/>
    </w:rPr>
  </w:style>
  <w:style w:type="paragraph" w:customStyle="1" w:styleId="42">
    <w:name w:val="Основной текст (4)"/>
    <w:basedOn w:val="a"/>
    <w:rsid w:val="003C207A"/>
    <w:pPr>
      <w:widowControl w:val="0"/>
      <w:shd w:val="clear" w:color="auto" w:fill="FFFFFF"/>
      <w:spacing w:after="0" w:line="0" w:lineRule="atLeast"/>
    </w:pPr>
    <w:rPr>
      <w:rFonts w:ascii="Arial" w:eastAsia="Arial" w:hAnsi="Arial" w:cs="Arial"/>
      <w:color w:val="000000"/>
      <w:sz w:val="24"/>
      <w:szCs w:val="24"/>
      <w:lang w:bidi="ru-RU"/>
    </w:rPr>
  </w:style>
  <w:style w:type="paragraph" w:customStyle="1" w:styleId="copyright-info">
    <w:name w:val="copyright-info"/>
    <w:basedOn w:val="a"/>
    <w:rsid w:val="003C207A"/>
    <w:pPr>
      <w:spacing w:before="280" w:after="280" w:line="240" w:lineRule="auto"/>
    </w:pPr>
    <w:rPr>
      <w:rFonts w:ascii="Times New Roman" w:hAnsi="Times New Roman" w:cs="Times New Roman"/>
      <w:sz w:val="24"/>
      <w:szCs w:val="24"/>
    </w:rPr>
  </w:style>
  <w:style w:type="paragraph" w:customStyle="1" w:styleId="1d">
    <w:name w:val="Нижний колонтитул1"/>
    <w:basedOn w:val="a"/>
    <w:uiPriority w:val="99"/>
    <w:rsid w:val="003C207A"/>
    <w:pPr>
      <w:widowControl w:val="0"/>
      <w:tabs>
        <w:tab w:val="center" w:pos="4677"/>
        <w:tab w:val="right" w:pos="9355"/>
      </w:tabs>
      <w:autoSpaceDE w:val="0"/>
      <w:spacing w:after="0" w:line="240" w:lineRule="auto"/>
      <w:ind w:left="4560"/>
      <w:jc w:val="both"/>
    </w:pPr>
    <w:rPr>
      <w:rFonts w:ascii="Times New Roman" w:hAnsi="Times New Roman" w:cs="Times New Roman"/>
      <w:b/>
      <w:sz w:val="20"/>
      <w:szCs w:val="20"/>
      <w:lang w:bidi="ru-RU"/>
    </w:rPr>
  </w:style>
  <w:style w:type="paragraph" w:customStyle="1" w:styleId="aff7">
    <w:name w:val="яяяяяяяя"/>
    <w:basedOn w:val="a"/>
    <w:rsid w:val="003C207A"/>
    <w:pPr>
      <w:widowControl w:val="0"/>
      <w:autoSpaceDE w:val="0"/>
      <w:spacing w:after="0" w:line="240" w:lineRule="auto"/>
      <w:ind w:left="4560"/>
      <w:jc w:val="both"/>
    </w:pPr>
    <w:rPr>
      <w:rFonts w:ascii="Garamond" w:eastAsia="Garamond" w:hAnsi="Garamond" w:cs="Garamond"/>
      <w:bCs/>
      <w:sz w:val="24"/>
      <w:szCs w:val="24"/>
      <w:lang w:bidi="ru-RU"/>
    </w:rPr>
  </w:style>
  <w:style w:type="paragraph" w:customStyle="1" w:styleId="1e">
    <w:name w:val="Текст1"/>
    <w:basedOn w:val="a"/>
    <w:rsid w:val="003C207A"/>
    <w:pPr>
      <w:spacing w:after="0" w:line="240" w:lineRule="auto"/>
      <w:ind w:left="4560"/>
      <w:jc w:val="both"/>
    </w:pPr>
    <w:rPr>
      <w:rFonts w:ascii="Courier New" w:hAnsi="Courier New" w:cs="Courier New"/>
      <w:b/>
      <w:sz w:val="20"/>
      <w:szCs w:val="20"/>
    </w:rPr>
  </w:style>
  <w:style w:type="paragraph" w:customStyle="1" w:styleId="xl40">
    <w:name w:val="xl40"/>
    <w:basedOn w:val="a"/>
    <w:rsid w:val="003C207A"/>
    <w:pPr>
      <w:pBdr>
        <w:top w:val="single" w:sz="4" w:space="0" w:color="000000"/>
        <w:left w:val="single" w:sz="4" w:space="0" w:color="000000"/>
        <w:bottom w:val="single" w:sz="4" w:space="0" w:color="000000"/>
        <w:right w:val="single" w:sz="4" w:space="0" w:color="000000"/>
      </w:pBdr>
      <w:spacing w:before="280" w:after="280" w:line="240" w:lineRule="auto"/>
      <w:ind w:left="4560"/>
      <w:jc w:val="both"/>
      <w:textAlignment w:val="top"/>
    </w:pPr>
    <w:rPr>
      <w:rFonts w:ascii="Times New Roman" w:hAnsi="Times New Roman" w:cs="Times New Roman"/>
      <w:b/>
      <w:sz w:val="16"/>
      <w:szCs w:val="16"/>
    </w:rPr>
  </w:style>
  <w:style w:type="paragraph" w:styleId="aff8">
    <w:name w:val="Body Text Indent"/>
    <w:basedOn w:val="a"/>
    <w:rsid w:val="003C207A"/>
    <w:pPr>
      <w:widowControl w:val="0"/>
      <w:autoSpaceDE w:val="0"/>
      <w:spacing w:after="120" w:line="240" w:lineRule="auto"/>
      <w:ind w:left="283"/>
      <w:jc w:val="both"/>
    </w:pPr>
    <w:rPr>
      <w:rFonts w:ascii="Times New Roman" w:hAnsi="Times New Roman" w:cs="Times New Roman"/>
      <w:b/>
      <w:sz w:val="24"/>
      <w:szCs w:val="20"/>
      <w:lang w:bidi="ru-RU"/>
    </w:rPr>
  </w:style>
  <w:style w:type="paragraph" w:customStyle="1" w:styleId="220">
    <w:name w:val="Основной текст 22"/>
    <w:basedOn w:val="a"/>
    <w:rsid w:val="003C207A"/>
    <w:pPr>
      <w:widowControl w:val="0"/>
      <w:autoSpaceDE w:val="0"/>
      <w:spacing w:after="120" w:line="480" w:lineRule="auto"/>
      <w:ind w:left="4560"/>
      <w:jc w:val="both"/>
    </w:pPr>
    <w:rPr>
      <w:rFonts w:ascii="Times New Roman" w:hAnsi="Times New Roman" w:cs="Times New Roman"/>
      <w:b/>
      <w:sz w:val="24"/>
      <w:szCs w:val="20"/>
      <w:lang w:bidi="ru-RU"/>
    </w:rPr>
  </w:style>
  <w:style w:type="paragraph" w:customStyle="1" w:styleId="xl24">
    <w:name w:val="xl24"/>
    <w:basedOn w:val="a"/>
    <w:rsid w:val="003C207A"/>
    <w:pPr>
      <w:spacing w:before="100" w:after="100" w:line="240" w:lineRule="auto"/>
      <w:ind w:left="4560"/>
      <w:jc w:val="center"/>
    </w:pPr>
    <w:rPr>
      <w:rFonts w:ascii="Times New Roman" w:hAnsi="Times New Roman" w:cs="Times New Roman"/>
      <w:b/>
      <w:sz w:val="24"/>
      <w:szCs w:val="20"/>
    </w:rPr>
  </w:style>
  <w:style w:type="paragraph" w:customStyle="1" w:styleId="210">
    <w:name w:val="Основной текст 21"/>
    <w:basedOn w:val="a"/>
    <w:qFormat/>
    <w:rsid w:val="003C207A"/>
    <w:pPr>
      <w:spacing w:after="0" w:line="240" w:lineRule="auto"/>
      <w:ind w:left="4560"/>
      <w:jc w:val="center"/>
    </w:pPr>
    <w:rPr>
      <w:rFonts w:ascii="Times New Roman" w:hAnsi="Times New Roman" w:cs="Times New Roman"/>
      <w:sz w:val="28"/>
      <w:szCs w:val="20"/>
    </w:rPr>
  </w:style>
  <w:style w:type="paragraph" w:customStyle="1" w:styleId="1f">
    <w:name w:val="Абзац списка1"/>
    <w:basedOn w:val="a"/>
    <w:rsid w:val="003C207A"/>
    <w:pPr>
      <w:spacing w:after="0" w:line="240" w:lineRule="auto"/>
      <w:ind w:left="720"/>
    </w:pPr>
    <w:rPr>
      <w:rFonts w:ascii="Times New Roman" w:eastAsia="Calibri" w:hAnsi="Times New Roman" w:cs="Times New Roman"/>
      <w:sz w:val="24"/>
      <w:szCs w:val="24"/>
    </w:rPr>
  </w:style>
  <w:style w:type="paragraph" w:styleId="27">
    <w:name w:val="toc 2"/>
    <w:basedOn w:val="a"/>
    <w:next w:val="a"/>
    <w:rsid w:val="003C207A"/>
    <w:pPr>
      <w:ind w:left="220"/>
    </w:pPr>
  </w:style>
  <w:style w:type="paragraph" w:customStyle="1" w:styleId="aff9">
    <w:name w:val="Содержимое таблицы"/>
    <w:basedOn w:val="a"/>
    <w:qFormat/>
    <w:rsid w:val="003C207A"/>
    <w:pPr>
      <w:suppressLineNumbers/>
    </w:pPr>
  </w:style>
  <w:style w:type="paragraph" w:customStyle="1" w:styleId="affa">
    <w:name w:val="Заголовок таблицы"/>
    <w:basedOn w:val="aff9"/>
    <w:qFormat/>
    <w:rsid w:val="003C207A"/>
    <w:pPr>
      <w:jc w:val="center"/>
    </w:pPr>
    <w:rPr>
      <w:b/>
      <w:bCs/>
    </w:rPr>
  </w:style>
  <w:style w:type="character" w:customStyle="1" w:styleId="affb">
    <w:name w:val="Подпись к таблице_"/>
    <w:qFormat/>
    <w:rsid w:val="00BB3C59"/>
    <w:rPr>
      <w:sz w:val="22"/>
      <w:szCs w:val="22"/>
      <w:lang w:bidi="ar-SA"/>
    </w:rPr>
  </w:style>
  <w:style w:type="numbering" w:customStyle="1" w:styleId="1f0">
    <w:name w:val="Нет списка1"/>
    <w:next w:val="a2"/>
    <w:uiPriority w:val="99"/>
    <w:semiHidden/>
    <w:unhideWhenUsed/>
    <w:rsid w:val="00904861"/>
  </w:style>
  <w:style w:type="character" w:customStyle="1" w:styleId="1f1">
    <w:name w:val="Знак Знак1"/>
    <w:rsid w:val="00904861"/>
    <w:rPr>
      <w:sz w:val="22"/>
      <w:szCs w:val="22"/>
      <w:lang w:bidi="ar-SA"/>
    </w:rPr>
  </w:style>
  <w:style w:type="character" w:customStyle="1" w:styleId="44">
    <w:name w:val="Заголовок №4_"/>
    <w:qFormat/>
    <w:rsid w:val="00904861"/>
    <w:rPr>
      <w:b/>
      <w:bCs/>
      <w:sz w:val="23"/>
      <w:szCs w:val="23"/>
      <w:lang w:bidi="ar-SA"/>
    </w:rPr>
  </w:style>
  <w:style w:type="character" w:customStyle="1" w:styleId="35">
    <w:name w:val="Заголовок №3_"/>
    <w:qFormat/>
    <w:rsid w:val="00904861"/>
    <w:rPr>
      <w:b/>
      <w:bCs/>
      <w:sz w:val="26"/>
      <w:szCs w:val="26"/>
      <w:lang w:bidi="ar-SA"/>
    </w:rPr>
  </w:style>
  <w:style w:type="character" w:customStyle="1" w:styleId="91">
    <w:name w:val="Основной текст + 9"/>
    <w:qFormat/>
    <w:rsid w:val="00904861"/>
    <w:rPr>
      <w:rFonts w:ascii="Times New Roman" w:hAnsi="Times New Roman" w:cs="Times New Roman"/>
      <w:sz w:val="19"/>
      <w:szCs w:val="19"/>
      <w:u w:val="none"/>
      <w:lang w:bidi="ar-SA"/>
    </w:rPr>
  </w:style>
  <w:style w:type="character" w:customStyle="1" w:styleId="affc">
    <w:name w:val="Подпись к таблице"/>
    <w:qFormat/>
    <w:rsid w:val="00904861"/>
    <w:rPr>
      <w:sz w:val="22"/>
      <w:szCs w:val="22"/>
      <w:u w:val="single"/>
      <w:lang w:bidi="ar-SA"/>
    </w:rPr>
  </w:style>
  <w:style w:type="character" w:customStyle="1" w:styleId="95">
    <w:name w:val="Основной текст + 95"/>
    <w:qFormat/>
    <w:rsid w:val="00904861"/>
    <w:rPr>
      <w:rFonts w:ascii="Times New Roman" w:hAnsi="Times New Roman" w:cs="Times New Roman"/>
      <w:b/>
      <w:bCs/>
      <w:sz w:val="19"/>
      <w:szCs w:val="19"/>
      <w:u w:val="none"/>
      <w:lang w:bidi="ar-SA"/>
    </w:rPr>
  </w:style>
  <w:style w:type="character" w:customStyle="1" w:styleId="affd">
    <w:name w:val="Колонтитул_"/>
    <w:rsid w:val="00904861"/>
    <w:rPr>
      <w:sz w:val="23"/>
      <w:szCs w:val="23"/>
      <w:lang w:bidi="ar-SA"/>
    </w:rPr>
  </w:style>
  <w:style w:type="character" w:customStyle="1" w:styleId="11pt">
    <w:name w:val="Колонтитул + 11 pt"/>
    <w:rsid w:val="00904861"/>
    <w:rPr>
      <w:b/>
      <w:bCs/>
      <w:sz w:val="22"/>
      <w:szCs w:val="22"/>
      <w:lang w:bidi="ar-SA"/>
    </w:rPr>
  </w:style>
  <w:style w:type="character" w:customStyle="1" w:styleId="110">
    <w:name w:val="Основной текст + 11"/>
    <w:qFormat/>
    <w:rsid w:val="00904861"/>
    <w:rPr>
      <w:rFonts w:ascii="Times New Roman" w:hAnsi="Times New Roman" w:cs="Times New Roman"/>
      <w:b/>
      <w:bCs/>
      <w:sz w:val="23"/>
      <w:szCs w:val="23"/>
      <w:u w:val="none"/>
      <w:lang w:bidi="ar-SA"/>
    </w:rPr>
  </w:style>
  <w:style w:type="character" w:customStyle="1" w:styleId="36">
    <w:name w:val="Основной текст (3)_"/>
    <w:rsid w:val="00904861"/>
    <w:rPr>
      <w:b/>
      <w:bCs/>
      <w:sz w:val="40"/>
      <w:szCs w:val="40"/>
      <w:lang w:bidi="ar-SA"/>
    </w:rPr>
  </w:style>
  <w:style w:type="character" w:customStyle="1" w:styleId="affe">
    <w:name w:val="Подпись к картинке_"/>
    <w:rsid w:val="00904861"/>
    <w:rPr>
      <w:sz w:val="22"/>
      <w:szCs w:val="22"/>
      <w:lang w:bidi="ar-SA"/>
    </w:rPr>
  </w:style>
  <w:style w:type="character" w:customStyle="1" w:styleId="71">
    <w:name w:val="Основной текст (7)_"/>
    <w:rsid w:val="00904861"/>
    <w:rPr>
      <w:b/>
      <w:bCs/>
      <w:i/>
      <w:iCs/>
      <w:spacing w:val="30"/>
      <w:sz w:val="22"/>
      <w:szCs w:val="22"/>
      <w:lang w:bidi="ar-SA"/>
    </w:rPr>
  </w:style>
  <w:style w:type="character" w:customStyle="1" w:styleId="100">
    <w:name w:val="Основной текст (10)_"/>
    <w:rsid w:val="00904861"/>
    <w:rPr>
      <w:rFonts w:ascii="Impact" w:hAnsi="Impact" w:cs="Impact"/>
      <w:sz w:val="17"/>
      <w:szCs w:val="17"/>
      <w:lang w:val="en-US" w:bidi="ar-SA"/>
    </w:rPr>
  </w:style>
  <w:style w:type="character" w:customStyle="1" w:styleId="11Exact">
    <w:name w:val="Основной текст (11) Exact"/>
    <w:rsid w:val="00904861"/>
    <w:rPr>
      <w:rFonts w:ascii="Trebuchet MS" w:hAnsi="Trebuchet MS" w:cs="Trebuchet MS"/>
      <w:b/>
      <w:bCs/>
      <w:spacing w:val="-12"/>
      <w:sz w:val="13"/>
      <w:szCs w:val="13"/>
      <w:lang w:bidi="ar-SA"/>
    </w:rPr>
  </w:style>
  <w:style w:type="character" w:customStyle="1" w:styleId="12Exact">
    <w:name w:val="Основной текст (12) Exact"/>
    <w:rsid w:val="00904861"/>
    <w:rPr>
      <w:rFonts w:ascii="Trebuchet MS" w:hAnsi="Trebuchet MS" w:cs="Trebuchet MS"/>
      <w:b/>
      <w:bCs/>
      <w:spacing w:val="-9"/>
      <w:sz w:val="12"/>
      <w:szCs w:val="12"/>
      <w:lang w:val="en-US" w:bidi="ar-SA"/>
    </w:rPr>
  </w:style>
  <w:style w:type="character" w:customStyle="1" w:styleId="45">
    <w:name w:val="Подпись к картинке (4)_"/>
    <w:rsid w:val="00904861"/>
    <w:rPr>
      <w:sz w:val="10"/>
      <w:szCs w:val="10"/>
      <w:lang w:bidi="ar-SA"/>
    </w:rPr>
  </w:style>
  <w:style w:type="character" w:customStyle="1" w:styleId="130">
    <w:name w:val="Основной текст (13)_"/>
    <w:rsid w:val="00904861"/>
    <w:rPr>
      <w:rFonts w:ascii="Trebuchet MS" w:hAnsi="Trebuchet MS" w:cs="Trebuchet MS"/>
      <w:b/>
      <w:bCs/>
      <w:sz w:val="30"/>
      <w:szCs w:val="30"/>
      <w:lang w:bidi="ar-SA"/>
    </w:rPr>
  </w:style>
  <w:style w:type="character" w:customStyle="1" w:styleId="Exact">
    <w:name w:val="Основной текст Exact"/>
    <w:qFormat/>
    <w:rsid w:val="00904861"/>
    <w:rPr>
      <w:rFonts w:ascii="Times New Roman" w:hAnsi="Times New Roman" w:cs="Times New Roman" w:hint="default"/>
      <w:strike w:val="0"/>
      <w:dstrike w:val="0"/>
      <w:spacing w:val="2"/>
      <w:sz w:val="22"/>
      <w:szCs w:val="22"/>
      <w:u w:val="none"/>
    </w:rPr>
  </w:style>
  <w:style w:type="character" w:customStyle="1" w:styleId="7Exact">
    <w:name w:val="Основной текст (7) Exact"/>
    <w:rsid w:val="00904861"/>
    <w:rPr>
      <w:rFonts w:ascii="Times New Roman" w:hAnsi="Times New Roman" w:cs="Times New Roman" w:hint="default"/>
      <w:b/>
      <w:bCs/>
      <w:i/>
      <w:iCs/>
      <w:strike w:val="0"/>
      <w:dstrike w:val="0"/>
      <w:spacing w:val="29"/>
      <w:sz w:val="22"/>
      <w:szCs w:val="22"/>
      <w:u w:val="none"/>
      <w:lang w:val="en-US"/>
    </w:rPr>
  </w:style>
  <w:style w:type="character" w:customStyle="1" w:styleId="7Exact1">
    <w:name w:val="Основной текст (7) Exact1"/>
    <w:rsid w:val="00904861"/>
    <w:rPr>
      <w:b/>
      <w:bCs/>
      <w:i/>
      <w:iCs/>
      <w:spacing w:val="29"/>
      <w:sz w:val="22"/>
      <w:szCs w:val="22"/>
      <w:u w:val="single"/>
      <w:lang w:val="en-US" w:bidi="ar-SA"/>
    </w:rPr>
  </w:style>
  <w:style w:type="character" w:customStyle="1" w:styleId="72">
    <w:name w:val="Основной текст (7) + Не полужирный"/>
    <w:rsid w:val="00904861"/>
    <w:rPr>
      <w:b/>
      <w:bCs/>
      <w:i/>
      <w:iCs/>
      <w:spacing w:val="2"/>
      <w:sz w:val="22"/>
      <w:szCs w:val="22"/>
      <w:u w:val="single"/>
      <w:lang w:val="en-US" w:bidi="ar-SA"/>
    </w:rPr>
  </w:style>
  <w:style w:type="character" w:customStyle="1" w:styleId="3Exact">
    <w:name w:val="Основной текст (3) + Малые прописные Exact"/>
    <w:rsid w:val="00904861"/>
    <w:rPr>
      <w:b/>
      <w:bCs/>
      <w:smallCaps/>
      <w:spacing w:val="-2"/>
      <w:sz w:val="38"/>
      <w:szCs w:val="38"/>
      <w:lang w:val="en-US" w:bidi="ar-SA"/>
    </w:rPr>
  </w:style>
  <w:style w:type="character" w:customStyle="1" w:styleId="10Exact">
    <w:name w:val="Основной текст (10) Exact"/>
    <w:rsid w:val="00904861"/>
    <w:rPr>
      <w:rFonts w:ascii="Impact" w:hAnsi="Impact" w:cs="Impact" w:hint="default"/>
      <w:strike w:val="0"/>
      <w:dstrike w:val="0"/>
      <w:spacing w:val="11"/>
      <w:sz w:val="16"/>
      <w:szCs w:val="16"/>
      <w:u w:val="none"/>
      <w:lang w:val="en-US"/>
    </w:rPr>
  </w:style>
  <w:style w:type="character" w:customStyle="1" w:styleId="1111pt">
    <w:name w:val="Основной текст (11) + 11 pt"/>
    <w:rsid w:val="00904861"/>
    <w:rPr>
      <w:rFonts w:ascii="Trebuchet MS" w:hAnsi="Trebuchet MS" w:cs="Trebuchet MS"/>
      <w:b/>
      <w:bCs/>
      <w:spacing w:val="0"/>
      <w:sz w:val="22"/>
      <w:szCs w:val="22"/>
      <w:lang w:bidi="ar-SA"/>
    </w:rPr>
  </w:style>
  <w:style w:type="character" w:customStyle="1" w:styleId="10FranklinGothicHeavy">
    <w:name w:val="Основной текст (10) + Franklin Gothic Heavy"/>
    <w:rsid w:val="00904861"/>
    <w:rPr>
      <w:rFonts w:ascii="Franklin Gothic Heavy" w:hAnsi="Franklin Gothic Heavy" w:cs="Franklin Gothic Heavy"/>
      <w:i/>
      <w:iCs/>
      <w:color w:val="000000"/>
      <w:spacing w:val="24"/>
      <w:w w:val="100"/>
      <w:position w:val="0"/>
      <w:sz w:val="18"/>
      <w:szCs w:val="18"/>
      <w:vertAlign w:val="baseline"/>
      <w:lang w:val="en-US" w:bidi="ar-SA"/>
    </w:rPr>
  </w:style>
  <w:style w:type="character" w:customStyle="1" w:styleId="28">
    <w:name w:val="Основной текст (2)_"/>
    <w:rsid w:val="00904861"/>
    <w:rPr>
      <w:i/>
      <w:iCs/>
      <w:sz w:val="30"/>
      <w:szCs w:val="30"/>
      <w:lang w:bidi="ar-SA"/>
    </w:rPr>
  </w:style>
  <w:style w:type="character" w:customStyle="1" w:styleId="29">
    <w:name w:val="Основной текст (2) + Не курсив"/>
    <w:basedOn w:val="28"/>
    <w:rsid w:val="00904861"/>
    <w:rPr>
      <w:i/>
      <w:iCs/>
      <w:sz w:val="30"/>
      <w:szCs w:val="30"/>
      <w:lang w:bidi="ar-SA"/>
    </w:rPr>
  </w:style>
  <w:style w:type="character" w:customStyle="1" w:styleId="1f2">
    <w:name w:val="Заголовок №1_"/>
    <w:rsid w:val="00904861"/>
    <w:rPr>
      <w:b/>
      <w:bCs/>
      <w:sz w:val="44"/>
      <w:szCs w:val="44"/>
      <w:lang w:bidi="ar-SA"/>
    </w:rPr>
  </w:style>
  <w:style w:type="character" w:customStyle="1" w:styleId="13pt">
    <w:name w:val="Колонтитул + 13 pt"/>
    <w:rsid w:val="00904861"/>
    <w:rPr>
      <w:b/>
      <w:bCs/>
      <w:sz w:val="26"/>
      <w:szCs w:val="26"/>
      <w:lang w:bidi="ar-SA"/>
    </w:rPr>
  </w:style>
  <w:style w:type="character" w:customStyle="1" w:styleId="2Exact">
    <w:name w:val="Подпись к картинке (2) Exact"/>
    <w:rsid w:val="00904861"/>
    <w:rPr>
      <w:rFonts w:ascii="Trebuchet MS" w:hAnsi="Trebuchet MS" w:cs="Trebuchet MS"/>
      <w:i/>
      <w:iCs/>
      <w:sz w:val="8"/>
      <w:szCs w:val="8"/>
      <w:lang w:bidi="ar-SA"/>
    </w:rPr>
  </w:style>
  <w:style w:type="character" w:customStyle="1" w:styleId="2a">
    <w:name w:val="Подпись к картинке (2) + Не курсив"/>
    <w:rsid w:val="00904861"/>
    <w:rPr>
      <w:rFonts w:ascii="Trebuchet MS" w:hAnsi="Trebuchet MS" w:cs="Trebuchet MS"/>
      <w:i/>
      <w:iCs/>
      <w:spacing w:val="0"/>
      <w:sz w:val="8"/>
      <w:szCs w:val="8"/>
      <w:lang w:bidi="ar-SA"/>
    </w:rPr>
  </w:style>
  <w:style w:type="character" w:customStyle="1" w:styleId="Exact0">
    <w:name w:val="Подпись к картинке Exact"/>
    <w:rsid w:val="00904861"/>
    <w:rPr>
      <w:rFonts w:ascii="Times New Roman" w:hAnsi="Times New Roman" w:cs="Times New Roman"/>
      <w:spacing w:val="2"/>
      <w:sz w:val="22"/>
      <w:szCs w:val="22"/>
      <w:u w:val="none"/>
    </w:rPr>
  </w:style>
  <w:style w:type="character" w:customStyle="1" w:styleId="5Exact">
    <w:name w:val="Основной текст (5) Exact"/>
    <w:rsid w:val="00904861"/>
    <w:rPr>
      <w:rFonts w:ascii="Trebuchet MS" w:hAnsi="Trebuchet MS" w:cs="Trebuchet MS"/>
      <w:i/>
      <w:iCs/>
      <w:sz w:val="8"/>
      <w:szCs w:val="8"/>
      <w:u w:val="none"/>
    </w:rPr>
  </w:style>
  <w:style w:type="character" w:customStyle="1" w:styleId="37">
    <w:name w:val="Подпись к картинке (3)_"/>
    <w:rsid w:val="00904861"/>
    <w:rPr>
      <w:rFonts w:ascii="Trebuchet MS" w:hAnsi="Trebuchet MS" w:cs="Trebuchet MS"/>
      <w:i/>
      <w:iCs/>
      <w:sz w:val="9"/>
      <w:szCs w:val="9"/>
      <w:lang w:bidi="ar-SA"/>
    </w:rPr>
  </w:style>
  <w:style w:type="character" w:customStyle="1" w:styleId="Exact1">
    <w:name w:val="Подпись к картинке Exact1"/>
    <w:rsid w:val="00904861"/>
    <w:rPr>
      <w:spacing w:val="2"/>
      <w:sz w:val="22"/>
      <w:szCs w:val="22"/>
      <w:u w:val="single"/>
      <w:lang w:bidi="ar-SA"/>
    </w:rPr>
  </w:style>
  <w:style w:type="character" w:customStyle="1" w:styleId="38">
    <w:name w:val="Колонтитул3"/>
    <w:rsid w:val="00904861"/>
    <w:rPr>
      <w:sz w:val="23"/>
      <w:szCs w:val="23"/>
      <w:u w:val="single"/>
      <w:lang w:bidi="ar-SA"/>
    </w:rPr>
  </w:style>
  <w:style w:type="character" w:customStyle="1" w:styleId="8Exact">
    <w:name w:val="Основной текст (8) Exact"/>
    <w:rsid w:val="00904861"/>
    <w:rPr>
      <w:rFonts w:ascii="Trebuchet MS" w:hAnsi="Trebuchet MS" w:cs="Trebuchet MS"/>
      <w:i/>
      <w:iCs/>
      <w:spacing w:val="8"/>
      <w:sz w:val="14"/>
      <w:szCs w:val="14"/>
      <w:lang w:val="en-US" w:bidi="ar-SA"/>
    </w:rPr>
  </w:style>
  <w:style w:type="character" w:customStyle="1" w:styleId="81">
    <w:name w:val="Основной текст (8) + Полужирный"/>
    <w:rsid w:val="00904861"/>
    <w:rPr>
      <w:rFonts w:ascii="Trebuchet MS" w:hAnsi="Trebuchet MS" w:cs="Trebuchet MS"/>
      <w:b/>
      <w:bCs/>
      <w:i/>
      <w:iCs/>
      <w:spacing w:val="28"/>
      <w:sz w:val="14"/>
      <w:szCs w:val="14"/>
      <w:lang w:val="en-US" w:bidi="ar-SA"/>
    </w:rPr>
  </w:style>
  <w:style w:type="character" w:customStyle="1" w:styleId="9Exact">
    <w:name w:val="Основной текст (9) Exact"/>
    <w:rsid w:val="00904861"/>
    <w:rPr>
      <w:rFonts w:ascii="Franklin Gothic Heavy" w:hAnsi="Franklin Gothic Heavy" w:cs="Franklin Gothic Heavy"/>
      <w:sz w:val="11"/>
      <w:szCs w:val="11"/>
      <w:lang w:bidi="ar-SA"/>
    </w:rPr>
  </w:style>
  <w:style w:type="character" w:customStyle="1" w:styleId="63">
    <w:name w:val="Основной текст (6)_"/>
    <w:rsid w:val="00904861"/>
    <w:rPr>
      <w:rFonts w:ascii="Impact" w:hAnsi="Impact" w:cs="Impact"/>
      <w:spacing w:val="20"/>
      <w:sz w:val="19"/>
      <w:szCs w:val="19"/>
      <w:lang w:bidi="ar-SA"/>
    </w:rPr>
  </w:style>
  <w:style w:type="character" w:customStyle="1" w:styleId="5pt">
    <w:name w:val="Основной текст + 5 pt"/>
    <w:rsid w:val="00904861"/>
    <w:rPr>
      <w:sz w:val="10"/>
      <w:szCs w:val="10"/>
      <w:lang w:bidi="ar-SA"/>
    </w:rPr>
  </w:style>
  <w:style w:type="character" w:customStyle="1" w:styleId="4pt">
    <w:name w:val="Основной текст + 4 pt"/>
    <w:rsid w:val="00904861"/>
    <w:rPr>
      <w:sz w:val="8"/>
      <w:szCs w:val="8"/>
      <w:lang w:bidi="ar-SA"/>
    </w:rPr>
  </w:style>
  <w:style w:type="character" w:customStyle="1" w:styleId="4pt6">
    <w:name w:val="Основной текст + 4 pt6"/>
    <w:rsid w:val="00904861"/>
    <w:rPr>
      <w:i/>
      <w:iCs/>
      <w:sz w:val="8"/>
      <w:szCs w:val="8"/>
      <w:lang w:bidi="ar-SA"/>
    </w:rPr>
  </w:style>
  <w:style w:type="character" w:customStyle="1" w:styleId="4pt5">
    <w:name w:val="Основной текст + 4 pt5"/>
    <w:rsid w:val="00904861"/>
    <w:rPr>
      <w:sz w:val="8"/>
      <w:szCs w:val="8"/>
      <w:lang w:bidi="ar-SA"/>
    </w:rPr>
  </w:style>
  <w:style w:type="character" w:customStyle="1" w:styleId="4pt4">
    <w:name w:val="Основной текст + 4 pt4"/>
    <w:rsid w:val="00904861"/>
    <w:rPr>
      <w:sz w:val="8"/>
      <w:szCs w:val="8"/>
      <w:lang w:bidi="ar-SA"/>
    </w:rPr>
  </w:style>
  <w:style w:type="character" w:customStyle="1" w:styleId="TrebuchetMS">
    <w:name w:val="Основной текст + Trebuchet MS"/>
    <w:rsid w:val="00904861"/>
    <w:rPr>
      <w:rFonts w:ascii="Trebuchet MS" w:hAnsi="Trebuchet MS" w:cs="Trebuchet MS"/>
      <w:sz w:val="20"/>
      <w:szCs w:val="20"/>
      <w:lang w:val="ru-RU" w:eastAsia="ru-RU" w:bidi="ar-SA"/>
    </w:rPr>
  </w:style>
  <w:style w:type="character" w:customStyle="1" w:styleId="TrebuchetMS9">
    <w:name w:val="Основной текст + Trebuchet MS9"/>
    <w:rsid w:val="00904861"/>
    <w:rPr>
      <w:rFonts w:ascii="Trebuchet MS" w:hAnsi="Trebuchet MS" w:cs="Trebuchet MS"/>
      <w:sz w:val="20"/>
      <w:szCs w:val="20"/>
      <w:lang w:bidi="ar-SA"/>
    </w:rPr>
  </w:style>
  <w:style w:type="character" w:customStyle="1" w:styleId="4pt3">
    <w:name w:val="Основной текст + 4 pt3"/>
    <w:rsid w:val="00904861"/>
    <w:rPr>
      <w:sz w:val="8"/>
      <w:szCs w:val="8"/>
      <w:lang w:bidi="ar-SA"/>
    </w:rPr>
  </w:style>
  <w:style w:type="character" w:customStyle="1" w:styleId="2b">
    <w:name w:val="Подпись к таблице (2)_"/>
    <w:rsid w:val="00904861"/>
    <w:rPr>
      <w:rFonts w:ascii="Impact" w:hAnsi="Impact" w:cs="Impact"/>
      <w:spacing w:val="20"/>
      <w:sz w:val="19"/>
      <w:szCs w:val="19"/>
      <w:lang w:bidi="ar-SA"/>
    </w:rPr>
  </w:style>
  <w:style w:type="character" w:customStyle="1" w:styleId="2TimesNewRoman">
    <w:name w:val="Подпись к таблице (2) + Times New Roman"/>
    <w:rsid w:val="00904861"/>
    <w:rPr>
      <w:rFonts w:ascii="Times New Roman" w:hAnsi="Times New Roman" w:cs="Times New Roman"/>
      <w:i/>
      <w:iCs/>
      <w:spacing w:val="-20"/>
      <w:sz w:val="26"/>
      <w:szCs w:val="26"/>
      <w:lang w:val="en-US" w:bidi="ar-SA"/>
    </w:rPr>
  </w:style>
  <w:style w:type="character" w:customStyle="1" w:styleId="39">
    <w:name w:val="Подпись к таблице (3)_"/>
    <w:rsid w:val="00904861"/>
    <w:rPr>
      <w:rFonts w:ascii="Franklin Gothic Heavy" w:hAnsi="Franklin Gothic Heavy" w:cs="Franklin Gothic Heavy"/>
      <w:i/>
      <w:iCs/>
      <w:spacing w:val="20"/>
      <w:lang w:val="en-US" w:bidi="ar-SA"/>
    </w:rPr>
  </w:style>
  <w:style w:type="character" w:customStyle="1" w:styleId="TrebuchetMS8">
    <w:name w:val="Основной текст + Trebuchet MS8"/>
    <w:rsid w:val="00904861"/>
    <w:rPr>
      <w:rFonts w:ascii="Trebuchet MS" w:hAnsi="Trebuchet MS" w:cs="Trebuchet MS"/>
      <w:spacing w:val="-10"/>
      <w:sz w:val="20"/>
      <w:szCs w:val="20"/>
      <w:lang w:bidi="ar-SA"/>
    </w:rPr>
  </w:style>
  <w:style w:type="character" w:customStyle="1" w:styleId="TrebuchetMS7">
    <w:name w:val="Основной текст + Trebuchet MS7"/>
    <w:rsid w:val="00904861"/>
    <w:rPr>
      <w:rFonts w:ascii="Trebuchet MS" w:hAnsi="Trebuchet MS" w:cs="Trebuchet MS"/>
      <w:sz w:val="20"/>
      <w:szCs w:val="20"/>
      <w:lang w:bidi="ar-SA"/>
    </w:rPr>
  </w:style>
  <w:style w:type="character" w:customStyle="1" w:styleId="TrebuchetMS6">
    <w:name w:val="Основной текст + Trebuchet MS6"/>
    <w:rsid w:val="00904861"/>
    <w:rPr>
      <w:rFonts w:ascii="Trebuchet MS" w:hAnsi="Trebuchet MS" w:cs="Trebuchet MS"/>
      <w:spacing w:val="150"/>
      <w:sz w:val="20"/>
      <w:szCs w:val="20"/>
      <w:lang w:bidi="ar-SA"/>
    </w:rPr>
  </w:style>
  <w:style w:type="character" w:customStyle="1" w:styleId="4pt2">
    <w:name w:val="Основной текст + 4 pt2"/>
    <w:rsid w:val="00904861"/>
    <w:rPr>
      <w:sz w:val="8"/>
      <w:szCs w:val="8"/>
      <w:lang w:bidi="ar-SA"/>
    </w:rPr>
  </w:style>
  <w:style w:type="character" w:customStyle="1" w:styleId="4pt1">
    <w:name w:val="Основной текст + 4 pt1"/>
    <w:rsid w:val="00904861"/>
    <w:rPr>
      <w:sz w:val="8"/>
      <w:szCs w:val="8"/>
      <w:lang w:val="ru-RU" w:eastAsia="ru-RU" w:bidi="ar-SA"/>
    </w:rPr>
  </w:style>
  <w:style w:type="character" w:customStyle="1" w:styleId="3Exact0">
    <w:name w:val="Основной текст (3) Exact"/>
    <w:rsid w:val="00904861"/>
    <w:rPr>
      <w:rFonts w:ascii="Times New Roman" w:hAnsi="Times New Roman" w:cs="Times New Roman"/>
      <w:b/>
      <w:bCs/>
      <w:spacing w:val="-2"/>
      <w:sz w:val="38"/>
      <w:szCs w:val="38"/>
      <w:u w:val="none"/>
      <w:lang w:val="en-US"/>
    </w:rPr>
  </w:style>
  <w:style w:type="character" w:customStyle="1" w:styleId="14Exact">
    <w:name w:val="Основной текст (14) Exact"/>
    <w:rsid w:val="00904861"/>
    <w:rPr>
      <w:rFonts w:ascii="Trebuchet MS" w:hAnsi="Trebuchet MS" w:cs="Trebuchet MS"/>
      <w:b/>
      <w:bCs/>
      <w:i/>
      <w:iCs/>
      <w:spacing w:val="-9"/>
      <w:sz w:val="18"/>
      <w:szCs w:val="18"/>
      <w:lang w:val="en-US" w:bidi="ar-SA"/>
    </w:rPr>
  </w:style>
  <w:style w:type="character" w:customStyle="1" w:styleId="1413pt">
    <w:name w:val="Основной текст (14) + 13 pt"/>
    <w:rsid w:val="00904861"/>
    <w:rPr>
      <w:rFonts w:ascii="Trebuchet MS" w:hAnsi="Trebuchet MS" w:cs="Trebuchet MS"/>
      <w:b/>
      <w:bCs/>
      <w:i/>
      <w:iCs/>
      <w:spacing w:val="-3"/>
      <w:sz w:val="26"/>
      <w:szCs w:val="26"/>
      <w:lang w:val="en-US" w:bidi="ar-SA"/>
    </w:rPr>
  </w:style>
  <w:style w:type="character" w:customStyle="1" w:styleId="6TrebuchetMS">
    <w:name w:val="Основной текст (6) + Trebuchet MS"/>
    <w:rsid w:val="00904861"/>
    <w:rPr>
      <w:rFonts w:ascii="Trebuchet MS" w:hAnsi="Trebuchet MS" w:cs="Trebuchet MS"/>
      <w:spacing w:val="0"/>
      <w:sz w:val="11"/>
      <w:szCs w:val="11"/>
      <w:lang w:bidi="ar-SA"/>
    </w:rPr>
  </w:style>
  <w:style w:type="character" w:customStyle="1" w:styleId="6TrebuchetMS1">
    <w:name w:val="Основной текст (6) + Trebuchet MS1"/>
    <w:rsid w:val="00904861"/>
    <w:rPr>
      <w:rFonts w:ascii="Trebuchet MS" w:hAnsi="Trebuchet MS" w:cs="Trebuchet MS"/>
      <w:b/>
      <w:bCs/>
      <w:spacing w:val="-10"/>
      <w:sz w:val="12"/>
      <w:szCs w:val="12"/>
      <w:lang w:bidi="ar-SA"/>
    </w:rPr>
  </w:style>
  <w:style w:type="character" w:customStyle="1" w:styleId="6TimesNewRoman">
    <w:name w:val="Основной текст (6) + Times New Roman"/>
    <w:rsid w:val="00904861"/>
    <w:rPr>
      <w:rFonts w:ascii="Times New Roman" w:hAnsi="Times New Roman" w:cs="Times New Roman"/>
      <w:spacing w:val="0"/>
      <w:sz w:val="22"/>
      <w:szCs w:val="22"/>
      <w:lang w:val="en-US" w:bidi="ar-SA"/>
    </w:rPr>
  </w:style>
  <w:style w:type="character" w:customStyle="1" w:styleId="6TimesNewRoman1">
    <w:name w:val="Основной текст (6) + Times New Roman1"/>
    <w:rsid w:val="00904861"/>
    <w:rPr>
      <w:rFonts w:ascii="Times New Roman" w:hAnsi="Times New Roman" w:cs="Times New Roman"/>
      <w:b/>
      <w:bCs/>
      <w:i/>
      <w:iCs/>
      <w:spacing w:val="30"/>
      <w:sz w:val="22"/>
      <w:szCs w:val="22"/>
      <w:lang w:bidi="ar-SA"/>
    </w:rPr>
  </w:style>
  <w:style w:type="character" w:customStyle="1" w:styleId="afff">
    <w:name w:val="Основной текст + Полужирный"/>
    <w:rsid w:val="00904861"/>
    <w:rPr>
      <w:b/>
      <w:bCs/>
      <w:i/>
      <w:iCs/>
      <w:spacing w:val="30"/>
      <w:sz w:val="22"/>
      <w:szCs w:val="22"/>
      <w:lang w:val="en-US" w:bidi="ar-SA"/>
    </w:rPr>
  </w:style>
  <w:style w:type="character" w:customStyle="1" w:styleId="afff0">
    <w:name w:val="Подпись к картинке"/>
    <w:rsid w:val="00904861"/>
    <w:rPr>
      <w:sz w:val="22"/>
      <w:szCs w:val="22"/>
      <w:u w:val="single"/>
      <w:lang w:bidi="ar-SA"/>
    </w:rPr>
  </w:style>
  <w:style w:type="character" w:customStyle="1" w:styleId="15Exact">
    <w:name w:val="Основной текст (15) Exact"/>
    <w:rsid w:val="00904861"/>
    <w:rPr>
      <w:b/>
      <w:bCs/>
      <w:sz w:val="26"/>
      <w:szCs w:val="26"/>
      <w:lang w:val="en-US" w:bidi="ar-SA"/>
    </w:rPr>
  </w:style>
  <w:style w:type="character" w:customStyle="1" w:styleId="16Exact">
    <w:name w:val="Основной текст (16) Exact"/>
    <w:rsid w:val="00904861"/>
    <w:rPr>
      <w:rFonts w:ascii="Trebuchet MS" w:hAnsi="Trebuchet MS" w:cs="Trebuchet MS"/>
      <w:i/>
      <w:iCs/>
      <w:lang w:val="en-US" w:bidi="ar-SA"/>
    </w:rPr>
  </w:style>
  <w:style w:type="character" w:customStyle="1" w:styleId="16TimesNewRoman">
    <w:name w:val="Основной текст (16) + Times New Roman"/>
    <w:rsid w:val="00904861"/>
    <w:rPr>
      <w:rFonts w:ascii="Times New Roman" w:hAnsi="Times New Roman" w:cs="Times New Roman"/>
      <w:b/>
      <w:bCs/>
      <w:i/>
      <w:iCs/>
      <w:spacing w:val="29"/>
      <w:sz w:val="22"/>
      <w:szCs w:val="22"/>
      <w:u w:val="single"/>
      <w:lang w:val="en-US" w:bidi="ar-SA"/>
    </w:rPr>
  </w:style>
  <w:style w:type="character" w:customStyle="1" w:styleId="16TimesNewRoman1">
    <w:name w:val="Основной текст (16) + Times New Roman1"/>
    <w:rsid w:val="00904861"/>
    <w:rPr>
      <w:rFonts w:ascii="Times New Roman" w:hAnsi="Times New Roman" w:cs="Times New Roman"/>
      <w:i/>
      <w:iCs/>
      <w:spacing w:val="2"/>
      <w:sz w:val="22"/>
      <w:szCs w:val="22"/>
      <w:lang w:val="en-US" w:bidi="ar-SA"/>
    </w:rPr>
  </w:style>
  <w:style w:type="character" w:customStyle="1" w:styleId="160">
    <w:name w:val="Основной текст (16) + Не курсив"/>
    <w:rsid w:val="00904861"/>
    <w:rPr>
      <w:rFonts w:ascii="Trebuchet MS" w:hAnsi="Trebuchet MS" w:cs="Trebuchet MS"/>
      <w:i/>
      <w:iCs/>
      <w:spacing w:val="0"/>
      <w:lang w:val="en-US" w:bidi="ar-SA"/>
    </w:rPr>
  </w:style>
  <w:style w:type="character" w:customStyle="1" w:styleId="160ptExact">
    <w:name w:val="Основной текст (16) + Интервал 0 pt Exact"/>
    <w:rsid w:val="00904861"/>
    <w:rPr>
      <w:rFonts w:ascii="Trebuchet MS" w:hAnsi="Trebuchet MS" w:cs="Trebuchet MS"/>
      <w:i/>
      <w:iCs/>
      <w:spacing w:val="0"/>
      <w:lang w:val="en-US" w:bidi="ar-SA"/>
    </w:rPr>
  </w:style>
  <w:style w:type="character" w:customStyle="1" w:styleId="17Exact">
    <w:name w:val="Основной текст (17) Exact"/>
    <w:rsid w:val="00904861"/>
    <w:rPr>
      <w:rFonts w:ascii="Trebuchet MS" w:hAnsi="Trebuchet MS" w:cs="Trebuchet MS"/>
      <w:b/>
      <w:bCs/>
      <w:spacing w:val="-12"/>
      <w:sz w:val="13"/>
      <w:szCs w:val="13"/>
      <w:lang w:bidi="ar-SA"/>
    </w:rPr>
  </w:style>
  <w:style w:type="character" w:customStyle="1" w:styleId="1711pt">
    <w:name w:val="Основной текст (17) + 11 pt"/>
    <w:rsid w:val="00904861"/>
    <w:rPr>
      <w:rFonts w:ascii="Trebuchet MS" w:hAnsi="Trebuchet MS" w:cs="Trebuchet MS"/>
      <w:b/>
      <w:bCs/>
      <w:spacing w:val="0"/>
      <w:sz w:val="22"/>
      <w:szCs w:val="22"/>
      <w:lang w:bidi="ar-SA"/>
    </w:rPr>
  </w:style>
  <w:style w:type="character" w:customStyle="1" w:styleId="6Exact">
    <w:name w:val="Основной текст (6) Exact"/>
    <w:rsid w:val="00904861"/>
    <w:rPr>
      <w:rFonts w:ascii="Impact" w:hAnsi="Impact" w:cs="Impact"/>
      <w:spacing w:val="16"/>
      <w:sz w:val="19"/>
      <w:szCs w:val="19"/>
      <w:u w:val="none"/>
    </w:rPr>
  </w:style>
  <w:style w:type="character" w:customStyle="1" w:styleId="5Exact0">
    <w:name w:val="Подпись к картинке (5) Exact"/>
    <w:rsid w:val="00904861"/>
    <w:rPr>
      <w:rFonts w:ascii="Impact" w:hAnsi="Impact" w:cs="Impact"/>
      <w:spacing w:val="16"/>
      <w:sz w:val="19"/>
      <w:szCs w:val="19"/>
      <w:lang w:val="en-US" w:bidi="ar-SA"/>
    </w:rPr>
  </w:style>
  <w:style w:type="character" w:customStyle="1" w:styleId="5TimesNewRoman">
    <w:name w:val="Подпись к картинке (5) + Times New Roman"/>
    <w:rsid w:val="00904861"/>
    <w:rPr>
      <w:rFonts w:ascii="Times New Roman" w:hAnsi="Times New Roman" w:cs="Times New Roman"/>
      <w:i/>
      <w:iCs/>
      <w:spacing w:val="21"/>
      <w:sz w:val="26"/>
      <w:szCs w:val="26"/>
      <w:lang w:val="en-US" w:bidi="ar-SA"/>
    </w:rPr>
  </w:style>
  <w:style w:type="character" w:customStyle="1" w:styleId="6Exact0">
    <w:name w:val="Подпись к картинке (6) Exact"/>
    <w:rsid w:val="00904861"/>
    <w:rPr>
      <w:rFonts w:ascii="Times New Roman" w:hAnsi="Times New Roman" w:cs="Times New Roman"/>
      <w:b/>
      <w:bCs/>
      <w:i/>
      <w:iCs/>
      <w:spacing w:val="29"/>
      <w:sz w:val="22"/>
      <w:szCs w:val="22"/>
      <w:u w:val="none"/>
      <w:lang w:val="en-US"/>
    </w:rPr>
  </w:style>
  <w:style w:type="character" w:customStyle="1" w:styleId="7Exact0">
    <w:name w:val="Подпись к картинке (7) Exact"/>
    <w:rsid w:val="00904861"/>
    <w:rPr>
      <w:rFonts w:ascii="Times New Roman" w:hAnsi="Times New Roman" w:cs="Times New Roman"/>
      <w:sz w:val="8"/>
      <w:szCs w:val="8"/>
      <w:u w:val="none"/>
    </w:rPr>
  </w:style>
  <w:style w:type="character" w:customStyle="1" w:styleId="73">
    <w:name w:val="Подпись к картинке (7)_"/>
    <w:rsid w:val="00904861"/>
    <w:rPr>
      <w:sz w:val="8"/>
      <w:szCs w:val="8"/>
      <w:lang w:bidi="ar-SA"/>
    </w:rPr>
  </w:style>
  <w:style w:type="character" w:customStyle="1" w:styleId="7Exact3">
    <w:name w:val="Подпись к картинке (7) Exact3"/>
    <w:rsid w:val="00904861"/>
    <w:rPr>
      <w:color w:val="000000"/>
      <w:spacing w:val="0"/>
      <w:w w:val="100"/>
      <w:position w:val="0"/>
      <w:sz w:val="8"/>
      <w:szCs w:val="8"/>
      <w:u w:val="single"/>
      <w:vertAlign w:val="baseline"/>
      <w:lang w:bidi="ar-SA"/>
    </w:rPr>
  </w:style>
  <w:style w:type="character" w:customStyle="1" w:styleId="7Exact2">
    <w:name w:val="Подпись к картинке (7) Exact2"/>
    <w:rsid w:val="00904861"/>
    <w:rPr>
      <w:color w:val="000000"/>
      <w:spacing w:val="0"/>
      <w:w w:val="100"/>
      <w:position w:val="0"/>
      <w:sz w:val="8"/>
      <w:szCs w:val="8"/>
      <w:u w:val="single"/>
      <w:vertAlign w:val="baseline"/>
      <w:lang w:val="en-US" w:bidi="ar-SA"/>
    </w:rPr>
  </w:style>
  <w:style w:type="character" w:customStyle="1" w:styleId="Exact10">
    <w:name w:val="Основной текст Exact1"/>
    <w:rsid w:val="00904861"/>
    <w:rPr>
      <w:spacing w:val="2"/>
      <w:sz w:val="22"/>
      <w:szCs w:val="22"/>
      <w:u w:val="single"/>
      <w:lang w:bidi="ar-SA"/>
    </w:rPr>
  </w:style>
  <w:style w:type="character" w:customStyle="1" w:styleId="4Exact">
    <w:name w:val="Подпись к картинке (4) Exact"/>
    <w:rsid w:val="00904861"/>
    <w:rPr>
      <w:rFonts w:ascii="Times New Roman" w:hAnsi="Times New Roman" w:cs="Times New Roman"/>
      <w:spacing w:val="5"/>
      <w:sz w:val="10"/>
      <w:szCs w:val="10"/>
      <w:u w:val="none"/>
    </w:rPr>
  </w:style>
  <w:style w:type="character" w:customStyle="1" w:styleId="7Exact10">
    <w:name w:val="Подпись к картинке (7) Exact1"/>
    <w:rsid w:val="00904861"/>
    <w:rPr>
      <w:color w:val="000000"/>
      <w:spacing w:val="0"/>
      <w:w w:val="100"/>
      <w:position w:val="0"/>
      <w:sz w:val="8"/>
      <w:szCs w:val="8"/>
      <w:vertAlign w:val="baseline"/>
      <w:lang w:bidi="ar-SA"/>
    </w:rPr>
  </w:style>
  <w:style w:type="character" w:customStyle="1" w:styleId="180">
    <w:name w:val="Основной текст (18)_"/>
    <w:rsid w:val="00904861"/>
    <w:rPr>
      <w:rFonts w:ascii="Trebuchet MS" w:hAnsi="Trebuchet MS" w:cs="Trebuchet MS"/>
      <w:b/>
      <w:bCs/>
      <w:sz w:val="15"/>
      <w:szCs w:val="15"/>
      <w:lang w:bidi="ar-SA"/>
    </w:rPr>
  </w:style>
  <w:style w:type="character" w:customStyle="1" w:styleId="181pt">
    <w:name w:val="Основной текст (18) + Интервал 1 pt"/>
    <w:rsid w:val="00904861"/>
    <w:rPr>
      <w:rFonts w:ascii="Trebuchet MS" w:hAnsi="Trebuchet MS" w:cs="Trebuchet MS"/>
      <w:b/>
      <w:bCs/>
      <w:spacing w:val="30"/>
      <w:sz w:val="15"/>
      <w:szCs w:val="15"/>
      <w:lang w:val="en-US" w:bidi="ar-SA"/>
    </w:rPr>
  </w:style>
  <w:style w:type="character" w:customStyle="1" w:styleId="2c">
    <w:name w:val="Заголовок №2_"/>
    <w:rsid w:val="00904861"/>
    <w:rPr>
      <w:rFonts w:ascii="Impact" w:hAnsi="Impact" w:cs="Impact"/>
      <w:spacing w:val="20"/>
      <w:sz w:val="19"/>
      <w:szCs w:val="19"/>
      <w:lang w:bidi="ar-SA"/>
    </w:rPr>
  </w:style>
  <w:style w:type="character" w:customStyle="1" w:styleId="2TimesNewRoman0">
    <w:name w:val="Заголовок №2 + Times New Roman"/>
    <w:rsid w:val="00904861"/>
    <w:rPr>
      <w:rFonts w:ascii="Times New Roman" w:hAnsi="Times New Roman" w:cs="Times New Roman"/>
      <w:spacing w:val="0"/>
      <w:sz w:val="22"/>
      <w:szCs w:val="22"/>
      <w:lang w:bidi="ar-SA"/>
    </w:rPr>
  </w:style>
  <w:style w:type="character" w:customStyle="1" w:styleId="2TimesNewRoman1">
    <w:name w:val="Заголовок №2 + Times New Roman1"/>
    <w:rsid w:val="00904861"/>
    <w:rPr>
      <w:rFonts w:ascii="Times New Roman" w:hAnsi="Times New Roman" w:cs="Times New Roman"/>
      <w:i/>
      <w:iCs/>
      <w:spacing w:val="-20"/>
      <w:sz w:val="26"/>
      <w:szCs w:val="26"/>
      <w:lang w:val="en-US" w:bidi="ar-SA"/>
    </w:rPr>
  </w:style>
  <w:style w:type="character" w:customStyle="1" w:styleId="2TrebuchetMS">
    <w:name w:val="Заголовок №2 + Trebuchet MS"/>
    <w:rsid w:val="00904861"/>
    <w:rPr>
      <w:rFonts w:ascii="Trebuchet MS" w:hAnsi="Trebuchet MS" w:cs="Trebuchet MS"/>
      <w:b/>
      <w:bCs/>
      <w:spacing w:val="0"/>
      <w:sz w:val="30"/>
      <w:szCs w:val="30"/>
      <w:lang w:val="en-US" w:bidi="ar-SA"/>
    </w:rPr>
  </w:style>
  <w:style w:type="character" w:customStyle="1" w:styleId="2TrebuchetMS2">
    <w:name w:val="Заголовок №2 + Trebuchet MS2"/>
    <w:rsid w:val="00904861"/>
    <w:rPr>
      <w:rFonts w:ascii="Trebuchet MS" w:hAnsi="Trebuchet MS" w:cs="Trebuchet MS"/>
      <w:b/>
      <w:bCs/>
      <w:i/>
      <w:iCs/>
      <w:spacing w:val="-10"/>
      <w:sz w:val="19"/>
      <w:szCs w:val="19"/>
      <w:lang w:val="en-US" w:bidi="ar-SA"/>
    </w:rPr>
  </w:style>
  <w:style w:type="character" w:customStyle="1" w:styleId="2TrebuchetMS1">
    <w:name w:val="Заголовок №2 + Trebuchet MS1"/>
    <w:rsid w:val="00904861"/>
    <w:rPr>
      <w:rFonts w:ascii="Trebuchet MS" w:hAnsi="Trebuchet MS" w:cs="Trebuchet MS"/>
      <w:i/>
      <w:iCs/>
      <w:spacing w:val="0"/>
      <w:sz w:val="30"/>
      <w:szCs w:val="30"/>
      <w:lang w:val="en-US" w:bidi="ar-SA"/>
    </w:rPr>
  </w:style>
  <w:style w:type="character" w:customStyle="1" w:styleId="afff1">
    <w:name w:val="Подпись к картинке + Полужирный"/>
    <w:rsid w:val="00904861"/>
    <w:rPr>
      <w:b/>
      <w:bCs/>
      <w:i/>
      <w:iCs/>
      <w:spacing w:val="30"/>
      <w:sz w:val="22"/>
      <w:szCs w:val="22"/>
      <w:lang w:bidi="ar-SA"/>
    </w:rPr>
  </w:style>
  <w:style w:type="character" w:customStyle="1" w:styleId="64">
    <w:name w:val="Подпись к картинке (6)_"/>
    <w:rsid w:val="00904861"/>
    <w:rPr>
      <w:b/>
      <w:bCs/>
      <w:i/>
      <w:iCs/>
      <w:spacing w:val="30"/>
      <w:sz w:val="22"/>
      <w:szCs w:val="22"/>
      <w:lang w:val="en-US" w:bidi="ar-SA"/>
    </w:rPr>
  </w:style>
  <w:style w:type="character" w:customStyle="1" w:styleId="74">
    <w:name w:val="Подпись к картинке (7)"/>
    <w:basedOn w:val="73"/>
    <w:rsid w:val="00904861"/>
    <w:rPr>
      <w:sz w:val="8"/>
      <w:szCs w:val="8"/>
      <w:lang w:bidi="ar-SA"/>
    </w:rPr>
  </w:style>
  <w:style w:type="character" w:customStyle="1" w:styleId="3a">
    <w:name w:val="Заголовок №3"/>
    <w:basedOn w:val="35"/>
    <w:rsid w:val="00904861"/>
    <w:rPr>
      <w:b/>
      <w:bCs/>
      <w:sz w:val="26"/>
      <w:szCs w:val="26"/>
      <w:lang w:bidi="ar-SA"/>
    </w:rPr>
  </w:style>
  <w:style w:type="character" w:customStyle="1" w:styleId="2d">
    <w:name w:val="Колонтитул2"/>
    <w:basedOn w:val="affd"/>
    <w:rsid w:val="00904861"/>
    <w:rPr>
      <w:sz w:val="23"/>
      <w:szCs w:val="23"/>
      <w:lang w:bidi="ar-SA"/>
    </w:rPr>
  </w:style>
  <w:style w:type="character" w:customStyle="1" w:styleId="111">
    <w:name w:val="Основной текст + 111"/>
    <w:qFormat/>
    <w:rsid w:val="00904861"/>
    <w:rPr>
      <w:b/>
      <w:bCs/>
      <w:sz w:val="23"/>
      <w:szCs w:val="23"/>
      <w:lang w:bidi="ar-SA"/>
    </w:rPr>
  </w:style>
  <w:style w:type="character" w:customStyle="1" w:styleId="3b">
    <w:name w:val="Подпись к картинке (3)"/>
    <w:basedOn w:val="37"/>
    <w:rsid w:val="00904861"/>
    <w:rPr>
      <w:rFonts w:ascii="Trebuchet MS" w:hAnsi="Trebuchet MS" w:cs="Trebuchet MS"/>
      <w:i/>
      <w:iCs/>
      <w:sz w:val="9"/>
      <w:szCs w:val="9"/>
      <w:lang w:bidi="ar-SA"/>
    </w:rPr>
  </w:style>
  <w:style w:type="character" w:customStyle="1" w:styleId="51">
    <w:name w:val="Основной текст (5)_"/>
    <w:rsid w:val="00904861"/>
    <w:rPr>
      <w:rFonts w:ascii="Trebuchet MS" w:hAnsi="Trebuchet MS" w:cs="Trebuchet MS"/>
      <w:i/>
      <w:iCs/>
      <w:sz w:val="8"/>
      <w:szCs w:val="8"/>
      <w:lang w:bidi="ar-SA"/>
    </w:rPr>
  </w:style>
  <w:style w:type="character" w:customStyle="1" w:styleId="52">
    <w:name w:val="Основной текст (5)"/>
    <w:basedOn w:val="51"/>
    <w:rsid w:val="00904861"/>
    <w:rPr>
      <w:rFonts w:ascii="Trebuchet MS" w:hAnsi="Trebuchet MS" w:cs="Trebuchet MS"/>
      <w:i/>
      <w:iCs/>
      <w:sz w:val="8"/>
      <w:szCs w:val="8"/>
      <w:lang w:bidi="ar-SA"/>
    </w:rPr>
  </w:style>
  <w:style w:type="character" w:customStyle="1" w:styleId="190">
    <w:name w:val="Основной текст (19)_"/>
    <w:rsid w:val="00904861"/>
    <w:rPr>
      <w:rFonts w:ascii="Trebuchet MS" w:hAnsi="Trebuchet MS" w:cs="Trebuchet MS"/>
      <w:i/>
      <w:iCs/>
      <w:sz w:val="16"/>
      <w:szCs w:val="16"/>
      <w:lang w:bidi="ar-SA"/>
    </w:rPr>
  </w:style>
  <w:style w:type="character" w:customStyle="1" w:styleId="191">
    <w:name w:val="Основной текст (19)"/>
    <w:basedOn w:val="190"/>
    <w:rsid w:val="00904861"/>
    <w:rPr>
      <w:rFonts w:ascii="Trebuchet MS" w:hAnsi="Trebuchet MS" w:cs="Trebuchet MS"/>
      <w:i/>
      <w:iCs/>
      <w:sz w:val="16"/>
      <w:szCs w:val="16"/>
      <w:lang w:bidi="ar-SA"/>
    </w:rPr>
  </w:style>
  <w:style w:type="character" w:customStyle="1" w:styleId="19TimesNewRoman">
    <w:name w:val="Основной текст (19) + Times New Roman"/>
    <w:rsid w:val="00904861"/>
    <w:rPr>
      <w:rFonts w:ascii="Times New Roman" w:hAnsi="Times New Roman" w:cs="Times New Roman"/>
      <w:i/>
      <w:iCs/>
      <w:sz w:val="19"/>
      <w:szCs w:val="19"/>
      <w:lang w:bidi="ar-SA"/>
    </w:rPr>
  </w:style>
  <w:style w:type="character" w:customStyle="1" w:styleId="420">
    <w:name w:val="Заголовок №4 (2)_"/>
    <w:qFormat/>
    <w:rsid w:val="00904861"/>
    <w:rPr>
      <w:b/>
      <w:bCs/>
      <w:sz w:val="26"/>
      <w:szCs w:val="26"/>
      <w:lang w:bidi="ar-SA"/>
    </w:rPr>
  </w:style>
  <w:style w:type="character" w:customStyle="1" w:styleId="94">
    <w:name w:val="Основной текст + 94"/>
    <w:qFormat/>
    <w:rsid w:val="00904861"/>
    <w:rPr>
      <w:sz w:val="19"/>
      <w:szCs w:val="19"/>
      <w:lang w:bidi="ar-SA"/>
    </w:rPr>
  </w:style>
  <w:style w:type="character" w:customStyle="1" w:styleId="10pt">
    <w:name w:val="Основной текст + 10 pt"/>
    <w:rsid w:val="00904861"/>
    <w:rPr>
      <w:sz w:val="20"/>
      <w:szCs w:val="20"/>
      <w:lang w:bidi="ar-SA"/>
    </w:rPr>
  </w:style>
  <w:style w:type="character" w:customStyle="1" w:styleId="330">
    <w:name w:val="Заголовок №3 (3)_"/>
    <w:rsid w:val="00904861"/>
    <w:rPr>
      <w:b/>
      <w:bCs/>
      <w:sz w:val="22"/>
      <w:szCs w:val="22"/>
      <w:lang w:bidi="ar-SA"/>
    </w:rPr>
  </w:style>
  <w:style w:type="character" w:customStyle="1" w:styleId="200">
    <w:name w:val="Основной текст (20)_"/>
    <w:rsid w:val="00904861"/>
    <w:rPr>
      <w:sz w:val="19"/>
      <w:szCs w:val="19"/>
      <w:lang w:bidi="ar-SA"/>
    </w:rPr>
  </w:style>
  <w:style w:type="character" w:customStyle="1" w:styleId="201">
    <w:name w:val="Основной текст (20)"/>
    <w:basedOn w:val="200"/>
    <w:rsid w:val="00904861"/>
    <w:rPr>
      <w:sz w:val="19"/>
      <w:szCs w:val="19"/>
      <w:lang w:bidi="ar-SA"/>
    </w:rPr>
  </w:style>
  <w:style w:type="character" w:customStyle="1" w:styleId="209pt">
    <w:name w:val="Основной текст (20) + 9 pt"/>
    <w:rsid w:val="00904861"/>
    <w:rPr>
      <w:b/>
      <w:bCs/>
      <w:sz w:val="18"/>
      <w:szCs w:val="18"/>
      <w:lang w:bidi="ar-SA"/>
    </w:rPr>
  </w:style>
  <w:style w:type="character" w:customStyle="1" w:styleId="203">
    <w:name w:val="Основной текст (20)3"/>
    <w:basedOn w:val="200"/>
    <w:rsid w:val="00904861"/>
    <w:rPr>
      <w:sz w:val="19"/>
      <w:szCs w:val="19"/>
      <w:lang w:bidi="ar-SA"/>
    </w:rPr>
  </w:style>
  <w:style w:type="character" w:customStyle="1" w:styleId="202">
    <w:name w:val="Основной текст (20)2"/>
    <w:basedOn w:val="200"/>
    <w:rsid w:val="00904861"/>
    <w:rPr>
      <w:sz w:val="19"/>
      <w:szCs w:val="19"/>
      <w:lang w:bidi="ar-SA"/>
    </w:rPr>
  </w:style>
  <w:style w:type="character" w:customStyle="1" w:styleId="221">
    <w:name w:val="Заголовок №2 (2)_"/>
    <w:rsid w:val="00904861"/>
    <w:rPr>
      <w:b/>
      <w:bCs/>
      <w:sz w:val="22"/>
      <w:szCs w:val="22"/>
      <w:lang w:bidi="ar-SA"/>
    </w:rPr>
  </w:style>
  <w:style w:type="character" w:customStyle="1" w:styleId="340">
    <w:name w:val="Заголовок №3 (4)_"/>
    <w:rsid w:val="00904861"/>
    <w:rPr>
      <w:b/>
      <w:bCs/>
      <w:sz w:val="22"/>
      <w:szCs w:val="22"/>
      <w:lang w:bidi="ar-SA"/>
    </w:rPr>
  </w:style>
  <w:style w:type="character" w:customStyle="1" w:styleId="211">
    <w:name w:val="Основной текст (21)_"/>
    <w:qFormat/>
    <w:rsid w:val="00904861"/>
    <w:rPr>
      <w:b/>
      <w:bCs/>
      <w:sz w:val="23"/>
      <w:szCs w:val="23"/>
      <w:lang w:bidi="ar-SA"/>
    </w:rPr>
  </w:style>
  <w:style w:type="character" w:customStyle="1" w:styleId="13pt1">
    <w:name w:val="Колонтитул + 13 pt1"/>
    <w:rsid w:val="00904861"/>
    <w:rPr>
      <w:b/>
      <w:bCs/>
      <w:sz w:val="26"/>
      <w:szCs w:val="26"/>
      <w:lang w:bidi="ar-SA"/>
    </w:rPr>
  </w:style>
  <w:style w:type="character" w:customStyle="1" w:styleId="TrebuchetMS5">
    <w:name w:val="Основной текст + Trebuchet MS5"/>
    <w:rsid w:val="00904861"/>
    <w:rPr>
      <w:rFonts w:ascii="Trebuchet MS" w:hAnsi="Trebuchet MS" w:cs="Trebuchet MS"/>
      <w:sz w:val="10"/>
      <w:szCs w:val="10"/>
      <w:lang w:bidi="ar-SA"/>
    </w:rPr>
  </w:style>
  <w:style w:type="character" w:customStyle="1" w:styleId="20Exact">
    <w:name w:val="Основной текст (20) Exact"/>
    <w:rsid w:val="00904861"/>
    <w:rPr>
      <w:rFonts w:ascii="Times New Roman" w:hAnsi="Times New Roman" w:cs="Times New Roman"/>
      <w:sz w:val="18"/>
      <w:szCs w:val="18"/>
      <w:u w:val="none"/>
    </w:rPr>
  </w:style>
  <w:style w:type="character" w:customStyle="1" w:styleId="20Exact0">
    <w:name w:val="Основной текст (20) + Малые прописные Exact"/>
    <w:rsid w:val="00904861"/>
    <w:rPr>
      <w:smallCaps/>
      <w:sz w:val="18"/>
      <w:szCs w:val="18"/>
      <w:lang w:bidi="ar-SA"/>
    </w:rPr>
  </w:style>
  <w:style w:type="character" w:customStyle="1" w:styleId="9pt">
    <w:name w:val="Основной текст + 9 pt"/>
    <w:rsid w:val="00904861"/>
    <w:rPr>
      <w:sz w:val="18"/>
      <w:szCs w:val="18"/>
      <w:lang w:bidi="ar-SA"/>
    </w:rPr>
  </w:style>
  <w:style w:type="character" w:customStyle="1" w:styleId="22Exact">
    <w:name w:val="Основной текст (22) Exact"/>
    <w:rsid w:val="00904861"/>
    <w:rPr>
      <w:rFonts w:ascii="Franklin Gothic Heavy" w:hAnsi="Franklin Gothic Heavy" w:cs="Franklin Gothic Heavy"/>
      <w:sz w:val="11"/>
      <w:szCs w:val="11"/>
      <w:lang w:val="en-US" w:bidi="ar-SA"/>
    </w:rPr>
  </w:style>
  <w:style w:type="character" w:customStyle="1" w:styleId="22TimesNewRoman">
    <w:name w:val="Основной текст (22) + Times New Roman"/>
    <w:rsid w:val="00904861"/>
    <w:rPr>
      <w:rFonts w:ascii="Times New Roman" w:hAnsi="Times New Roman" w:cs="Times New Roman"/>
      <w:spacing w:val="2"/>
      <w:sz w:val="22"/>
      <w:szCs w:val="22"/>
      <w:lang w:val="en-US" w:bidi="ar-SA"/>
    </w:rPr>
  </w:style>
  <w:style w:type="character" w:customStyle="1" w:styleId="2e">
    <w:name w:val="Основной текст + Полужирный2"/>
    <w:rsid w:val="00904861"/>
    <w:rPr>
      <w:b/>
      <w:bCs/>
      <w:i/>
      <w:iCs/>
      <w:sz w:val="22"/>
      <w:szCs w:val="22"/>
      <w:lang w:bidi="ar-SA"/>
    </w:rPr>
  </w:style>
  <w:style w:type="character" w:customStyle="1" w:styleId="FranklinGothicHeavy">
    <w:name w:val="Основной текст + Franklin Gothic Heavy"/>
    <w:rsid w:val="00904861"/>
    <w:rPr>
      <w:rFonts w:ascii="Franklin Gothic Heavy" w:hAnsi="Franklin Gothic Heavy" w:cs="Franklin Gothic Heavy"/>
      <w:sz w:val="14"/>
      <w:szCs w:val="14"/>
      <w:lang w:bidi="ar-SA"/>
    </w:rPr>
  </w:style>
  <w:style w:type="character" w:customStyle="1" w:styleId="FranklinGothicHeavy1">
    <w:name w:val="Основной текст + Franklin Gothic Heavy1"/>
    <w:rsid w:val="00904861"/>
    <w:rPr>
      <w:rFonts w:ascii="Franklin Gothic Heavy" w:hAnsi="Franklin Gothic Heavy" w:cs="Franklin Gothic Heavy"/>
      <w:spacing w:val="23"/>
      <w:sz w:val="14"/>
      <w:szCs w:val="14"/>
      <w:lang w:bidi="ar-SA"/>
    </w:rPr>
  </w:style>
  <w:style w:type="character" w:customStyle="1" w:styleId="23Exact">
    <w:name w:val="Основной текст (23) Exact"/>
    <w:rsid w:val="00904861"/>
    <w:rPr>
      <w:rFonts w:ascii="Franklin Gothic Heavy" w:hAnsi="Franklin Gothic Heavy" w:cs="Franklin Gothic Heavy"/>
      <w:spacing w:val="23"/>
      <w:sz w:val="14"/>
      <w:szCs w:val="14"/>
      <w:lang w:bidi="ar-SA"/>
    </w:rPr>
  </w:style>
  <w:style w:type="character" w:customStyle="1" w:styleId="60ptExact">
    <w:name w:val="Основной текст (6) + Интервал 0 pt Exact"/>
    <w:rsid w:val="00904861"/>
    <w:rPr>
      <w:rFonts w:ascii="Impact" w:hAnsi="Impact" w:cs="Impact"/>
      <w:spacing w:val="0"/>
      <w:sz w:val="19"/>
      <w:szCs w:val="19"/>
      <w:lang w:bidi="ar-SA"/>
    </w:rPr>
  </w:style>
  <w:style w:type="character" w:customStyle="1" w:styleId="24Exact">
    <w:name w:val="Основной текст (24) Exact"/>
    <w:rsid w:val="00904861"/>
    <w:rPr>
      <w:rFonts w:ascii="Trebuchet MS" w:hAnsi="Trebuchet MS" w:cs="Trebuchet MS"/>
      <w:spacing w:val="-19"/>
      <w:lang w:bidi="ar-SA"/>
    </w:rPr>
  </w:style>
  <w:style w:type="character" w:customStyle="1" w:styleId="70ptExact">
    <w:name w:val="Основной текст (7) + Интервал 0 pt Exact"/>
    <w:rsid w:val="00904861"/>
    <w:rPr>
      <w:b/>
      <w:bCs/>
      <w:i/>
      <w:iCs/>
      <w:spacing w:val="0"/>
      <w:sz w:val="22"/>
      <w:szCs w:val="22"/>
      <w:lang w:val="en-US" w:bidi="ar-SA"/>
    </w:rPr>
  </w:style>
  <w:style w:type="character" w:customStyle="1" w:styleId="25Exact">
    <w:name w:val="Основной текст (25) Exact"/>
    <w:rsid w:val="00904861"/>
    <w:rPr>
      <w:lang w:bidi="ar-SA"/>
    </w:rPr>
  </w:style>
  <w:style w:type="character" w:customStyle="1" w:styleId="255ptExact">
    <w:name w:val="Основной текст (25) + 5 pt Exact"/>
    <w:rsid w:val="00904861"/>
    <w:rPr>
      <w:sz w:val="10"/>
      <w:szCs w:val="10"/>
      <w:lang w:bidi="ar-SA"/>
    </w:rPr>
  </w:style>
  <w:style w:type="character" w:customStyle="1" w:styleId="26Exact">
    <w:name w:val="Основной текст (26) Exact"/>
    <w:rsid w:val="00904861"/>
    <w:rPr>
      <w:rFonts w:ascii="Franklin Gothic Heavy" w:hAnsi="Franklin Gothic Heavy" w:cs="Franklin Gothic Heavy"/>
      <w:spacing w:val="-9"/>
      <w:sz w:val="12"/>
      <w:szCs w:val="12"/>
      <w:lang w:val="en-US" w:bidi="ar-SA"/>
    </w:rPr>
  </w:style>
  <w:style w:type="character" w:customStyle="1" w:styleId="26Exact0">
    <w:name w:val="Основной текст (26) + Малые прописные Exact"/>
    <w:rsid w:val="00904861"/>
    <w:rPr>
      <w:rFonts w:ascii="Franklin Gothic Heavy" w:hAnsi="Franklin Gothic Heavy" w:cs="Franklin Gothic Heavy"/>
      <w:smallCaps/>
      <w:spacing w:val="-9"/>
      <w:sz w:val="12"/>
      <w:szCs w:val="12"/>
      <w:lang w:val="en-US" w:bidi="ar-SA"/>
    </w:rPr>
  </w:style>
  <w:style w:type="character" w:customStyle="1" w:styleId="27Exact">
    <w:name w:val="Основной текст (27) Exact"/>
    <w:rsid w:val="00904861"/>
    <w:rPr>
      <w:rFonts w:ascii="Franklin Gothic Heavy" w:hAnsi="Franklin Gothic Heavy" w:cs="Franklin Gothic Heavy"/>
      <w:spacing w:val="-6"/>
      <w:sz w:val="9"/>
      <w:szCs w:val="9"/>
      <w:lang w:bidi="ar-SA"/>
    </w:rPr>
  </w:style>
  <w:style w:type="character" w:customStyle="1" w:styleId="28Exact">
    <w:name w:val="Основной текст (28) Exact"/>
    <w:rsid w:val="00904861"/>
    <w:rPr>
      <w:rFonts w:ascii="Trebuchet MS" w:hAnsi="Trebuchet MS" w:cs="Trebuchet MS"/>
      <w:spacing w:val="-16"/>
      <w:lang w:bidi="ar-SA"/>
    </w:rPr>
  </w:style>
  <w:style w:type="character" w:customStyle="1" w:styleId="19Exact">
    <w:name w:val="Основной текст (19) Exact"/>
    <w:rsid w:val="00904861"/>
    <w:rPr>
      <w:rFonts w:ascii="Trebuchet MS" w:hAnsi="Trebuchet MS" w:cs="Trebuchet MS"/>
      <w:i/>
      <w:iCs/>
      <w:spacing w:val="3"/>
      <w:sz w:val="15"/>
      <w:szCs w:val="15"/>
      <w:u w:val="none"/>
    </w:rPr>
  </w:style>
  <w:style w:type="character" w:customStyle="1" w:styleId="29Exact">
    <w:name w:val="Основной текст (29) Exact"/>
    <w:rsid w:val="00904861"/>
    <w:rPr>
      <w:rFonts w:ascii="Trebuchet MS" w:hAnsi="Trebuchet MS" w:cs="Trebuchet MS"/>
      <w:w w:val="200"/>
      <w:sz w:val="12"/>
      <w:szCs w:val="12"/>
      <w:lang w:bidi="ar-SA"/>
    </w:rPr>
  </w:style>
  <w:style w:type="character" w:customStyle="1" w:styleId="30Exact">
    <w:name w:val="Основной текст (30) Exact"/>
    <w:rsid w:val="00904861"/>
    <w:rPr>
      <w:rFonts w:ascii="Franklin Gothic Heavy" w:hAnsi="Franklin Gothic Heavy" w:cs="Franklin Gothic Heavy"/>
      <w:spacing w:val="-6"/>
      <w:sz w:val="10"/>
      <w:szCs w:val="10"/>
      <w:lang w:bidi="ar-SA"/>
    </w:rPr>
  </w:style>
  <w:style w:type="character" w:customStyle="1" w:styleId="TrebuchetMS4">
    <w:name w:val="Основной текст + Trebuchet MS4"/>
    <w:rsid w:val="00904861"/>
    <w:rPr>
      <w:rFonts w:ascii="Trebuchet MS" w:hAnsi="Trebuchet MS" w:cs="Trebuchet MS"/>
      <w:spacing w:val="-16"/>
      <w:sz w:val="20"/>
      <w:szCs w:val="20"/>
      <w:lang w:val="en-US" w:bidi="ar-SA"/>
    </w:rPr>
  </w:style>
  <w:style w:type="character" w:customStyle="1" w:styleId="TrebuchetMS3">
    <w:name w:val="Основной текст + Trebuchet MS3"/>
    <w:rsid w:val="00904861"/>
    <w:rPr>
      <w:rFonts w:ascii="Trebuchet MS" w:hAnsi="Trebuchet MS" w:cs="Trebuchet MS"/>
      <w:spacing w:val="-19"/>
      <w:sz w:val="20"/>
      <w:szCs w:val="20"/>
      <w:lang w:val="en-US" w:bidi="ar-SA"/>
    </w:rPr>
  </w:style>
  <w:style w:type="character" w:customStyle="1" w:styleId="TrebuchetMS2">
    <w:name w:val="Основной текст + Trebuchet MS2"/>
    <w:rsid w:val="00904861"/>
    <w:rPr>
      <w:rFonts w:ascii="Trebuchet MS" w:hAnsi="Trebuchet MS" w:cs="Trebuchet MS"/>
      <w:i/>
      <w:iCs/>
      <w:spacing w:val="-4"/>
      <w:sz w:val="20"/>
      <w:szCs w:val="20"/>
      <w:lang w:val="en-US" w:bidi="ar-SA"/>
    </w:rPr>
  </w:style>
  <w:style w:type="character" w:customStyle="1" w:styleId="TrebuchetMS1">
    <w:name w:val="Основной текст + Trebuchet MS1"/>
    <w:rsid w:val="00904861"/>
    <w:rPr>
      <w:rFonts w:ascii="Trebuchet MS" w:hAnsi="Trebuchet MS" w:cs="Trebuchet MS"/>
      <w:sz w:val="20"/>
      <w:szCs w:val="20"/>
      <w:lang w:val="ru-RU" w:eastAsia="ru-RU" w:bidi="ar-SA"/>
    </w:rPr>
  </w:style>
  <w:style w:type="character" w:customStyle="1" w:styleId="31Exact">
    <w:name w:val="Основной текст (31) Exact"/>
    <w:rsid w:val="00904861"/>
    <w:rPr>
      <w:rFonts w:ascii="Franklin Gothic Heavy" w:hAnsi="Franklin Gothic Heavy" w:cs="Franklin Gothic Heavy"/>
      <w:spacing w:val="-6"/>
      <w:sz w:val="9"/>
      <w:szCs w:val="9"/>
      <w:lang w:bidi="ar-SA"/>
    </w:rPr>
  </w:style>
  <w:style w:type="character" w:customStyle="1" w:styleId="32Exact">
    <w:name w:val="Основной текст (32) Exact"/>
    <w:rsid w:val="00904861"/>
    <w:rPr>
      <w:rFonts w:ascii="Franklin Gothic Heavy" w:hAnsi="Franklin Gothic Heavy" w:cs="Franklin Gothic Heavy"/>
      <w:spacing w:val="-7"/>
      <w:sz w:val="14"/>
      <w:szCs w:val="14"/>
      <w:lang w:bidi="ar-SA"/>
    </w:rPr>
  </w:style>
  <w:style w:type="character" w:customStyle="1" w:styleId="33Exact">
    <w:name w:val="Основной текст (33) Exact"/>
    <w:rsid w:val="00904861"/>
    <w:rPr>
      <w:rFonts w:ascii="Trebuchet MS" w:hAnsi="Trebuchet MS" w:cs="Trebuchet MS"/>
      <w:i/>
      <w:iCs/>
      <w:spacing w:val="-4"/>
      <w:lang w:val="en-US" w:bidi="ar-SA"/>
    </w:rPr>
  </w:style>
  <w:style w:type="character" w:customStyle="1" w:styleId="34Exact">
    <w:name w:val="Основной текст (34) Exact"/>
    <w:rsid w:val="00904861"/>
    <w:rPr>
      <w:rFonts w:ascii="Trebuchet MS" w:hAnsi="Trebuchet MS" w:cs="Trebuchet MS"/>
      <w:lang w:bidi="ar-SA"/>
    </w:rPr>
  </w:style>
  <w:style w:type="character" w:customStyle="1" w:styleId="93">
    <w:name w:val="Основной текст + 93"/>
    <w:qFormat/>
    <w:rsid w:val="00904861"/>
    <w:rPr>
      <w:b/>
      <w:bCs/>
      <w:sz w:val="19"/>
      <w:szCs w:val="19"/>
      <w:lang w:bidi="ar-SA"/>
    </w:rPr>
  </w:style>
  <w:style w:type="character" w:customStyle="1" w:styleId="92">
    <w:name w:val="Основной текст + 92"/>
    <w:rsid w:val="00904861"/>
    <w:rPr>
      <w:spacing w:val="20"/>
      <w:sz w:val="19"/>
      <w:szCs w:val="19"/>
      <w:lang w:bidi="ar-SA"/>
    </w:rPr>
  </w:style>
  <w:style w:type="character" w:customStyle="1" w:styleId="46">
    <w:name w:val="Подпись к таблице (4)_"/>
    <w:rsid w:val="00904861"/>
    <w:rPr>
      <w:sz w:val="19"/>
      <w:szCs w:val="19"/>
      <w:lang w:bidi="ar-SA"/>
    </w:rPr>
  </w:style>
  <w:style w:type="character" w:customStyle="1" w:styleId="8Exact0">
    <w:name w:val="Подпись к картинке (8) Exact"/>
    <w:rsid w:val="00904861"/>
    <w:rPr>
      <w:sz w:val="18"/>
      <w:szCs w:val="18"/>
      <w:lang w:bidi="ar-SA"/>
    </w:rPr>
  </w:style>
  <w:style w:type="character" w:customStyle="1" w:styleId="9Exact0">
    <w:name w:val="Подпись к картинке (9) Exact"/>
    <w:rsid w:val="00904861"/>
    <w:rPr>
      <w:rFonts w:ascii="Impact" w:hAnsi="Impact" w:cs="Impact"/>
      <w:spacing w:val="8"/>
      <w:sz w:val="16"/>
      <w:szCs w:val="16"/>
      <w:lang w:bidi="ar-SA"/>
    </w:rPr>
  </w:style>
  <w:style w:type="character" w:customStyle="1" w:styleId="9Exact4">
    <w:name w:val="Подпись к картинке (9) Exact4"/>
    <w:rsid w:val="00904861"/>
    <w:rPr>
      <w:rFonts w:ascii="Impact" w:hAnsi="Impact" w:cs="Impact"/>
      <w:spacing w:val="8"/>
      <w:sz w:val="16"/>
      <w:szCs w:val="16"/>
      <w:lang w:val="en-US" w:bidi="ar-SA"/>
    </w:rPr>
  </w:style>
  <w:style w:type="character" w:customStyle="1" w:styleId="9Exact3">
    <w:name w:val="Подпись к картинке (9) Exact3"/>
    <w:basedOn w:val="9Exact0"/>
    <w:rsid w:val="00904861"/>
    <w:rPr>
      <w:rFonts w:ascii="Impact" w:hAnsi="Impact" w:cs="Impact"/>
      <w:spacing w:val="8"/>
      <w:sz w:val="16"/>
      <w:szCs w:val="16"/>
      <w:lang w:bidi="ar-SA"/>
    </w:rPr>
  </w:style>
  <w:style w:type="character" w:customStyle="1" w:styleId="9Exact2">
    <w:name w:val="Подпись к картинке (9) Exact2"/>
    <w:basedOn w:val="9Exact0"/>
    <w:rsid w:val="00904861"/>
    <w:rPr>
      <w:rFonts w:ascii="Impact" w:hAnsi="Impact" w:cs="Impact"/>
      <w:spacing w:val="8"/>
      <w:sz w:val="16"/>
      <w:szCs w:val="16"/>
      <w:lang w:bidi="ar-SA"/>
    </w:rPr>
  </w:style>
  <w:style w:type="character" w:customStyle="1" w:styleId="9Exact1">
    <w:name w:val="Подпись к картинке (9) Exact1"/>
    <w:basedOn w:val="9Exact0"/>
    <w:rsid w:val="00904861"/>
    <w:rPr>
      <w:rFonts w:ascii="Impact" w:hAnsi="Impact" w:cs="Impact"/>
      <w:spacing w:val="8"/>
      <w:sz w:val="16"/>
      <w:szCs w:val="16"/>
      <w:lang w:bidi="ar-SA"/>
    </w:rPr>
  </w:style>
  <w:style w:type="character" w:customStyle="1" w:styleId="65">
    <w:name w:val="Заголовок №6_"/>
    <w:qFormat/>
    <w:rsid w:val="00904861"/>
    <w:rPr>
      <w:b/>
      <w:bCs/>
      <w:sz w:val="23"/>
      <w:szCs w:val="23"/>
      <w:lang w:bidi="ar-SA"/>
    </w:rPr>
  </w:style>
  <w:style w:type="character" w:customStyle="1" w:styleId="611pt">
    <w:name w:val="Заголовок №6 + 11 pt"/>
    <w:qFormat/>
    <w:rsid w:val="00904861"/>
    <w:rPr>
      <w:b/>
      <w:bCs/>
      <w:sz w:val="22"/>
      <w:szCs w:val="22"/>
      <w:lang w:bidi="ar-SA"/>
    </w:rPr>
  </w:style>
  <w:style w:type="character" w:customStyle="1" w:styleId="70pt">
    <w:name w:val="Основной текст (7) + Интервал 0 pt"/>
    <w:qFormat/>
    <w:rsid w:val="00904861"/>
    <w:rPr>
      <w:b/>
      <w:bCs/>
      <w:i/>
      <w:iCs/>
      <w:spacing w:val="0"/>
      <w:sz w:val="22"/>
      <w:szCs w:val="22"/>
      <w:lang w:bidi="ar-SA"/>
    </w:rPr>
  </w:style>
  <w:style w:type="character" w:customStyle="1" w:styleId="20pt">
    <w:name w:val="Основной текст + 20 pt"/>
    <w:rsid w:val="00904861"/>
    <w:rPr>
      <w:b/>
      <w:bCs/>
      <w:sz w:val="40"/>
      <w:szCs w:val="40"/>
      <w:lang w:bidi="ar-SA"/>
    </w:rPr>
  </w:style>
  <w:style w:type="character" w:customStyle="1" w:styleId="75">
    <w:name w:val="Основной текст + 7"/>
    <w:rsid w:val="00904861"/>
    <w:rPr>
      <w:sz w:val="15"/>
      <w:szCs w:val="15"/>
      <w:lang w:bidi="ar-SA"/>
    </w:rPr>
  </w:style>
  <w:style w:type="character" w:customStyle="1" w:styleId="910">
    <w:name w:val="Основной текст + 91"/>
    <w:rsid w:val="00904861"/>
    <w:rPr>
      <w:sz w:val="19"/>
      <w:szCs w:val="19"/>
      <w:lang w:bidi="ar-SA"/>
    </w:rPr>
  </w:style>
  <w:style w:type="character" w:customStyle="1" w:styleId="8pt">
    <w:name w:val="Основной текст + 8 pt"/>
    <w:rsid w:val="00904861"/>
    <w:rPr>
      <w:b/>
      <w:bCs/>
      <w:sz w:val="16"/>
      <w:szCs w:val="16"/>
      <w:lang w:bidi="ar-SA"/>
    </w:rPr>
  </w:style>
  <w:style w:type="character" w:customStyle="1" w:styleId="6pt">
    <w:name w:val="Основной текст + 6 pt"/>
    <w:rsid w:val="00904861"/>
    <w:rPr>
      <w:sz w:val="12"/>
      <w:szCs w:val="12"/>
      <w:lang w:bidi="ar-SA"/>
    </w:rPr>
  </w:style>
  <w:style w:type="character" w:customStyle="1" w:styleId="350">
    <w:name w:val="Основной текст (35)_"/>
    <w:rsid w:val="00904861"/>
    <w:rPr>
      <w:rFonts w:ascii="Lucida Sans Unicode" w:hAnsi="Lucida Sans Unicode" w:cs="Lucida Sans Unicode"/>
      <w:sz w:val="17"/>
      <w:szCs w:val="17"/>
      <w:lang w:bidi="ar-SA"/>
    </w:rPr>
  </w:style>
  <w:style w:type="character" w:customStyle="1" w:styleId="351">
    <w:name w:val="Основной текст (35)"/>
    <w:basedOn w:val="350"/>
    <w:rsid w:val="00904861"/>
    <w:rPr>
      <w:rFonts w:ascii="Lucida Sans Unicode" w:hAnsi="Lucida Sans Unicode" w:cs="Lucida Sans Unicode"/>
      <w:sz w:val="17"/>
      <w:szCs w:val="17"/>
      <w:lang w:bidi="ar-SA"/>
    </w:rPr>
  </w:style>
  <w:style w:type="character" w:customStyle="1" w:styleId="35TrebuchetMS">
    <w:name w:val="Основной текст (35) + Trebuchet MS"/>
    <w:rsid w:val="00904861"/>
    <w:rPr>
      <w:rFonts w:ascii="Trebuchet MS" w:hAnsi="Trebuchet MS" w:cs="Trebuchet MS"/>
      <w:b/>
      <w:bCs/>
      <w:spacing w:val="10"/>
      <w:sz w:val="18"/>
      <w:szCs w:val="18"/>
      <w:lang w:bidi="ar-SA"/>
    </w:rPr>
  </w:style>
  <w:style w:type="character" w:customStyle="1" w:styleId="360">
    <w:name w:val="Основной текст (36)_"/>
    <w:rsid w:val="00904861"/>
    <w:rPr>
      <w:rFonts w:ascii="Trebuchet MS" w:hAnsi="Trebuchet MS" w:cs="Trebuchet MS"/>
      <w:b/>
      <w:bCs/>
      <w:spacing w:val="10"/>
      <w:sz w:val="18"/>
      <w:szCs w:val="18"/>
      <w:lang w:val="en-US" w:bidi="ar-SA"/>
    </w:rPr>
  </w:style>
  <w:style w:type="character" w:customStyle="1" w:styleId="36FranklinGothicHeavy">
    <w:name w:val="Основной текст (36) + Franklin Gothic Heavy"/>
    <w:rsid w:val="00904861"/>
    <w:rPr>
      <w:rFonts w:ascii="Franklin Gothic Heavy" w:hAnsi="Franklin Gothic Heavy" w:cs="Franklin Gothic Heavy"/>
      <w:b/>
      <w:bCs/>
      <w:spacing w:val="0"/>
      <w:sz w:val="23"/>
      <w:szCs w:val="23"/>
      <w:lang w:val="en-US" w:bidi="ar-SA"/>
    </w:rPr>
  </w:style>
  <w:style w:type="character" w:customStyle="1" w:styleId="361">
    <w:name w:val="Основной текст (36)"/>
    <w:basedOn w:val="360"/>
    <w:rsid w:val="00904861"/>
    <w:rPr>
      <w:rFonts w:ascii="Trebuchet MS" w:hAnsi="Trebuchet MS" w:cs="Trebuchet MS"/>
      <w:b/>
      <w:bCs/>
      <w:spacing w:val="10"/>
      <w:sz w:val="18"/>
      <w:szCs w:val="18"/>
      <w:lang w:val="en-US" w:bidi="ar-SA"/>
    </w:rPr>
  </w:style>
  <w:style w:type="character" w:customStyle="1" w:styleId="36Impact">
    <w:name w:val="Основной текст (36) + Impact"/>
    <w:rsid w:val="00904861"/>
    <w:rPr>
      <w:rFonts w:ascii="Impact" w:hAnsi="Impact" w:cs="Impact"/>
      <w:b/>
      <w:bCs/>
      <w:i/>
      <w:iCs/>
      <w:spacing w:val="0"/>
      <w:sz w:val="30"/>
      <w:szCs w:val="30"/>
      <w:lang w:val="en-US" w:bidi="ar-SA"/>
    </w:rPr>
  </w:style>
  <w:style w:type="character" w:customStyle="1" w:styleId="362">
    <w:name w:val="Основной текст (36)2"/>
    <w:basedOn w:val="360"/>
    <w:rsid w:val="00904861"/>
    <w:rPr>
      <w:rFonts w:ascii="Trebuchet MS" w:hAnsi="Trebuchet MS" w:cs="Trebuchet MS"/>
      <w:b/>
      <w:bCs/>
      <w:spacing w:val="10"/>
      <w:sz w:val="18"/>
      <w:szCs w:val="18"/>
      <w:lang w:val="en-US" w:bidi="ar-SA"/>
    </w:rPr>
  </w:style>
  <w:style w:type="character" w:customStyle="1" w:styleId="70pt1">
    <w:name w:val="Основной текст (7) + Интервал 0 pt1"/>
    <w:rsid w:val="00904861"/>
    <w:rPr>
      <w:b/>
      <w:bCs/>
      <w:i/>
      <w:iCs/>
      <w:spacing w:val="0"/>
      <w:sz w:val="22"/>
      <w:szCs w:val="22"/>
      <w:lang w:bidi="ar-SA"/>
    </w:rPr>
  </w:style>
  <w:style w:type="character" w:customStyle="1" w:styleId="370">
    <w:name w:val="Основной текст (37)_"/>
    <w:rsid w:val="00904861"/>
    <w:rPr>
      <w:sz w:val="15"/>
      <w:szCs w:val="15"/>
      <w:lang w:val="en-US" w:bidi="ar-SA"/>
    </w:rPr>
  </w:style>
  <w:style w:type="character" w:customStyle="1" w:styleId="371">
    <w:name w:val="Основной текст (37)"/>
    <w:basedOn w:val="370"/>
    <w:rsid w:val="00904861"/>
    <w:rPr>
      <w:sz w:val="15"/>
      <w:szCs w:val="15"/>
      <w:lang w:val="en-US" w:bidi="ar-SA"/>
    </w:rPr>
  </w:style>
  <w:style w:type="character" w:customStyle="1" w:styleId="36TimesNewRoman">
    <w:name w:val="Основной текст (36) + Times New Roman"/>
    <w:rsid w:val="00904861"/>
    <w:rPr>
      <w:rFonts w:ascii="Times New Roman" w:hAnsi="Times New Roman" w:cs="Times New Roman"/>
      <w:b/>
      <w:bCs/>
      <w:spacing w:val="0"/>
      <w:sz w:val="22"/>
      <w:szCs w:val="22"/>
      <w:lang w:val="en-US" w:bidi="ar-SA"/>
    </w:rPr>
  </w:style>
  <w:style w:type="character" w:customStyle="1" w:styleId="36FranklinGothicHeavy1">
    <w:name w:val="Основной текст (36) + Franklin Gothic Heavy1"/>
    <w:rsid w:val="00904861"/>
    <w:rPr>
      <w:rFonts w:ascii="Franklin Gothic Heavy" w:hAnsi="Franklin Gothic Heavy" w:cs="Franklin Gothic Heavy"/>
      <w:b/>
      <w:bCs/>
      <w:spacing w:val="-10"/>
      <w:sz w:val="13"/>
      <w:szCs w:val="13"/>
      <w:lang w:val="en-US" w:bidi="ar-SA"/>
    </w:rPr>
  </w:style>
  <w:style w:type="character" w:customStyle="1" w:styleId="101">
    <w:name w:val="Основной текст (10)"/>
    <w:basedOn w:val="100"/>
    <w:rsid w:val="00904861"/>
    <w:rPr>
      <w:rFonts w:ascii="Impact" w:hAnsi="Impact" w:cs="Impact"/>
      <w:sz w:val="17"/>
      <w:szCs w:val="17"/>
      <w:lang w:val="en-US" w:bidi="ar-SA"/>
    </w:rPr>
  </w:style>
  <w:style w:type="character" w:customStyle="1" w:styleId="10TimesNewRoman">
    <w:name w:val="Основной текст (10) + Times New Roman"/>
    <w:rsid w:val="00904861"/>
    <w:rPr>
      <w:rFonts w:ascii="Times New Roman" w:hAnsi="Times New Roman" w:cs="Times New Roman"/>
      <w:sz w:val="22"/>
      <w:szCs w:val="22"/>
      <w:lang w:val="en-US" w:bidi="ar-SA"/>
    </w:rPr>
  </w:style>
  <w:style w:type="character" w:customStyle="1" w:styleId="36TimesNewRoman1">
    <w:name w:val="Основной текст (36) + Times New Roman1"/>
    <w:rsid w:val="00904861"/>
    <w:rPr>
      <w:rFonts w:ascii="Times New Roman" w:hAnsi="Times New Roman" w:cs="Times New Roman"/>
      <w:b/>
      <w:bCs/>
      <w:i/>
      <w:iCs/>
      <w:spacing w:val="0"/>
      <w:sz w:val="22"/>
      <w:szCs w:val="22"/>
      <w:lang w:val="en-US" w:bidi="ar-SA"/>
    </w:rPr>
  </w:style>
  <w:style w:type="character" w:customStyle="1" w:styleId="10TrebuchetMS">
    <w:name w:val="Основной текст (10) + Trebuchet MS"/>
    <w:rsid w:val="00904861"/>
    <w:rPr>
      <w:rFonts w:ascii="Trebuchet MS" w:hAnsi="Trebuchet MS" w:cs="Trebuchet MS"/>
      <w:i/>
      <w:iCs/>
      <w:spacing w:val="20"/>
      <w:sz w:val="17"/>
      <w:szCs w:val="17"/>
      <w:lang w:val="en-US" w:bidi="ar-SA"/>
    </w:rPr>
  </w:style>
  <w:style w:type="character" w:customStyle="1" w:styleId="710">
    <w:name w:val="Основной текст (7) + Не полужирный1"/>
    <w:rsid w:val="00904861"/>
    <w:rPr>
      <w:b/>
      <w:bCs/>
      <w:i/>
      <w:iCs/>
      <w:spacing w:val="0"/>
      <w:sz w:val="22"/>
      <w:szCs w:val="22"/>
      <w:lang w:bidi="ar-SA"/>
    </w:rPr>
  </w:style>
  <w:style w:type="character" w:customStyle="1" w:styleId="1f3">
    <w:name w:val="Основной текст + Полужирный1"/>
    <w:rsid w:val="00904861"/>
    <w:rPr>
      <w:b/>
      <w:bCs/>
      <w:i/>
      <w:iCs/>
      <w:sz w:val="22"/>
      <w:szCs w:val="22"/>
      <w:lang w:bidi="ar-SA"/>
    </w:rPr>
  </w:style>
  <w:style w:type="paragraph" w:customStyle="1" w:styleId="47">
    <w:name w:val="Заголовок №4"/>
    <w:basedOn w:val="a"/>
    <w:qFormat/>
    <w:rsid w:val="00904861"/>
    <w:pPr>
      <w:widowControl w:val="0"/>
      <w:shd w:val="clear" w:color="auto" w:fill="FFFFFF"/>
      <w:spacing w:before="240" w:after="0" w:line="307" w:lineRule="exact"/>
    </w:pPr>
    <w:rPr>
      <w:rFonts w:ascii="Times New Roman" w:hAnsi="Times New Roman" w:cs="Times New Roman"/>
      <w:b/>
      <w:bCs/>
      <w:sz w:val="23"/>
      <w:szCs w:val="23"/>
      <w:lang w:eastAsia="ru-RU"/>
    </w:rPr>
  </w:style>
  <w:style w:type="paragraph" w:customStyle="1" w:styleId="311">
    <w:name w:val="Заголовок №31"/>
    <w:basedOn w:val="a"/>
    <w:qFormat/>
    <w:rsid w:val="00904861"/>
    <w:pPr>
      <w:widowControl w:val="0"/>
      <w:shd w:val="clear" w:color="auto" w:fill="FFFFFF"/>
      <w:spacing w:after="600" w:line="240" w:lineRule="atLeast"/>
      <w:jc w:val="both"/>
    </w:pPr>
    <w:rPr>
      <w:rFonts w:ascii="Times New Roman" w:hAnsi="Times New Roman" w:cs="Times New Roman"/>
      <w:b/>
      <w:bCs/>
      <w:sz w:val="26"/>
      <w:szCs w:val="26"/>
      <w:lang w:eastAsia="ru-RU"/>
    </w:rPr>
  </w:style>
  <w:style w:type="paragraph" w:customStyle="1" w:styleId="1f4">
    <w:name w:val="Подпись к таблице1"/>
    <w:basedOn w:val="a"/>
    <w:qFormat/>
    <w:rsid w:val="00904861"/>
    <w:pPr>
      <w:widowControl w:val="0"/>
      <w:shd w:val="clear" w:color="auto" w:fill="FFFFFF"/>
      <w:spacing w:after="60" w:line="240" w:lineRule="atLeast"/>
      <w:jc w:val="right"/>
    </w:pPr>
    <w:rPr>
      <w:rFonts w:ascii="Times New Roman" w:hAnsi="Times New Roman" w:cs="Times New Roman"/>
      <w:lang w:eastAsia="ru-RU"/>
    </w:rPr>
  </w:style>
  <w:style w:type="paragraph" w:customStyle="1" w:styleId="1f5">
    <w:name w:val="Колонтитул1"/>
    <w:basedOn w:val="a"/>
    <w:qFormat/>
    <w:rsid w:val="00904861"/>
    <w:pPr>
      <w:widowControl w:val="0"/>
      <w:shd w:val="clear" w:color="auto" w:fill="FFFFFF"/>
      <w:spacing w:after="0" w:line="240" w:lineRule="atLeast"/>
    </w:pPr>
    <w:rPr>
      <w:rFonts w:ascii="Times New Roman" w:hAnsi="Times New Roman" w:cs="Times New Roman"/>
      <w:sz w:val="23"/>
      <w:szCs w:val="23"/>
      <w:lang w:eastAsia="ru-RU"/>
    </w:rPr>
  </w:style>
  <w:style w:type="paragraph" w:customStyle="1" w:styleId="3c">
    <w:name w:val="Основной текст (3)"/>
    <w:basedOn w:val="a"/>
    <w:rsid w:val="00904861"/>
    <w:pPr>
      <w:widowControl w:val="0"/>
      <w:shd w:val="clear" w:color="auto" w:fill="FFFFFF"/>
      <w:spacing w:after="0" w:line="754" w:lineRule="exact"/>
      <w:jc w:val="center"/>
    </w:pPr>
    <w:rPr>
      <w:rFonts w:ascii="Times New Roman" w:hAnsi="Times New Roman" w:cs="Times New Roman"/>
      <w:b/>
      <w:bCs/>
      <w:sz w:val="40"/>
      <w:szCs w:val="40"/>
      <w:lang w:eastAsia="ru-RU"/>
    </w:rPr>
  </w:style>
  <w:style w:type="paragraph" w:customStyle="1" w:styleId="1f6">
    <w:name w:val="Подпись к картинке1"/>
    <w:basedOn w:val="a"/>
    <w:rsid w:val="00904861"/>
    <w:pPr>
      <w:widowControl w:val="0"/>
      <w:shd w:val="clear" w:color="auto" w:fill="FFFFFF"/>
      <w:spacing w:after="60" w:line="240" w:lineRule="atLeast"/>
      <w:jc w:val="center"/>
    </w:pPr>
    <w:rPr>
      <w:rFonts w:ascii="Times New Roman" w:hAnsi="Times New Roman" w:cs="Times New Roman"/>
      <w:lang w:eastAsia="ru-RU"/>
    </w:rPr>
  </w:style>
  <w:style w:type="paragraph" w:customStyle="1" w:styleId="76">
    <w:name w:val="Основной текст (7)"/>
    <w:basedOn w:val="a"/>
    <w:qFormat/>
    <w:rsid w:val="00904861"/>
    <w:pPr>
      <w:widowControl w:val="0"/>
      <w:shd w:val="clear" w:color="auto" w:fill="FFFFFF"/>
      <w:spacing w:after="240" w:line="240" w:lineRule="atLeast"/>
      <w:jc w:val="right"/>
    </w:pPr>
    <w:rPr>
      <w:rFonts w:ascii="Times New Roman" w:hAnsi="Times New Roman" w:cs="Times New Roman"/>
      <w:b/>
      <w:bCs/>
      <w:i/>
      <w:iCs/>
      <w:spacing w:val="30"/>
      <w:lang w:eastAsia="ru-RU"/>
    </w:rPr>
  </w:style>
  <w:style w:type="paragraph" w:customStyle="1" w:styleId="1010">
    <w:name w:val="Основной текст (10)1"/>
    <w:basedOn w:val="a"/>
    <w:rsid w:val="00904861"/>
    <w:pPr>
      <w:widowControl w:val="0"/>
      <w:shd w:val="clear" w:color="auto" w:fill="FFFFFF"/>
      <w:spacing w:after="0" w:line="240" w:lineRule="atLeast"/>
    </w:pPr>
    <w:rPr>
      <w:rFonts w:ascii="Impact" w:hAnsi="Impact" w:cs="Impact"/>
      <w:sz w:val="17"/>
      <w:szCs w:val="17"/>
      <w:lang w:val="en-US"/>
    </w:rPr>
  </w:style>
  <w:style w:type="paragraph" w:customStyle="1" w:styleId="112">
    <w:name w:val="Основной текст (11)"/>
    <w:basedOn w:val="a"/>
    <w:rsid w:val="00904861"/>
    <w:pPr>
      <w:widowControl w:val="0"/>
      <w:shd w:val="clear" w:color="auto" w:fill="FFFFFF"/>
      <w:spacing w:after="0" w:line="278" w:lineRule="exact"/>
      <w:jc w:val="center"/>
    </w:pPr>
    <w:rPr>
      <w:rFonts w:ascii="Trebuchet MS" w:hAnsi="Trebuchet MS" w:cs="Trebuchet MS"/>
      <w:b/>
      <w:bCs/>
      <w:spacing w:val="-12"/>
      <w:sz w:val="13"/>
      <w:szCs w:val="13"/>
      <w:lang w:eastAsia="ru-RU"/>
    </w:rPr>
  </w:style>
  <w:style w:type="paragraph" w:customStyle="1" w:styleId="120">
    <w:name w:val="Основной текст (12)"/>
    <w:basedOn w:val="a"/>
    <w:rsid w:val="00904861"/>
    <w:pPr>
      <w:widowControl w:val="0"/>
      <w:shd w:val="clear" w:color="auto" w:fill="FFFFFF"/>
      <w:spacing w:after="0" w:line="240" w:lineRule="atLeast"/>
    </w:pPr>
    <w:rPr>
      <w:rFonts w:ascii="Trebuchet MS" w:hAnsi="Trebuchet MS" w:cs="Trebuchet MS"/>
      <w:b/>
      <w:bCs/>
      <w:spacing w:val="-9"/>
      <w:sz w:val="12"/>
      <w:szCs w:val="12"/>
      <w:lang w:val="en-US"/>
    </w:rPr>
  </w:style>
  <w:style w:type="paragraph" w:customStyle="1" w:styleId="48">
    <w:name w:val="Подпись к картинке (4)"/>
    <w:basedOn w:val="a"/>
    <w:rsid w:val="00904861"/>
    <w:pPr>
      <w:widowControl w:val="0"/>
      <w:shd w:val="clear" w:color="auto" w:fill="FFFFFF"/>
      <w:spacing w:after="0" w:line="240" w:lineRule="atLeast"/>
    </w:pPr>
    <w:rPr>
      <w:rFonts w:ascii="Times New Roman" w:hAnsi="Times New Roman" w:cs="Times New Roman"/>
      <w:sz w:val="10"/>
      <w:szCs w:val="10"/>
      <w:lang w:eastAsia="ru-RU"/>
    </w:rPr>
  </w:style>
  <w:style w:type="paragraph" w:customStyle="1" w:styleId="131">
    <w:name w:val="Основной текст (13)"/>
    <w:basedOn w:val="a"/>
    <w:rsid w:val="00904861"/>
    <w:pPr>
      <w:widowControl w:val="0"/>
      <w:shd w:val="clear" w:color="auto" w:fill="FFFFFF"/>
      <w:spacing w:before="60" w:after="60" w:line="240" w:lineRule="atLeast"/>
      <w:jc w:val="both"/>
    </w:pPr>
    <w:rPr>
      <w:rFonts w:ascii="Trebuchet MS" w:hAnsi="Trebuchet MS" w:cs="Trebuchet MS"/>
      <w:b/>
      <w:bCs/>
      <w:sz w:val="30"/>
      <w:szCs w:val="30"/>
      <w:lang w:eastAsia="ru-RU"/>
    </w:rPr>
  </w:style>
  <w:style w:type="paragraph" w:customStyle="1" w:styleId="2f">
    <w:name w:val="Основной текст (2)"/>
    <w:basedOn w:val="a"/>
    <w:rsid w:val="00904861"/>
    <w:pPr>
      <w:widowControl w:val="0"/>
      <w:shd w:val="clear" w:color="auto" w:fill="FFFFFF"/>
      <w:spacing w:after="4680" w:line="408" w:lineRule="exact"/>
      <w:jc w:val="center"/>
    </w:pPr>
    <w:rPr>
      <w:rFonts w:ascii="Times New Roman" w:hAnsi="Times New Roman" w:cs="Times New Roman"/>
      <w:i/>
      <w:iCs/>
      <w:sz w:val="30"/>
      <w:szCs w:val="30"/>
      <w:lang w:eastAsia="ru-RU"/>
    </w:rPr>
  </w:style>
  <w:style w:type="paragraph" w:customStyle="1" w:styleId="1f7">
    <w:name w:val="Заголовок №1"/>
    <w:basedOn w:val="a"/>
    <w:rsid w:val="00904861"/>
    <w:pPr>
      <w:widowControl w:val="0"/>
      <w:shd w:val="clear" w:color="auto" w:fill="FFFFFF"/>
      <w:spacing w:before="4680" w:after="0" w:line="754" w:lineRule="exact"/>
      <w:jc w:val="center"/>
    </w:pPr>
    <w:rPr>
      <w:rFonts w:ascii="Times New Roman" w:hAnsi="Times New Roman" w:cs="Times New Roman"/>
      <w:b/>
      <w:bCs/>
      <w:sz w:val="44"/>
      <w:szCs w:val="44"/>
      <w:lang w:eastAsia="ru-RU"/>
    </w:rPr>
  </w:style>
  <w:style w:type="paragraph" w:customStyle="1" w:styleId="2f0">
    <w:name w:val="Подпись к картинке (2)"/>
    <w:basedOn w:val="a"/>
    <w:rsid w:val="00904861"/>
    <w:pPr>
      <w:widowControl w:val="0"/>
      <w:shd w:val="clear" w:color="auto" w:fill="FFFFFF"/>
      <w:spacing w:after="0" w:line="110" w:lineRule="exact"/>
      <w:jc w:val="center"/>
    </w:pPr>
    <w:rPr>
      <w:rFonts w:ascii="Trebuchet MS" w:hAnsi="Trebuchet MS" w:cs="Trebuchet MS"/>
      <w:i/>
      <w:iCs/>
      <w:sz w:val="8"/>
      <w:szCs w:val="8"/>
      <w:lang w:eastAsia="ru-RU"/>
    </w:rPr>
  </w:style>
  <w:style w:type="paragraph" w:customStyle="1" w:styleId="510">
    <w:name w:val="Основной текст (5)1"/>
    <w:basedOn w:val="a"/>
    <w:rsid w:val="00904861"/>
    <w:pPr>
      <w:widowControl w:val="0"/>
      <w:shd w:val="clear" w:color="auto" w:fill="FFFFFF"/>
      <w:spacing w:after="0" w:line="110" w:lineRule="exact"/>
      <w:jc w:val="center"/>
    </w:pPr>
    <w:rPr>
      <w:rFonts w:ascii="Trebuchet MS" w:hAnsi="Trebuchet MS" w:cs="Trebuchet MS"/>
      <w:i/>
      <w:iCs/>
      <w:sz w:val="8"/>
      <w:szCs w:val="8"/>
      <w:lang w:eastAsia="ru-RU"/>
    </w:rPr>
  </w:style>
  <w:style w:type="paragraph" w:customStyle="1" w:styleId="312">
    <w:name w:val="Подпись к картинке (3)1"/>
    <w:basedOn w:val="a"/>
    <w:rsid w:val="00904861"/>
    <w:pPr>
      <w:widowControl w:val="0"/>
      <w:shd w:val="clear" w:color="auto" w:fill="FFFFFF"/>
      <w:spacing w:after="0" w:line="240" w:lineRule="atLeast"/>
    </w:pPr>
    <w:rPr>
      <w:rFonts w:ascii="Trebuchet MS" w:hAnsi="Trebuchet MS" w:cs="Trebuchet MS"/>
      <w:i/>
      <w:iCs/>
      <w:sz w:val="9"/>
      <w:szCs w:val="9"/>
      <w:lang w:eastAsia="ru-RU"/>
    </w:rPr>
  </w:style>
  <w:style w:type="paragraph" w:customStyle="1" w:styleId="82">
    <w:name w:val="Основной текст (8)"/>
    <w:basedOn w:val="a"/>
    <w:rsid w:val="00904861"/>
    <w:pPr>
      <w:widowControl w:val="0"/>
      <w:shd w:val="clear" w:color="auto" w:fill="FFFFFF"/>
      <w:spacing w:after="0" w:line="240" w:lineRule="atLeast"/>
    </w:pPr>
    <w:rPr>
      <w:rFonts w:ascii="Trebuchet MS" w:hAnsi="Trebuchet MS" w:cs="Trebuchet MS"/>
      <w:i/>
      <w:iCs/>
      <w:spacing w:val="8"/>
      <w:sz w:val="14"/>
      <w:szCs w:val="14"/>
      <w:lang w:val="en-US"/>
    </w:rPr>
  </w:style>
  <w:style w:type="paragraph" w:customStyle="1" w:styleId="96">
    <w:name w:val="Основной текст (9)"/>
    <w:basedOn w:val="a"/>
    <w:rsid w:val="00904861"/>
    <w:pPr>
      <w:widowControl w:val="0"/>
      <w:shd w:val="clear" w:color="auto" w:fill="FFFFFF"/>
      <w:spacing w:after="0" w:line="240" w:lineRule="atLeast"/>
    </w:pPr>
    <w:rPr>
      <w:rFonts w:ascii="Franklin Gothic Heavy" w:hAnsi="Franklin Gothic Heavy" w:cs="Franklin Gothic Heavy"/>
      <w:sz w:val="11"/>
      <w:szCs w:val="11"/>
      <w:lang w:eastAsia="ru-RU"/>
    </w:rPr>
  </w:style>
  <w:style w:type="paragraph" w:customStyle="1" w:styleId="66">
    <w:name w:val="Основной текст (6)"/>
    <w:basedOn w:val="a"/>
    <w:rsid w:val="00904861"/>
    <w:pPr>
      <w:widowControl w:val="0"/>
      <w:shd w:val="clear" w:color="auto" w:fill="FFFFFF"/>
      <w:spacing w:after="0" w:line="240" w:lineRule="atLeast"/>
      <w:jc w:val="right"/>
    </w:pPr>
    <w:rPr>
      <w:rFonts w:ascii="Impact" w:hAnsi="Impact" w:cs="Impact"/>
      <w:spacing w:val="20"/>
      <w:sz w:val="19"/>
      <w:szCs w:val="19"/>
      <w:lang w:eastAsia="ru-RU"/>
    </w:rPr>
  </w:style>
  <w:style w:type="paragraph" w:customStyle="1" w:styleId="2f1">
    <w:name w:val="Подпись к таблице (2)"/>
    <w:basedOn w:val="a"/>
    <w:rsid w:val="00904861"/>
    <w:pPr>
      <w:widowControl w:val="0"/>
      <w:shd w:val="clear" w:color="auto" w:fill="FFFFFF"/>
      <w:spacing w:after="0" w:line="240" w:lineRule="atLeast"/>
      <w:jc w:val="right"/>
    </w:pPr>
    <w:rPr>
      <w:rFonts w:ascii="Impact" w:hAnsi="Impact" w:cs="Impact"/>
      <w:spacing w:val="20"/>
      <w:sz w:val="19"/>
      <w:szCs w:val="19"/>
      <w:lang w:eastAsia="ru-RU"/>
    </w:rPr>
  </w:style>
  <w:style w:type="paragraph" w:customStyle="1" w:styleId="3d">
    <w:name w:val="Подпись к таблице (3)"/>
    <w:basedOn w:val="a"/>
    <w:rsid w:val="00904861"/>
    <w:pPr>
      <w:widowControl w:val="0"/>
      <w:shd w:val="clear" w:color="auto" w:fill="FFFFFF"/>
      <w:spacing w:after="0" w:line="240" w:lineRule="atLeast"/>
      <w:jc w:val="both"/>
    </w:pPr>
    <w:rPr>
      <w:rFonts w:ascii="Franklin Gothic Heavy" w:hAnsi="Franklin Gothic Heavy" w:cs="Franklin Gothic Heavy"/>
      <w:i/>
      <w:iCs/>
      <w:spacing w:val="20"/>
      <w:sz w:val="20"/>
      <w:szCs w:val="20"/>
      <w:lang w:val="en-US"/>
    </w:rPr>
  </w:style>
  <w:style w:type="paragraph" w:customStyle="1" w:styleId="140">
    <w:name w:val="Основной текст (14)"/>
    <w:basedOn w:val="a"/>
    <w:rsid w:val="00904861"/>
    <w:pPr>
      <w:widowControl w:val="0"/>
      <w:shd w:val="clear" w:color="auto" w:fill="FFFFFF"/>
      <w:spacing w:after="0" w:line="240" w:lineRule="atLeast"/>
    </w:pPr>
    <w:rPr>
      <w:rFonts w:ascii="Trebuchet MS" w:hAnsi="Trebuchet MS" w:cs="Trebuchet MS"/>
      <w:b/>
      <w:bCs/>
      <w:i/>
      <w:iCs/>
      <w:spacing w:val="-9"/>
      <w:sz w:val="18"/>
      <w:szCs w:val="18"/>
      <w:lang w:val="en-US"/>
    </w:rPr>
  </w:style>
  <w:style w:type="paragraph" w:customStyle="1" w:styleId="150">
    <w:name w:val="Основной текст (15)"/>
    <w:basedOn w:val="a"/>
    <w:rsid w:val="00904861"/>
    <w:pPr>
      <w:widowControl w:val="0"/>
      <w:shd w:val="clear" w:color="auto" w:fill="FFFFFF"/>
      <w:spacing w:before="60" w:after="0" w:line="240" w:lineRule="atLeast"/>
    </w:pPr>
    <w:rPr>
      <w:rFonts w:ascii="Times New Roman" w:hAnsi="Times New Roman" w:cs="Times New Roman"/>
      <w:b/>
      <w:bCs/>
      <w:sz w:val="26"/>
      <w:szCs w:val="26"/>
      <w:lang w:val="en-US"/>
    </w:rPr>
  </w:style>
  <w:style w:type="paragraph" w:customStyle="1" w:styleId="161">
    <w:name w:val="Основной текст (16)"/>
    <w:basedOn w:val="a"/>
    <w:rsid w:val="00904861"/>
    <w:pPr>
      <w:widowControl w:val="0"/>
      <w:shd w:val="clear" w:color="auto" w:fill="FFFFFF"/>
      <w:spacing w:after="0" w:line="304" w:lineRule="exact"/>
      <w:jc w:val="both"/>
    </w:pPr>
    <w:rPr>
      <w:rFonts w:ascii="Trebuchet MS" w:hAnsi="Trebuchet MS" w:cs="Trebuchet MS"/>
      <w:i/>
      <w:iCs/>
      <w:sz w:val="20"/>
      <w:szCs w:val="20"/>
      <w:lang w:val="en-US"/>
    </w:rPr>
  </w:style>
  <w:style w:type="paragraph" w:customStyle="1" w:styleId="170">
    <w:name w:val="Основной текст (17)"/>
    <w:basedOn w:val="a"/>
    <w:rsid w:val="00904861"/>
    <w:pPr>
      <w:widowControl w:val="0"/>
      <w:shd w:val="clear" w:color="auto" w:fill="FFFFFF"/>
      <w:spacing w:after="0" w:line="274" w:lineRule="exact"/>
      <w:jc w:val="center"/>
    </w:pPr>
    <w:rPr>
      <w:rFonts w:ascii="Trebuchet MS" w:hAnsi="Trebuchet MS" w:cs="Trebuchet MS"/>
      <w:b/>
      <w:bCs/>
      <w:spacing w:val="-12"/>
      <w:sz w:val="13"/>
      <w:szCs w:val="13"/>
      <w:lang w:eastAsia="ru-RU"/>
    </w:rPr>
  </w:style>
  <w:style w:type="paragraph" w:customStyle="1" w:styleId="53">
    <w:name w:val="Подпись к картинке (5)"/>
    <w:basedOn w:val="a"/>
    <w:rsid w:val="00904861"/>
    <w:pPr>
      <w:widowControl w:val="0"/>
      <w:shd w:val="clear" w:color="auto" w:fill="FFFFFF"/>
      <w:spacing w:after="0" w:line="240" w:lineRule="atLeast"/>
    </w:pPr>
    <w:rPr>
      <w:rFonts w:ascii="Impact" w:hAnsi="Impact" w:cs="Impact"/>
      <w:spacing w:val="16"/>
      <w:sz w:val="19"/>
      <w:szCs w:val="19"/>
      <w:lang w:val="en-US"/>
    </w:rPr>
  </w:style>
  <w:style w:type="paragraph" w:customStyle="1" w:styleId="67">
    <w:name w:val="Подпись к картинке (6)"/>
    <w:basedOn w:val="a"/>
    <w:rsid w:val="00904861"/>
    <w:pPr>
      <w:widowControl w:val="0"/>
      <w:shd w:val="clear" w:color="auto" w:fill="FFFFFF"/>
      <w:spacing w:after="0" w:line="240" w:lineRule="atLeast"/>
      <w:jc w:val="both"/>
    </w:pPr>
    <w:rPr>
      <w:rFonts w:ascii="Times New Roman" w:hAnsi="Times New Roman" w:cs="Times New Roman"/>
      <w:b/>
      <w:bCs/>
      <w:i/>
      <w:iCs/>
      <w:spacing w:val="30"/>
      <w:lang w:val="en-US"/>
    </w:rPr>
  </w:style>
  <w:style w:type="paragraph" w:customStyle="1" w:styleId="711">
    <w:name w:val="Подпись к картинке (7)1"/>
    <w:basedOn w:val="a"/>
    <w:rsid w:val="00904861"/>
    <w:pPr>
      <w:widowControl w:val="0"/>
      <w:shd w:val="clear" w:color="auto" w:fill="FFFFFF"/>
      <w:spacing w:after="0" w:line="240" w:lineRule="atLeast"/>
    </w:pPr>
    <w:rPr>
      <w:rFonts w:ascii="Times New Roman" w:hAnsi="Times New Roman" w:cs="Times New Roman"/>
      <w:sz w:val="8"/>
      <w:szCs w:val="8"/>
      <w:lang w:eastAsia="ru-RU"/>
    </w:rPr>
  </w:style>
  <w:style w:type="paragraph" w:customStyle="1" w:styleId="181">
    <w:name w:val="Основной текст (18)"/>
    <w:basedOn w:val="a"/>
    <w:rsid w:val="00904861"/>
    <w:pPr>
      <w:widowControl w:val="0"/>
      <w:shd w:val="clear" w:color="auto" w:fill="FFFFFF"/>
      <w:spacing w:before="60" w:after="60" w:line="240" w:lineRule="atLeast"/>
      <w:jc w:val="center"/>
    </w:pPr>
    <w:rPr>
      <w:rFonts w:ascii="Trebuchet MS" w:hAnsi="Trebuchet MS" w:cs="Trebuchet MS"/>
      <w:b/>
      <w:bCs/>
      <w:sz w:val="15"/>
      <w:szCs w:val="15"/>
      <w:lang w:eastAsia="ru-RU"/>
    </w:rPr>
  </w:style>
  <w:style w:type="paragraph" w:customStyle="1" w:styleId="2f2">
    <w:name w:val="Заголовок №2"/>
    <w:basedOn w:val="a"/>
    <w:rsid w:val="00904861"/>
    <w:pPr>
      <w:widowControl w:val="0"/>
      <w:shd w:val="clear" w:color="auto" w:fill="FFFFFF"/>
      <w:spacing w:after="120" w:line="240" w:lineRule="exact"/>
      <w:jc w:val="both"/>
    </w:pPr>
    <w:rPr>
      <w:rFonts w:ascii="Impact" w:hAnsi="Impact" w:cs="Impact"/>
      <w:spacing w:val="20"/>
      <w:sz w:val="19"/>
      <w:szCs w:val="19"/>
      <w:lang w:eastAsia="ru-RU"/>
    </w:rPr>
  </w:style>
  <w:style w:type="paragraph" w:customStyle="1" w:styleId="1910">
    <w:name w:val="Основной текст (19)1"/>
    <w:basedOn w:val="a"/>
    <w:rsid w:val="00904861"/>
    <w:pPr>
      <w:widowControl w:val="0"/>
      <w:shd w:val="clear" w:color="auto" w:fill="FFFFFF"/>
      <w:spacing w:before="480" w:after="60" w:line="240" w:lineRule="atLeast"/>
    </w:pPr>
    <w:rPr>
      <w:rFonts w:ascii="Trebuchet MS" w:hAnsi="Trebuchet MS" w:cs="Trebuchet MS"/>
      <w:i/>
      <w:iCs/>
      <w:sz w:val="16"/>
      <w:szCs w:val="16"/>
      <w:lang w:eastAsia="ru-RU"/>
    </w:rPr>
  </w:style>
  <w:style w:type="paragraph" w:customStyle="1" w:styleId="421">
    <w:name w:val="Заголовок №4 (2)"/>
    <w:basedOn w:val="a"/>
    <w:qFormat/>
    <w:rsid w:val="00904861"/>
    <w:pPr>
      <w:widowControl w:val="0"/>
      <w:shd w:val="clear" w:color="auto" w:fill="FFFFFF"/>
      <w:spacing w:after="240" w:line="350" w:lineRule="exact"/>
      <w:ind w:firstLine="700"/>
      <w:jc w:val="both"/>
    </w:pPr>
    <w:rPr>
      <w:rFonts w:ascii="Times New Roman" w:hAnsi="Times New Roman" w:cs="Times New Roman"/>
      <w:b/>
      <w:bCs/>
      <w:sz w:val="26"/>
      <w:szCs w:val="26"/>
      <w:lang w:eastAsia="ru-RU"/>
    </w:rPr>
  </w:style>
  <w:style w:type="paragraph" w:customStyle="1" w:styleId="331">
    <w:name w:val="Заголовок №3 (3)"/>
    <w:basedOn w:val="a"/>
    <w:rsid w:val="00904861"/>
    <w:pPr>
      <w:widowControl w:val="0"/>
      <w:shd w:val="clear" w:color="auto" w:fill="FFFFFF"/>
      <w:spacing w:after="0" w:line="240" w:lineRule="atLeast"/>
    </w:pPr>
    <w:rPr>
      <w:rFonts w:ascii="Times New Roman" w:hAnsi="Times New Roman" w:cs="Times New Roman"/>
      <w:b/>
      <w:bCs/>
      <w:lang w:eastAsia="ru-RU"/>
    </w:rPr>
  </w:style>
  <w:style w:type="paragraph" w:customStyle="1" w:styleId="2010">
    <w:name w:val="Основной текст (20)1"/>
    <w:basedOn w:val="a"/>
    <w:rsid w:val="00904861"/>
    <w:pPr>
      <w:widowControl w:val="0"/>
      <w:shd w:val="clear" w:color="auto" w:fill="FFFFFF"/>
      <w:spacing w:after="0" w:line="206" w:lineRule="exact"/>
      <w:ind w:hanging="120"/>
    </w:pPr>
    <w:rPr>
      <w:rFonts w:ascii="Times New Roman" w:hAnsi="Times New Roman" w:cs="Times New Roman"/>
      <w:sz w:val="19"/>
      <w:szCs w:val="19"/>
      <w:lang w:eastAsia="ru-RU"/>
    </w:rPr>
  </w:style>
  <w:style w:type="paragraph" w:customStyle="1" w:styleId="222">
    <w:name w:val="Заголовок №2 (2)"/>
    <w:basedOn w:val="a"/>
    <w:rsid w:val="00904861"/>
    <w:pPr>
      <w:widowControl w:val="0"/>
      <w:shd w:val="clear" w:color="auto" w:fill="FFFFFF"/>
      <w:spacing w:after="0" w:line="240" w:lineRule="atLeast"/>
    </w:pPr>
    <w:rPr>
      <w:rFonts w:ascii="Times New Roman" w:hAnsi="Times New Roman" w:cs="Times New Roman"/>
      <w:b/>
      <w:bCs/>
      <w:lang w:eastAsia="ru-RU"/>
    </w:rPr>
  </w:style>
  <w:style w:type="paragraph" w:customStyle="1" w:styleId="341">
    <w:name w:val="Заголовок №3 (4)"/>
    <w:basedOn w:val="a"/>
    <w:rsid w:val="00904861"/>
    <w:pPr>
      <w:widowControl w:val="0"/>
      <w:shd w:val="clear" w:color="auto" w:fill="FFFFFF"/>
      <w:spacing w:after="1260" w:line="240" w:lineRule="atLeast"/>
      <w:jc w:val="right"/>
    </w:pPr>
    <w:rPr>
      <w:rFonts w:ascii="Times New Roman" w:hAnsi="Times New Roman" w:cs="Times New Roman"/>
      <w:b/>
      <w:bCs/>
      <w:lang w:eastAsia="ru-RU"/>
    </w:rPr>
  </w:style>
  <w:style w:type="paragraph" w:customStyle="1" w:styleId="212">
    <w:name w:val="Основной текст (21)"/>
    <w:basedOn w:val="a"/>
    <w:qFormat/>
    <w:rsid w:val="00904861"/>
    <w:pPr>
      <w:widowControl w:val="0"/>
      <w:shd w:val="clear" w:color="auto" w:fill="FFFFFF"/>
      <w:spacing w:before="60" w:after="480" w:line="240" w:lineRule="atLeast"/>
      <w:ind w:hanging="360"/>
    </w:pPr>
    <w:rPr>
      <w:rFonts w:ascii="Times New Roman" w:hAnsi="Times New Roman" w:cs="Times New Roman"/>
      <w:b/>
      <w:bCs/>
      <w:sz w:val="23"/>
      <w:szCs w:val="23"/>
      <w:lang w:eastAsia="ru-RU"/>
    </w:rPr>
  </w:style>
  <w:style w:type="paragraph" w:customStyle="1" w:styleId="223">
    <w:name w:val="Основной текст (22)"/>
    <w:basedOn w:val="a"/>
    <w:rsid w:val="00904861"/>
    <w:pPr>
      <w:widowControl w:val="0"/>
      <w:shd w:val="clear" w:color="auto" w:fill="FFFFFF"/>
      <w:spacing w:before="60" w:after="0" w:line="106" w:lineRule="exact"/>
      <w:jc w:val="both"/>
    </w:pPr>
    <w:rPr>
      <w:rFonts w:ascii="Franklin Gothic Heavy" w:hAnsi="Franklin Gothic Heavy" w:cs="Franklin Gothic Heavy"/>
      <w:sz w:val="11"/>
      <w:szCs w:val="11"/>
      <w:lang w:val="en-US"/>
    </w:rPr>
  </w:style>
  <w:style w:type="paragraph" w:customStyle="1" w:styleId="230">
    <w:name w:val="Основной текст (23)"/>
    <w:basedOn w:val="a"/>
    <w:rsid w:val="00904861"/>
    <w:pPr>
      <w:widowControl w:val="0"/>
      <w:shd w:val="clear" w:color="auto" w:fill="FFFFFF"/>
      <w:spacing w:after="0" w:line="86" w:lineRule="exact"/>
      <w:jc w:val="both"/>
    </w:pPr>
    <w:rPr>
      <w:rFonts w:ascii="Franklin Gothic Heavy" w:hAnsi="Franklin Gothic Heavy" w:cs="Franklin Gothic Heavy"/>
      <w:spacing w:val="23"/>
      <w:sz w:val="14"/>
      <w:szCs w:val="14"/>
      <w:lang w:eastAsia="ru-RU"/>
    </w:rPr>
  </w:style>
  <w:style w:type="paragraph" w:customStyle="1" w:styleId="240">
    <w:name w:val="Основной текст (24)"/>
    <w:basedOn w:val="a"/>
    <w:rsid w:val="00904861"/>
    <w:pPr>
      <w:widowControl w:val="0"/>
      <w:shd w:val="clear" w:color="auto" w:fill="FFFFFF"/>
      <w:spacing w:after="0" w:line="86" w:lineRule="exact"/>
    </w:pPr>
    <w:rPr>
      <w:rFonts w:ascii="Trebuchet MS" w:hAnsi="Trebuchet MS" w:cs="Trebuchet MS"/>
      <w:spacing w:val="-19"/>
      <w:sz w:val="20"/>
      <w:szCs w:val="20"/>
      <w:lang w:eastAsia="ru-RU"/>
    </w:rPr>
  </w:style>
  <w:style w:type="paragraph" w:customStyle="1" w:styleId="250">
    <w:name w:val="Основной текст (25)"/>
    <w:basedOn w:val="a"/>
    <w:rsid w:val="00904861"/>
    <w:pPr>
      <w:widowControl w:val="0"/>
      <w:shd w:val="clear" w:color="auto" w:fill="FFFFFF"/>
      <w:spacing w:after="0" w:line="240" w:lineRule="atLeast"/>
    </w:pPr>
    <w:rPr>
      <w:rFonts w:ascii="Times New Roman" w:hAnsi="Times New Roman" w:cs="Times New Roman"/>
      <w:sz w:val="20"/>
      <w:szCs w:val="20"/>
      <w:lang w:eastAsia="ru-RU"/>
    </w:rPr>
  </w:style>
  <w:style w:type="paragraph" w:customStyle="1" w:styleId="260">
    <w:name w:val="Основной текст (26)"/>
    <w:basedOn w:val="a"/>
    <w:rsid w:val="00904861"/>
    <w:pPr>
      <w:widowControl w:val="0"/>
      <w:shd w:val="clear" w:color="auto" w:fill="FFFFFF"/>
      <w:spacing w:after="0" w:line="240" w:lineRule="atLeast"/>
    </w:pPr>
    <w:rPr>
      <w:rFonts w:ascii="Franklin Gothic Heavy" w:hAnsi="Franklin Gothic Heavy" w:cs="Franklin Gothic Heavy"/>
      <w:spacing w:val="-9"/>
      <w:sz w:val="12"/>
      <w:szCs w:val="12"/>
      <w:lang w:val="en-US"/>
    </w:rPr>
  </w:style>
  <w:style w:type="paragraph" w:customStyle="1" w:styleId="270">
    <w:name w:val="Основной текст (27)"/>
    <w:basedOn w:val="a"/>
    <w:rsid w:val="00904861"/>
    <w:pPr>
      <w:widowControl w:val="0"/>
      <w:shd w:val="clear" w:color="auto" w:fill="FFFFFF"/>
      <w:spacing w:after="0" w:line="86" w:lineRule="exact"/>
    </w:pPr>
    <w:rPr>
      <w:rFonts w:ascii="Franklin Gothic Heavy" w:hAnsi="Franklin Gothic Heavy" w:cs="Franklin Gothic Heavy"/>
      <w:spacing w:val="-6"/>
      <w:sz w:val="9"/>
      <w:szCs w:val="9"/>
      <w:lang w:eastAsia="ru-RU"/>
    </w:rPr>
  </w:style>
  <w:style w:type="paragraph" w:customStyle="1" w:styleId="280">
    <w:name w:val="Основной текст (28)"/>
    <w:basedOn w:val="a"/>
    <w:rsid w:val="00904861"/>
    <w:pPr>
      <w:widowControl w:val="0"/>
      <w:shd w:val="clear" w:color="auto" w:fill="FFFFFF"/>
      <w:spacing w:after="0" w:line="86" w:lineRule="exact"/>
    </w:pPr>
    <w:rPr>
      <w:rFonts w:ascii="Trebuchet MS" w:hAnsi="Trebuchet MS" w:cs="Trebuchet MS"/>
      <w:spacing w:val="-16"/>
      <w:sz w:val="20"/>
      <w:szCs w:val="20"/>
      <w:lang w:eastAsia="ru-RU"/>
    </w:rPr>
  </w:style>
  <w:style w:type="paragraph" w:customStyle="1" w:styleId="290">
    <w:name w:val="Основной текст (29)"/>
    <w:basedOn w:val="a"/>
    <w:rsid w:val="00904861"/>
    <w:pPr>
      <w:widowControl w:val="0"/>
      <w:shd w:val="clear" w:color="auto" w:fill="FFFFFF"/>
      <w:spacing w:after="0" w:line="86" w:lineRule="exact"/>
    </w:pPr>
    <w:rPr>
      <w:rFonts w:ascii="Trebuchet MS" w:hAnsi="Trebuchet MS" w:cs="Trebuchet MS"/>
      <w:w w:val="200"/>
      <w:sz w:val="12"/>
      <w:szCs w:val="12"/>
      <w:lang w:eastAsia="ru-RU"/>
    </w:rPr>
  </w:style>
  <w:style w:type="paragraph" w:customStyle="1" w:styleId="300">
    <w:name w:val="Основной текст (30)"/>
    <w:basedOn w:val="a"/>
    <w:rsid w:val="00904861"/>
    <w:pPr>
      <w:widowControl w:val="0"/>
      <w:shd w:val="clear" w:color="auto" w:fill="FFFFFF"/>
      <w:spacing w:after="0" w:line="86" w:lineRule="exact"/>
    </w:pPr>
    <w:rPr>
      <w:rFonts w:ascii="Franklin Gothic Heavy" w:hAnsi="Franklin Gothic Heavy" w:cs="Franklin Gothic Heavy"/>
      <w:spacing w:val="-6"/>
      <w:sz w:val="10"/>
      <w:szCs w:val="10"/>
      <w:lang w:eastAsia="ru-RU"/>
    </w:rPr>
  </w:style>
  <w:style w:type="paragraph" w:customStyle="1" w:styleId="313">
    <w:name w:val="Основной текст (31)"/>
    <w:basedOn w:val="a"/>
    <w:rsid w:val="00904861"/>
    <w:pPr>
      <w:widowControl w:val="0"/>
      <w:shd w:val="clear" w:color="auto" w:fill="FFFFFF"/>
      <w:spacing w:after="0" w:line="240" w:lineRule="atLeast"/>
      <w:jc w:val="center"/>
    </w:pPr>
    <w:rPr>
      <w:rFonts w:ascii="Franklin Gothic Heavy" w:hAnsi="Franklin Gothic Heavy" w:cs="Franklin Gothic Heavy"/>
      <w:spacing w:val="-6"/>
      <w:sz w:val="9"/>
      <w:szCs w:val="9"/>
      <w:lang w:eastAsia="ru-RU"/>
    </w:rPr>
  </w:style>
  <w:style w:type="paragraph" w:customStyle="1" w:styleId="320">
    <w:name w:val="Основной текст (32)"/>
    <w:basedOn w:val="a"/>
    <w:rsid w:val="00904861"/>
    <w:pPr>
      <w:widowControl w:val="0"/>
      <w:shd w:val="clear" w:color="auto" w:fill="FFFFFF"/>
      <w:spacing w:after="600" w:line="240" w:lineRule="atLeast"/>
      <w:jc w:val="center"/>
    </w:pPr>
    <w:rPr>
      <w:rFonts w:ascii="Franklin Gothic Heavy" w:hAnsi="Franklin Gothic Heavy" w:cs="Franklin Gothic Heavy"/>
      <w:spacing w:val="-7"/>
      <w:sz w:val="14"/>
      <w:szCs w:val="14"/>
      <w:lang w:eastAsia="ru-RU"/>
    </w:rPr>
  </w:style>
  <w:style w:type="paragraph" w:customStyle="1" w:styleId="332">
    <w:name w:val="Основной текст (33)"/>
    <w:basedOn w:val="a"/>
    <w:rsid w:val="00904861"/>
    <w:pPr>
      <w:widowControl w:val="0"/>
      <w:shd w:val="clear" w:color="auto" w:fill="FFFFFF"/>
      <w:spacing w:after="0" w:line="240" w:lineRule="atLeast"/>
    </w:pPr>
    <w:rPr>
      <w:rFonts w:ascii="Trebuchet MS" w:hAnsi="Trebuchet MS" w:cs="Trebuchet MS"/>
      <w:i/>
      <w:iCs/>
      <w:spacing w:val="-4"/>
      <w:sz w:val="20"/>
      <w:szCs w:val="20"/>
      <w:lang w:val="en-US"/>
    </w:rPr>
  </w:style>
  <w:style w:type="paragraph" w:customStyle="1" w:styleId="342">
    <w:name w:val="Основной текст (34)"/>
    <w:basedOn w:val="a"/>
    <w:rsid w:val="00904861"/>
    <w:pPr>
      <w:widowControl w:val="0"/>
      <w:shd w:val="clear" w:color="auto" w:fill="FFFFFF"/>
      <w:spacing w:after="0" w:line="240" w:lineRule="atLeast"/>
    </w:pPr>
    <w:rPr>
      <w:rFonts w:ascii="Trebuchet MS" w:hAnsi="Trebuchet MS" w:cs="Trebuchet MS"/>
      <w:sz w:val="20"/>
      <w:szCs w:val="20"/>
      <w:lang w:eastAsia="ru-RU"/>
    </w:rPr>
  </w:style>
  <w:style w:type="paragraph" w:customStyle="1" w:styleId="49">
    <w:name w:val="Подпись к таблице (4)"/>
    <w:basedOn w:val="a"/>
    <w:rsid w:val="00904861"/>
    <w:pPr>
      <w:widowControl w:val="0"/>
      <w:shd w:val="clear" w:color="auto" w:fill="FFFFFF"/>
      <w:spacing w:after="0" w:line="240" w:lineRule="atLeast"/>
    </w:pPr>
    <w:rPr>
      <w:rFonts w:ascii="Times New Roman" w:hAnsi="Times New Roman" w:cs="Times New Roman"/>
      <w:sz w:val="19"/>
      <w:szCs w:val="19"/>
      <w:lang w:eastAsia="ru-RU"/>
    </w:rPr>
  </w:style>
  <w:style w:type="paragraph" w:customStyle="1" w:styleId="83">
    <w:name w:val="Подпись к картинке (8)"/>
    <w:basedOn w:val="a"/>
    <w:rsid w:val="00904861"/>
    <w:pPr>
      <w:widowControl w:val="0"/>
      <w:shd w:val="clear" w:color="auto" w:fill="FFFFFF"/>
      <w:spacing w:after="0" w:line="240" w:lineRule="atLeast"/>
    </w:pPr>
    <w:rPr>
      <w:rFonts w:ascii="Times New Roman" w:hAnsi="Times New Roman" w:cs="Times New Roman"/>
      <w:sz w:val="18"/>
      <w:szCs w:val="18"/>
      <w:lang w:eastAsia="ru-RU"/>
    </w:rPr>
  </w:style>
  <w:style w:type="paragraph" w:customStyle="1" w:styleId="97">
    <w:name w:val="Подпись к картинке (9)"/>
    <w:basedOn w:val="a"/>
    <w:rsid w:val="00904861"/>
    <w:pPr>
      <w:widowControl w:val="0"/>
      <w:shd w:val="clear" w:color="auto" w:fill="FFFFFF"/>
      <w:spacing w:after="0" w:line="298" w:lineRule="exact"/>
      <w:jc w:val="both"/>
    </w:pPr>
    <w:rPr>
      <w:rFonts w:ascii="Impact" w:hAnsi="Impact" w:cs="Impact"/>
      <w:spacing w:val="8"/>
      <w:sz w:val="16"/>
      <w:szCs w:val="16"/>
      <w:lang w:eastAsia="ru-RU"/>
    </w:rPr>
  </w:style>
  <w:style w:type="paragraph" w:customStyle="1" w:styleId="68">
    <w:name w:val="Заголовок №6"/>
    <w:basedOn w:val="a"/>
    <w:qFormat/>
    <w:rsid w:val="00904861"/>
    <w:pPr>
      <w:widowControl w:val="0"/>
      <w:shd w:val="clear" w:color="auto" w:fill="FFFFFF"/>
      <w:spacing w:before="240" w:after="0" w:line="302" w:lineRule="exact"/>
      <w:ind w:hanging="360"/>
      <w:jc w:val="both"/>
    </w:pPr>
    <w:rPr>
      <w:rFonts w:ascii="Times New Roman" w:hAnsi="Times New Roman" w:cs="Times New Roman"/>
      <w:b/>
      <w:bCs/>
      <w:sz w:val="23"/>
      <w:szCs w:val="23"/>
      <w:lang w:eastAsia="ru-RU"/>
    </w:rPr>
  </w:style>
  <w:style w:type="paragraph" w:customStyle="1" w:styleId="3510">
    <w:name w:val="Основной текст (35)1"/>
    <w:basedOn w:val="a"/>
    <w:rsid w:val="00904861"/>
    <w:pPr>
      <w:widowControl w:val="0"/>
      <w:shd w:val="clear" w:color="auto" w:fill="FFFFFF"/>
      <w:spacing w:after="60" w:line="442" w:lineRule="exact"/>
      <w:jc w:val="right"/>
    </w:pPr>
    <w:rPr>
      <w:rFonts w:ascii="Lucida Sans Unicode" w:hAnsi="Lucida Sans Unicode" w:cs="Lucida Sans Unicode"/>
      <w:sz w:val="17"/>
      <w:szCs w:val="17"/>
      <w:lang w:eastAsia="ru-RU"/>
    </w:rPr>
  </w:style>
  <w:style w:type="paragraph" w:customStyle="1" w:styleId="3610">
    <w:name w:val="Основной текст (36)1"/>
    <w:basedOn w:val="a"/>
    <w:rsid w:val="00904861"/>
    <w:pPr>
      <w:widowControl w:val="0"/>
      <w:shd w:val="clear" w:color="auto" w:fill="FFFFFF"/>
      <w:spacing w:before="60" w:after="0" w:line="331" w:lineRule="exact"/>
      <w:jc w:val="right"/>
    </w:pPr>
    <w:rPr>
      <w:rFonts w:ascii="Trebuchet MS" w:hAnsi="Trebuchet MS" w:cs="Trebuchet MS"/>
      <w:b/>
      <w:bCs/>
      <w:spacing w:val="10"/>
      <w:sz w:val="18"/>
      <w:szCs w:val="18"/>
      <w:lang w:val="en-US"/>
    </w:rPr>
  </w:style>
  <w:style w:type="paragraph" w:customStyle="1" w:styleId="3710">
    <w:name w:val="Основной текст (37)1"/>
    <w:basedOn w:val="a"/>
    <w:rsid w:val="00904861"/>
    <w:pPr>
      <w:widowControl w:val="0"/>
      <w:shd w:val="clear" w:color="auto" w:fill="FFFFFF"/>
      <w:spacing w:after="0" w:line="240" w:lineRule="atLeast"/>
    </w:pPr>
    <w:rPr>
      <w:rFonts w:ascii="Times New Roman" w:hAnsi="Times New Roman" w:cs="Times New Roman"/>
      <w:sz w:val="15"/>
      <w:szCs w:val="15"/>
      <w:lang w:val="en-US"/>
    </w:rPr>
  </w:style>
  <w:style w:type="paragraph" w:styleId="3e">
    <w:name w:val="toc 3"/>
    <w:basedOn w:val="a"/>
    <w:next w:val="a"/>
    <w:rsid w:val="00904861"/>
    <w:pPr>
      <w:widowControl w:val="0"/>
      <w:shd w:val="clear" w:color="auto" w:fill="FFFFFF"/>
      <w:spacing w:after="0" w:line="403" w:lineRule="exact"/>
      <w:jc w:val="both"/>
    </w:pPr>
    <w:rPr>
      <w:rFonts w:ascii="Times New Roman" w:hAnsi="Times New Roman" w:cs="Times New Roman"/>
    </w:rPr>
  </w:style>
  <w:style w:type="paragraph" w:styleId="4a">
    <w:name w:val="toc 4"/>
    <w:basedOn w:val="a"/>
    <w:next w:val="a"/>
    <w:rsid w:val="00904861"/>
    <w:pPr>
      <w:widowControl w:val="0"/>
      <w:shd w:val="clear" w:color="auto" w:fill="FFFFFF"/>
      <w:spacing w:after="0" w:line="403" w:lineRule="exact"/>
      <w:jc w:val="both"/>
    </w:pPr>
    <w:rPr>
      <w:rFonts w:ascii="Times New Roman" w:hAnsi="Times New Roman" w:cs="Times New Roman"/>
    </w:rPr>
  </w:style>
  <w:style w:type="paragraph" w:customStyle="1" w:styleId="afff2">
    <w:name w:val="Содержимое врезки"/>
    <w:basedOn w:val="a"/>
    <w:qFormat/>
    <w:rsid w:val="00904861"/>
    <w:pPr>
      <w:spacing w:after="0" w:line="240" w:lineRule="auto"/>
    </w:pPr>
    <w:rPr>
      <w:rFonts w:ascii="Times New Roman" w:hAnsi="Times New Roman" w:cs="Times New Roman"/>
      <w:sz w:val="24"/>
      <w:szCs w:val="24"/>
    </w:rPr>
  </w:style>
  <w:style w:type="character" w:customStyle="1" w:styleId="14">
    <w:name w:val="Основной текст Знак1"/>
    <w:basedOn w:val="a0"/>
    <w:link w:val="af8"/>
    <w:qFormat/>
    <w:rsid w:val="00904861"/>
    <w:rPr>
      <w:sz w:val="22"/>
      <w:szCs w:val="22"/>
      <w:shd w:val="clear" w:color="auto" w:fill="FFFFFF"/>
      <w:lang w:eastAsia="zh-CN"/>
    </w:rPr>
  </w:style>
  <w:style w:type="paragraph" w:customStyle="1" w:styleId="213">
    <w:name w:val="Заголовок 21"/>
    <w:basedOn w:val="a"/>
    <w:next w:val="a"/>
    <w:uiPriority w:val="9"/>
    <w:semiHidden/>
    <w:unhideWhenUsed/>
    <w:qFormat/>
    <w:rsid w:val="00904861"/>
    <w:pPr>
      <w:keepNext/>
      <w:keepLines/>
      <w:spacing w:before="200" w:after="0" w:line="240" w:lineRule="auto"/>
      <w:outlineLvl w:val="1"/>
    </w:pPr>
    <w:rPr>
      <w:rFonts w:ascii="Cambria" w:hAnsi="Cambria" w:cs="Times New Roman"/>
      <w:b/>
      <w:bCs/>
      <w:color w:val="4F81BD"/>
      <w:sz w:val="26"/>
      <w:szCs w:val="26"/>
    </w:rPr>
  </w:style>
  <w:style w:type="paragraph" w:customStyle="1" w:styleId="msonormal0">
    <w:name w:val="msonormal"/>
    <w:basedOn w:val="a"/>
    <w:rsid w:val="00904861"/>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styleId="1f8">
    <w:name w:val="index 1"/>
    <w:basedOn w:val="a"/>
    <w:next w:val="a"/>
    <w:autoRedefine/>
    <w:uiPriority w:val="99"/>
    <w:semiHidden/>
    <w:unhideWhenUsed/>
    <w:rsid w:val="00904861"/>
    <w:pPr>
      <w:spacing w:after="0" w:line="240" w:lineRule="auto"/>
      <w:ind w:left="240" w:hanging="240"/>
    </w:pPr>
    <w:rPr>
      <w:rFonts w:ascii="Times New Roman" w:hAnsi="Times New Roman" w:cs="Times New Roman"/>
      <w:sz w:val="24"/>
      <w:szCs w:val="24"/>
    </w:rPr>
  </w:style>
  <w:style w:type="paragraph" w:styleId="afff3">
    <w:name w:val="index heading"/>
    <w:basedOn w:val="a"/>
    <w:semiHidden/>
    <w:unhideWhenUsed/>
    <w:qFormat/>
    <w:rsid w:val="00904861"/>
    <w:pPr>
      <w:suppressLineNumbers/>
      <w:spacing w:after="0" w:line="240" w:lineRule="auto"/>
    </w:pPr>
    <w:rPr>
      <w:rFonts w:ascii="Times New Roman" w:hAnsi="Times New Roman" w:cs="Lohit Devanagari"/>
      <w:sz w:val="24"/>
      <w:szCs w:val="24"/>
    </w:rPr>
  </w:style>
  <w:style w:type="paragraph" w:customStyle="1" w:styleId="11">
    <w:name w:val="Верхний колонтитул1"/>
    <w:basedOn w:val="a"/>
    <w:link w:val="a4"/>
    <w:uiPriority w:val="99"/>
    <w:rsid w:val="00904861"/>
    <w:pPr>
      <w:tabs>
        <w:tab w:val="center" w:pos="4677"/>
        <w:tab w:val="right" w:pos="9355"/>
      </w:tabs>
      <w:spacing w:after="0" w:line="240" w:lineRule="auto"/>
    </w:pPr>
    <w:rPr>
      <w:rFonts w:ascii="Times New Roman" w:hAnsi="Times New Roman" w:cs="Times New Roman"/>
      <w:sz w:val="20"/>
      <w:szCs w:val="20"/>
      <w:lang w:eastAsia="ru-RU"/>
    </w:rPr>
  </w:style>
  <w:style w:type="character" w:customStyle="1" w:styleId="2f3">
    <w:name w:val="Основной текст Знак2"/>
    <w:basedOn w:val="a0"/>
    <w:uiPriority w:val="99"/>
    <w:semiHidden/>
    <w:rsid w:val="00904861"/>
    <w:rPr>
      <w:rFonts w:ascii="Times New Roman" w:eastAsia="Times New Roman" w:hAnsi="Times New Roman" w:cs="Times New Roman" w:hint="default"/>
      <w:sz w:val="24"/>
      <w:szCs w:val="24"/>
      <w:lang w:eastAsia="zh-CN"/>
    </w:rPr>
  </w:style>
  <w:style w:type="character" w:customStyle="1" w:styleId="1f9">
    <w:name w:val="Подзаголовок Знак1"/>
    <w:basedOn w:val="a0"/>
    <w:uiPriority w:val="11"/>
    <w:rsid w:val="00904861"/>
    <w:rPr>
      <w:rFonts w:ascii="Times New Roman" w:eastAsia="Times New Roman" w:hAnsi="Times New Roman" w:cs="Times New Roman" w:hint="default"/>
      <w:color w:val="5A5A5A"/>
      <w:spacing w:val="15"/>
      <w:lang w:eastAsia="zh-CN"/>
    </w:rPr>
  </w:style>
  <w:style w:type="character" w:customStyle="1" w:styleId="1fa">
    <w:name w:val="Текст выноски Знак1"/>
    <w:basedOn w:val="a0"/>
    <w:uiPriority w:val="99"/>
    <w:semiHidden/>
    <w:rsid w:val="00904861"/>
    <w:rPr>
      <w:rFonts w:ascii="Segoe UI" w:eastAsia="Times New Roman" w:hAnsi="Segoe UI" w:cs="Segoe UI" w:hint="default"/>
      <w:sz w:val="18"/>
      <w:szCs w:val="18"/>
      <w:lang w:eastAsia="zh-CN"/>
    </w:rPr>
  </w:style>
  <w:style w:type="character" w:customStyle="1" w:styleId="18">
    <w:name w:val="Верхний колонтитул Знак1"/>
    <w:basedOn w:val="a0"/>
    <w:link w:val="afd"/>
    <w:uiPriority w:val="99"/>
    <w:locked/>
    <w:rsid w:val="00904861"/>
    <w:rPr>
      <w:rFonts w:ascii="Calibri" w:hAnsi="Calibri" w:cs="Calibri"/>
      <w:lang w:eastAsia="zh-CN"/>
    </w:rPr>
  </w:style>
  <w:style w:type="character" w:customStyle="1" w:styleId="19">
    <w:name w:val="Нижний колонтитул Знак1"/>
    <w:basedOn w:val="a0"/>
    <w:link w:val="afe"/>
    <w:uiPriority w:val="99"/>
    <w:locked/>
    <w:rsid w:val="00904861"/>
    <w:rPr>
      <w:rFonts w:ascii="Calibri" w:hAnsi="Calibri" w:cs="Calibri"/>
      <w:lang w:eastAsia="zh-CN"/>
    </w:rPr>
  </w:style>
  <w:style w:type="character" w:customStyle="1" w:styleId="211pt">
    <w:name w:val="Основной текст (2) + 11 pt"/>
    <w:basedOn w:val="28"/>
    <w:rsid w:val="00904861"/>
    <w:rPr>
      <w:i/>
      <w:iCs/>
      <w:sz w:val="30"/>
      <w:szCs w:val="30"/>
      <w:lang w:bidi="ar-SA"/>
    </w:rPr>
  </w:style>
  <w:style w:type="character" w:customStyle="1" w:styleId="29pt">
    <w:name w:val="Основной текст (2) + 9 pt"/>
    <w:basedOn w:val="28"/>
    <w:rsid w:val="00904861"/>
    <w:rPr>
      <w:i/>
      <w:iCs/>
      <w:sz w:val="30"/>
      <w:szCs w:val="30"/>
      <w:lang w:bidi="ar-SA"/>
    </w:rPr>
  </w:style>
  <w:style w:type="character" w:customStyle="1" w:styleId="213pt">
    <w:name w:val="Основной текст (2) + 13 pt"/>
    <w:aliases w:val="Полужирный,Интервал 3 pt"/>
    <w:basedOn w:val="28"/>
    <w:rsid w:val="00904861"/>
    <w:rPr>
      <w:i/>
      <w:iCs/>
      <w:sz w:val="30"/>
      <w:szCs w:val="30"/>
      <w:lang w:bidi="ar-SA"/>
    </w:rPr>
  </w:style>
  <w:style w:type="character" w:customStyle="1" w:styleId="214">
    <w:name w:val="Заголовок 2 Знак1"/>
    <w:basedOn w:val="a0"/>
    <w:uiPriority w:val="9"/>
    <w:semiHidden/>
    <w:rsid w:val="00904861"/>
    <w:rPr>
      <w:rFonts w:asciiTheme="majorHAnsi" w:eastAsiaTheme="majorEastAsia" w:hAnsiTheme="majorHAnsi" w:cstheme="majorBidi"/>
      <w:color w:val="365F91" w:themeColor="accent1"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31233">
      <w:bodyDiv w:val="1"/>
      <w:marLeft w:val="0"/>
      <w:marRight w:val="0"/>
      <w:marTop w:val="0"/>
      <w:marBottom w:val="0"/>
      <w:divBdr>
        <w:top w:val="none" w:sz="0" w:space="0" w:color="auto"/>
        <w:left w:val="none" w:sz="0" w:space="0" w:color="auto"/>
        <w:bottom w:val="none" w:sz="0" w:space="0" w:color="auto"/>
        <w:right w:val="none" w:sz="0" w:space="0" w:color="auto"/>
      </w:divBdr>
    </w:div>
    <w:div w:id="187720484">
      <w:bodyDiv w:val="1"/>
      <w:marLeft w:val="0"/>
      <w:marRight w:val="0"/>
      <w:marTop w:val="0"/>
      <w:marBottom w:val="0"/>
      <w:divBdr>
        <w:top w:val="none" w:sz="0" w:space="0" w:color="auto"/>
        <w:left w:val="none" w:sz="0" w:space="0" w:color="auto"/>
        <w:bottom w:val="none" w:sz="0" w:space="0" w:color="auto"/>
        <w:right w:val="none" w:sz="0" w:space="0" w:color="auto"/>
      </w:divBdr>
    </w:div>
    <w:div w:id="333383300">
      <w:bodyDiv w:val="1"/>
      <w:marLeft w:val="0"/>
      <w:marRight w:val="0"/>
      <w:marTop w:val="0"/>
      <w:marBottom w:val="0"/>
      <w:divBdr>
        <w:top w:val="none" w:sz="0" w:space="0" w:color="auto"/>
        <w:left w:val="none" w:sz="0" w:space="0" w:color="auto"/>
        <w:bottom w:val="none" w:sz="0" w:space="0" w:color="auto"/>
        <w:right w:val="none" w:sz="0" w:space="0" w:color="auto"/>
      </w:divBdr>
    </w:div>
    <w:div w:id="344793165">
      <w:bodyDiv w:val="1"/>
      <w:marLeft w:val="0"/>
      <w:marRight w:val="0"/>
      <w:marTop w:val="0"/>
      <w:marBottom w:val="0"/>
      <w:divBdr>
        <w:top w:val="none" w:sz="0" w:space="0" w:color="auto"/>
        <w:left w:val="none" w:sz="0" w:space="0" w:color="auto"/>
        <w:bottom w:val="none" w:sz="0" w:space="0" w:color="auto"/>
        <w:right w:val="none" w:sz="0" w:space="0" w:color="auto"/>
      </w:divBdr>
    </w:div>
    <w:div w:id="523519325">
      <w:bodyDiv w:val="1"/>
      <w:marLeft w:val="0"/>
      <w:marRight w:val="0"/>
      <w:marTop w:val="0"/>
      <w:marBottom w:val="0"/>
      <w:divBdr>
        <w:top w:val="none" w:sz="0" w:space="0" w:color="auto"/>
        <w:left w:val="none" w:sz="0" w:space="0" w:color="auto"/>
        <w:bottom w:val="none" w:sz="0" w:space="0" w:color="auto"/>
        <w:right w:val="none" w:sz="0" w:space="0" w:color="auto"/>
      </w:divBdr>
    </w:div>
    <w:div w:id="925964455">
      <w:bodyDiv w:val="1"/>
      <w:marLeft w:val="0"/>
      <w:marRight w:val="0"/>
      <w:marTop w:val="0"/>
      <w:marBottom w:val="0"/>
      <w:divBdr>
        <w:top w:val="none" w:sz="0" w:space="0" w:color="auto"/>
        <w:left w:val="none" w:sz="0" w:space="0" w:color="auto"/>
        <w:bottom w:val="none" w:sz="0" w:space="0" w:color="auto"/>
        <w:right w:val="none" w:sz="0" w:space="0" w:color="auto"/>
      </w:divBdr>
    </w:div>
    <w:div w:id="1066146426">
      <w:bodyDiv w:val="1"/>
      <w:marLeft w:val="0"/>
      <w:marRight w:val="0"/>
      <w:marTop w:val="0"/>
      <w:marBottom w:val="0"/>
      <w:divBdr>
        <w:top w:val="none" w:sz="0" w:space="0" w:color="auto"/>
        <w:left w:val="none" w:sz="0" w:space="0" w:color="auto"/>
        <w:bottom w:val="none" w:sz="0" w:space="0" w:color="auto"/>
        <w:right w:val="none" w:sz="0" w:space="0" w:color="auto"/>
      </w:divBdr>
    </w:div>
    <w:div w:id="1540167452">
      <w:bodyDiv w:val="1"/>
      <w:marLeft w:val="0"/>
      <w:marRight w:val="0"/>
      <w:marTop w:val="0"/>
      <w:marBottom w:val="0"/>
      <w:divBdr>
        <w:top w:val="none" w:sz="0" w:space="0" w:color="auto"/>
        <w:left w:val="none" w:sz="0" w:space="0" w:color="auto"/>
        <w:bottom w:val="none" w:sz="0" w:space="0" w:color="auto"/>
        <w:right w:val="none" w:sz="0" w:space="0" w:color="auto"/>
      </w:divBdr>
    </w:div>
    <w:div w:id="165144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9CB68-254C-45C4-A4B2-59476A6ED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94</Pages>
  <Words>24143</Words>
  <Characters>137616</Characters>
  <Application>Microsoft Office Word</Application>
  <DocSecurity>0</DocSecurity>
  <Lines>1146</Lines>
  <Paragraphs>322</Paragraphs>
  <ScaleCrop>false</ScaleCrop>
  <HeadingPairs>
    <vt:vector size="2" baseType="variant">
      <vt:variant>
        <vt:lpstr>Название</vt:lpstr>
      </vt:variant>
      <vt:variant>
        <vt:i4>1</vt:i4>
      </vt:variant>
    </vt:vector>
  </HeadingPairs>
  <TitlesOfParts>
    <vt:vector size="1" baseType="lpstr">
      <vt:lpstr>Общество с ограниченной ответственностью</vt:lpstr>
    </vt:vector>
  </TitlesOfParts>
  <Company/>
  <LinksUpToDate>false</LinksUpToDate>
  <CharactersWithSpaces>161437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Общество с ограниченной ответственностью</dc:title>
  <dc:creator>ораеваер</dc:creator>
  <cp:lastModifiedBy>Пользователь</cp:lastModifiedBy>
  <cp:revision>14</cp:revision>
  <cp:lastPrinted>2024-07-04T06:41:00Z</cp:lastPrinted>
  <dcterms:created xsi:type="dcterms:W3CDTF">2025-07-03T02:36:00Z</dcterms:created>
  <dcterms:modified xsi:type="dcterms:W3CDTF">2026-07-01T07:59:00Z</dcterms:modified>
</cp:coreProperties>
</file>